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3D96D" w14:textId="1A2D1C56" w:rsidR="00C67B8C" w:rsidRDefault="00F072C6" w:rsidP="00D6060C">
      <w:pPr>
        <w:spacing w:line="480" w:lineRule="auto"/>
        <w:rPr>
          <w:rFonts w:ascii="Times New Roman" w:hAnsi="Times New Roman" w:cs="Times New Roman"/>
          <w:b/>
          <w:sz w:val="22"/>
          <w:lang w:val="en-AU"/>
        </w:rPr>
      </w:pPr>
      <w:r>
        <w:rPr>
          <w:rFonts w:ascii="Times New Roman" w:hAnsi="Times New Roman" w:cs="Times New Roman"/>
          <w:b/>
          <w:sz w:val="22"/>
          <w:lang w:val="en-AU"/>
        </w:rPr>
        <w:t xml:space="preserve">Section A – Multiple Choice Questions </w:t>
      </w:r>
      <w:r w:rsidR="00E13B3D">
        <w:rPr>
          <w:rFonts w:ascii="Times New Roman" w:hAnsi="Times New Roman" w:cs="Times New Roman"/>
          <w:b/>
          <w:sz w:val="22"/>
          <w:lang w:val="en-AU"/>
        </w:rPr>
        <w:t>(5 marks)</w:t>
      </w:r>
    </w:p>
    <w:p w14:paraId="2223298F" w14:textId="77777777" w:rsidR="005B7E72" w:rsidRDefault="005B7E72" w:rsidP="005B7E72">
      <w:pPr>
        <w:spacing w:line="360" w:lineRule="auto"/>
        <w:rPr>
          <w:rFonts w:ascii="Times New Roman" w:hAnsi="Times New Roman" w:cs="Times New Roman"/>
          <w:b/>
          <w:bCs/>
          <w:color w:val="000000" w:themeColor="text1"/>
          <w:sz w:val="22"/>
          <w:szCs w:val="22"/>
        </w:rPr>
      </w:pPr>
    </w:p>
    <w:p w14:paraId="27813C1F" w14:textId="2912CA5E" w:rsidR="00EB18C3" w:rsidRDefault="00EB18C3" w:rsidP="00EB18C3">
      <w:pPr>
        <w:spacing w:line="480" w:lineRule="auto"/>
        <w:rPr>
          <w:rFonts w:ascii="Times New Roman" w:hAnsi="Times New Roman" w:cs="Times New Roman"/>
          <w:b/>
          <w:sz w:val="22"/>
          <w:lang w:val="en-AU"/>
        </w:rPr>
      </w:pPr>
      <w:r>
        <w:rPr>
          <w:rFonts w:ascii="Times New Roman" w:hAnsi="Times New Roman" w:cs="Times New Roman"/>
          <w:b/>
          <w:sz w:val="22"/>
          <w:lang w:val="en-AU"/>
        </w:rPr>
        <w:t>Question 1</w:t>
      </w:r>
    </w:p>
    <w:p w14:paraId="23EC4136" w14:textId="77777777" w:rsidR="00EB18C3" w:rsidRPr="0030544A" w:rsidRDefault="00EB18C3" w:rsidP="00EB18C3">
      <w:pPr>
        <w:spacing w:line="360" w:lineRule="auto"/>
        <w:rPr>
          <w:rFonts w:ascii="Times New Roman" w:hAnsi="Times New Roman" w:cs="Times New Roman"/>
          <w:bCs/>
        </w:rPr>
      </w:pPr>
      <w:r w:rsidRPr="0030544A">
        <w:rPr>
          <w:rFonts w:ascii="Times New Roman" w:hAnsi="Times New Roman" w:cs="Times New Roman"/>
          <w:bCs/>
        </w:rPr>
        <w:t xml:space="preserve">The following table indicates the quarterly Consumer Price </w:t>
      </w:r>
      <w:proofErr w:type="gramStart"/>
      <w:r w:rsidRPr="0030544A">
        <w:rPr>
          <w:rFonts w:ascii="Times New Roman" w:hAnsi="Times New Roman" w:cs="Times New Roman"/>
          <w:bCs/>
        </w:rPr>
        <w:t>Index(</w:t>
      </w:r>
      <w:proofErr w:type="gramEnd"/>
      <w:r w:rsidRPr="0030544A">
        <w:rPr>
          <w:rFonts w:ascii="Times New Roman" w:hAnsi="Times New Roman" w:cs="Times New Roman"/>
          <w:bCs/>
        </w:rPr>
        <w:t xml:space="preserve">CPI) outcomes for a hypothetical economy. </w:t>
      </w:r>
    </w:p>
    <w:tbl>
      <w:tblPr>
        <w:tblStyle w:val="TableGrid"/>
        <w:tblW w:w="0" w:type="auto"/>
        <w:tblLook w:val="04A0" w:firstRow="1" w:lastRow="0" w:firstColumn="1" w:lastColumn="0" w:noHBand="0" w:noVBand="1"/>
      </w:tblPr>
      <w:tblGrid>
        <w:gridCol w:w="4543"/>
        <w:gridCol w:w="4467"/>
      </w:tblGrid>
      <w:tr w:rsidR="00EB18C3" w:rsidRPr="0030544A" w14:paraId="0F8BA859" w14:textId="77777777" w:rsidTr="00541298">
        <w:tc>
          <w:tcPr>
            <w:tcW w:w="5035" w:type="dxa"/>
          </w:tcPr>
          <w:p w14:paraId="398E8730" w14:textId="77777777" w:rsidR="00EB18C3" w:rsidRPr="0030544A" w:rsidRDefault="00EB18C3" w:rsidP="00541298">
            <w:pPr>
              <w:spacing w:line="360" w:lineRule="auto"/>
              <w:rPr>
                <w:rFonts w:ascii="Times New Roman" w:hAnsi="Times New Roman" w:cs="Times New Roman"/>
                <w:bCs/>
              </w:rPr>
            </w:pPr>
          </w:p>
        </w:tc>
        <w:tc>
          <w:tcPr>
            <w:tcW w:w="5035" w:type="dxa"/>
          </w:tcPr>
          <w:p w14:paraId="2BE51CB9" w14:textId="77777777" w:rsidR="00EB18C3" w:rsidRPr="0030544A" w:rsidRDefault="00EB18C3" w:rsidP="00541298">
            <w:pPr>
              <w:spacing w:line="360" w:lineRule="auto"/>
              <w:rPr>
                <w:rFonts w:ascii="Times New Roman" w:hAnsi="Times New Roman" w:cs="Times New Roman"/>
                <w:bCs/>
              </w:rPr>
            </w:pPr>
            <w:r w:rsidRPr="0030544A">
              <w:rPr>
                <w:rFonts w:ascii="Times New Roman" w:hAnsi="Times New Roman" w:cs="Times New Roman"/>
                <w:bCs/>
              </w:rPr>
              <w:t>CPI</w:t>
            </w:r>
          </w:p>
        </w:tc>
      </w:tr>
      <w:tr w:rsidR="00EB18C3" w:rsidRPr="0030544A" w14:paraId="70BA698B" w14:textId="77777777" w:rsidTr="00541298">
        <w:tc>
          <w:tcPr>
            <w:tcW w:w="5035" w:type="dxa"/>
          </w:tcPr>
          <w:p w14:paraId="7BC60837" w14:textId="77777777" w:rsidR="00EB18C3" w:rsidRPr="0030544A" w:rsidRDefault="00EB18C3" w:rsidP="00541298">
            <w:pPr>
              <w:spacing w:line="360" w:lineRule="auto"/>
              <w:rPr>
                <w:rFonts w:ascii="Times New Roman" w:hAnsi="Times New Roman" w:cs="Times New Roman"/>
                <w:bCs/>
              </w:rPr>
            </w:pPr>
            <w:r w:rsidRPr="0030544A">
              <w:rPr>
                <w:rFonts w:ascii="Times New Roman" w:hAnsi="Times New Roman" w:cs="Times New Roman"/>
                <w:bCs/>
              </w:rPr>
              <w:t>June 20</w:t>
            </w:r>
            <w:r>
              <w:rPr>
                <w:rFonts w:ascii="Times New Roman" w:hAnsi="Times New Roman" w:cs="Times New Roman"/>
                <w:bCs/>
              </w:rPr>
              <w:t>20</w:t>
            </w:r>
          </w:p>
        </w:tc>
        <w:tc>
          <w:tcPr>
            <w:tcW w:w="5035" w:type="dxa"/>
          </w:tcPr>
          <w:p w14:paraId="7736146C" w14:textId="77777777" w:rsidR="00EB18C3" w:rsidRPr="0030544A" w:rsidRDefault="00EB18C3" w:rsidP="00541298">
            <w:pPr>
              <w:spacing w:line="360" w:lineRule="auto"/>
              <w:rPr>
                <w:rFonts w:ascii="Times New Roman" w:hAnsi="Times New Roman" w:cs="Times New Roman"/>
                <w:bCs/>
              </w:rPr>
            </w:pPr>
            <w:r w:rsidRPr="0030544A">
              <w:rPr>
                <w:rFonts w:ascii="Times New Roman" w:hAnsi="Times New Roman" w:cs="Times New Roman"/>
                <w:bCs/>
              </w:rPr>
              <w:t>100</w:t>
            </w:r>
          </w:p>
        </w:tc>
      </w:tr>
      <w:tr w:rsidR="00EB18C3" w:rsidRPr="0030544A" w14:paraId="5440EBC8" w14:textId="77777777" w:rsidTr="00541298">
        <w:tc>
          <w:tcPr>
            <w:tcW w:w="5035" w:type="dxa"/>
          </w:tcPr>
          <w:p w14:paraId="3A6FF282" w14:textId="77777777" w:rsidR="00EB18C3" w:rsidRPr="0030544A" w:rsidRDefault="00EB18C3" w:rsidP="00541298">
            <w:pPr>
              <w:spacing w:line="360" w:lineRule="auto"/>
              <w:rPr>
                <w:rFonts w:ascii="Times New Roman" w:hAnsi="Times New Roman" w:cs="Times New Roman"/>
                <w:bCs/>
              </w:rPr>
            </w:pPr>
            <w:r w:rsidRPr="0030544A">
              <w:rPr>
                <w:rFonts w:ascii="Times New Roman" w:hAnsi="Times New Roman" w:cs="Times New Roman"/>
                <w:bCs/>
              </w:rPr>
              <w:t>September 20</w:t>
            </w:r>
            <w:r>
              <w:rPr>
                <w:rFonts w:ascii="Times New Roman" w:hAnsi="Times New Roman" w:cs="Times New Roman"/>
                <w:bCs/>
              </w:rPr>
              <w:t>20</w:t>
            </w:r>
          </w:p>
        </w:tc>
        <w:tc>
          <w:tcPr>
            <w:tcW w:w="5035" w:type="dxa"/>
          </w:tcPr>
          <w:p w14:paraId="73B72630" w14:textId="77777777" w:rsidR="00EB18C3" w:rsidRPr="0030544A" w:rsidRDefault="00EB18C3" w:rsidP="00541298">
            <w:pPr>
              <w:spacing w:line="360" w:lineRule="auto"/>
              <w:rPr>
                <w:rFonts w:ascii="Times New Roman" w:hAnsi="Times New Roman" w:cs="Times New Roman"/>
                <w:bCs/>
              </w:rPr>
            </w:pPr>
            <w:r>
              <w:rPr>
                <w:rFonts w:ascii="Times New Roman" w:hAnsi="Times New Roman" w:cs="Times New Roman"/>
                <w:bCs/>
              </w:rPr>
              <w:t>102</w:t>
            </w:r>
          </w:p>
        </w:tc>
      </w:tr>
      <w:tr w:rsidR="00EB18C3" w:rsidRPr="0030544A" w14:paraId="19E427DB" w14:textId="77777777" w:rsidTr="00541298">
        <w:tc>
          <w:tcPr>
            <w:tcW w:w="5035" w:type="dxa"/>
          </w:tcPr>
          <w:p w14:paraId="59A24AAC" w14:textId="77777777" w:rsidR="00EB18C3" w:rsidRPr="0030544A" w:rsidRDefault="00EB18C3" w:rsidP="00541298">
            <w:pPr>
              <w:spacing w:line="360" w:lineRule="auto"/>
              <w:rPr>
                <w:rFonts w:ascii="Times New Roman" w:hAnsi="Times New Roman" w:cs="Times New Roman"/>
                <w:bCs/>
              </w:rPr>
            </w:pPr>
            <w:r w:rsidRPr="0030544A">
              <w:rPr>
                <w:rFonts w:ascii="Times New Roman" w:hAnsi="Times New Roman" w:cs="Times New Roman"/>
                <w:bCs/>
              </w:rPr>
              <w:t>December 20</w:t>
            </w:r>
            <w:r>
              <w:rPr>
                <w:rFonts w:ascii="Times New Roman" w:hAnsi="Times New Roman" w:cs="Times New Roman"/>
                <w:bCs/>
              </w:rPr>
              <w:t>20</w:t>
            </w:r>
          </w:p>
        </w:tc>
        <w:tc>
          <w:tcPr>
            <w:tcW w:w="5035" w:type="dxa"/>
          </w:tcPr>
          <w:p w14:paraId="42177B5B" w14:textId="77777777" w:rsidR="00EB18C3" w:rsidRPr="0030544A" w:rsidRDefault="00EB18C3" w:rsidP="00541298">
            <w:pPr>
              <w:spacing w:line="360" w:lineRule="auto"/>
              <w:rPr>
                <w:rFonts w:ascii="Times New Roman" w:hAnsi="Times New Roman" w:cs="Times New Roman"/>
                <w:bCs/>
              </w:rPr>
            </w:pPr>
            <w:r>
              <w:rPr>
                <w:rFonts w:ascii="Times New Roman" w:hAnsi="Times New Roman" w:cs="Times New Roman"/>
                <w:bCs/>
              </w:rPr>
              <w:t>103</w:t>
            </w:r>
          </w:p>
        </w:tc>
      </w:tr>
      <w:tr w:rsidR="00EB18C3" w:rsidRPr="0030544A" w14:paraId="5E66DC24" w14:textId="77777777" w:rsidTr="00541298">
        <w:tc>
          <w:tcPr>
            <w:tcW w:w="5035" w:type="dxa"/>
          </w:tcPr>
          <w:p w14:paraId="60D9AF35" w14:textId="77777777" w:rsidR="00EB18C3" w:rsidRPr="0030544A" w:rsidRDefault="00EB18C3" w:rsidP="00541298">
            <w:pPr>
              <w:spacing w:line="360" w:lineRule="auto"/>
              <w:rPr>
                <w:rFonts w:ascii="Times New Roman" w:hAnsi="Times New Roman" w:cs="Times New Roman"/>
                <w:bCs/>
              </w:rPr>
            </w:pPr>
            <w:r w:rsidRPr="0030544A">
              <w:rPr>
                <w:rFonts w:ascii="Times New Roman" w:hAnsi="Times New Roman" w:cs="Times New Roman"/>
                <w:bCs/>
              </w:rPr>
              <w:t>March 20</w:t>
            </w:r>
            <w:r>
              <w:rPr>
                <w:rFonts w:ascii="Times New Roman" w:hAnsi="Times New Roman" w:cs="Times New Roman"/>
                <w:bCs/>
              </w:rPr>
              <w:t>21</w:t>
            </w:r>
          </w:p>
        </w:tc>
        <w:tc>
          <w:tcPr>
            <w:tcW w:w="5035" w:type="dxa"/>
          </w:tcPr>
          <w:p w14:paraId="1A237C5E" w14:textId="77777777" w:rsidR="00EB18C3" w:rsidRPr="0030544A" w:rsidRDefault="00EB18C3" w:rsidP="00541298">
            <w:pPr>
              <w:spacing w:line="360" w:lineRule="auto"/>
              <w:rPr>
                <w:rFonts w:ascii="Times New Roman" w:hAnsi="Times New Roman" w:cs="Times New Roman"/>
                <w:bCs/>
              </w:rPr>
            </w:pPr>
            <w:r>
              <w:rPr>
                <w:rFonts w:ascii="Times New Roman" w:hAnsi="Times New Roman" w:cs="Times New Roman"/>
                <w:bCs/>
              </w:rPr>
              <w:t>107</w:t>
            </w:r>
          </w:p>
        </w:tc>
      </w:tr>
      <w:tr w:rsidR="00EB18C3" w:rsidRPr="0030544A" w14:paraId="36E3A95E" w14:textId="77777777" w:rsidTr="00541298">
        <w:tc>
          <w:tcPr>
            <w:tcW w:w="5035" w:type="dxa"/>
          </w:tcPr>
          <w:p w14:paraId="2B18418C" w14:textId="77777777" w:rsidR="00EB18C3" w:rsidRPr="0030544A" w:rsidRDefault="00EB18C3" w:rsidP="00541298">
            <w:pPr>
              <w:spacing w:line="360" w:lineRule="auto"/>
              <w:rPr>
                <w:rFonts w:ascii="Times New Roman" w:hAnsi="Times New Roman" w:cs="Times New Roman"/>
                <w:bCs/>
              </w:rPr>
            </w:pPr>
            <w:r w:rsidRPr="0030544A">
              <w:rPr>
                <w:rFonts w:ascii="Times New Roman" w:hAnsi="Times New Roman" w:cs="Times New Roman"/>
                <w:bCs/>
              </w:rPr>
              <w:t>June 20</w:t>
            </w:r>
            <w:r>
              <w:rPr>
                <w:rFonts w:ascii="Times New Roman" w:hAnsi="Times New Roman" w:cs="Times New Roman"/>
                <w:bCs/>
              </w:rPr>
              <w:t>21</w:t>
            </w:r>
          </w:p>
        </w:tc>
        <w:tc>
          <w:tcPr>
            <w:tcW w:w="5035" w:type="dxa"/>
          </w:tcPr>
          <w:p w14:paraId="5C9763FC" w14:textId="77777777" w:rsidR="00EB18C3" w:rsidRPr="0030544A" w:rsidRDefault="00EB18C3" w:rsidP="00541298">
            <w:pPr>
              <w:spacing w:line="360" w:lineRule="auto"/>
              <w:rPr>
                <w:rFonts w:ascii="Times New Roman" w:hAnsi="Times New Roman" w:cs="Times New Roman"/>
                <w:bCs/>
              </w:rPr>
            </w:pPr>
            <w:r>
              <w:rPr>
                <w:rFonts w:ascii="Times New Roman" w:hAnsi="Times New Roman" w:cs="Times New Roman"/>
                <w:bCs/>
              </w:rPr>
              <w:t>109</w:t>
            </w:r>
          </w:p>
        </w:tc>
      </w:tr>
    </w:tbl>
    <w:p w14:paraId="56E5476D" w14:textId="77777777" w:rsidR="00EB18C3" w:rsidRPr="0030544A" w:rsidRDefault="00EB18C3" w:rsidP="00EB18C3">
      <w:pPr>
        <w:spacing w:line="360" w:lineRule="auto"/>
        <w:rPr>
          <w:rFonts w:ascii="Times New Roman" w:hAnsi="Times New Roman" w:cs="Times New Roman"/>
          <w:bCs/>
        </w:rPr>
      </w:pPr>
    </w:p>
    <w:p w14:paraId="34F1F6FE" w14:textId="77777777" w:rsidR="00EB18C3" w:rsidRPr="0030544A" w:rsidRDefault="00EB18C3" w:rsidP="00EB18C3">
      <w:pPr>
        <w:spacing w:line="360" w:lineRule="auto"/>
        <w:rPr>
          <w:rFonts w:ascii="Times New Roman" w:hAnsi="Times New Roman" w:cs="Times New Roman"/>
          <w:bCs/>
        </w:rPr>
      </w:pPr>
      <w:r w:rsidRPr="0030544A">
        <w:rPr>
          <w:rFonts w:ascii="Times New Roman" w:hAnsi="Times New Roman" w:cs="Times New Roman"/>
          <w:bCs/>
        </w:rPr>
        <w:t>With reference to the data in the table, the annual rate of inflation for the year ended June 20</w:t>
      </w:r>
      <w:r>
        <w:rPr>
          <w:rFonts w:ascii="Times New Roman" w:hAnsi="Times New Roman" w:cs="Times New Roman"/>
          <w:bCs/>
        </w:rPr>
        <w:t>21</w:t>
      </w:r>
      <w:r w:rsidRPr="0030544A">
        <w:rPr>
          <w:rFonts w:ascii="Times New Roman" w:hAnsi="Times New Roman" w:cs="Times New Roman"/>
          <w:bCs/>
        </w:rPr>
        <w:t xml:space="preserve"> is</w:t>
      </w:r>
    </w:p>
    <w:p w14:paraId="419D324F" w14:textId="77777777" w:rsidR="00EB18C3" w:rsidRPr="0030544A" w:rsidRDefault="00EB18C3" w:rsidP="00EB18C3">
      <w:pPr>
        <w:pStyle w:val="ListParagraph"/>
        <w:numPr>
          <w:ilvl w:val="0"/>
          <w:numId w:val="25"/>
        </w:numPr>
        <w:spacing w:line="360" w:lineRule="auto"/>
        <w:rPr>
          <w:rFonts w:ascii="Times New Roman" w:hAnsi="Times New Roman" w:cs="Times New Roman"/>
          <w:bCs/>
        </w:rPr>
      </w:pPr>
      <w:r>
        <w:rPr>
          <w:rFonts w:ascii="Times New Roman" w:hAnsi="Times New Roman" w:cs="Times New Roman"/>
          <w:bCs/>
        </w:rPr>
        <w:t>2</w:t>
      </w:r>
      <w:r w:rsidRPr="0030544A">
        <w:rPr>
          <w:rFonts w:ascii="Times New Roman" w:hAnsi="Times New Roman" w:cs="Times New Roman"/>
          <w:bCs/>
        </w:rPr>
        <w:t>%</w:t>
      </w:r>
    </w:p>
    <w:p w14:paraId="469FD7D7" w14:textId="77777777" w:rsidR="00EB18C3" w:rsidRPr="0030544A" w:rsidRDefault="00EB18C3" w:rsidP="00EB18C3">
      <w:pPr>
        <w:pStyle w:val="ListParagraph"/>
        <w:numPr>
          <w:ilvl w:val="0"/>
          <w:numId w:val="25"/>
        </w:numPr>
        <w:spacing w:line="360" w:lineRule="auto"/>
        <w:rPr>
          <w:rFonts w:ascii="Times New Roman" w:hAnsi="Times New Roman" w:cs="Times New Roman"/>
          <w:bCs/>
        </w:rPr>
      </w:pPr>
      <w:r>
        <w:rPr>
          <w:rFonts w:ascii="Times New Roman" w:hAnsi="Times New Roman" w:cs="Times New Roman"/>
          <w:bCs/>
        </w:rPr>
        <w:t>4</w:t>
      </w:r>
      <w:r w:rsidRPr="0030544A">
        <w:rPr>
          <w:rFonts w:ascii="Times New Roman" w:hAnsi="Times New Roman" w:cs="Times New Roman"/>
          <w:bCs/>
        </w:rPr>
        <w:t>%</w:t>
      </w:r>
    </w:p>
    <w:p w14:paraId="7D283675" w14:textId="77777777" w:rsidR="00EB18C3" w:rsidRPr="0030544A" w:rsidRDefault="00EB18C3" w:rsidP="00EB18C3">
      <w:pPr>
        <w:pStyle w:val="ListParagraph"/>
        <w:numPr>
          <w:ilvl w:val="0"/>
          <w:numId w:val="25"/>
        </w:numPr>
        <w:spacing w:line="360" w:lineRule="auto"/>
        <w:rPr>
          <w:rFonts w:ascii="Times New Roman" w:hAnsi="Times New Roman" w:cs="Times New Roman"/>
          <w:bCs/>
        </w:rPr>
      </w:pPr>
      <w:r>
        <w:rPr>
          <w:rFonts w:ascii="Times New Roman" w:hAnsi="Times New Roman" w:cs="Times New Roman"/>
          <w:bCs/>
        </w:rPr>
        <w:t>5</w:t>
      </w:r>
      <w:r w:rsidRPr="0030544A">
        <w:rPr>
          <w:rFonts w:ascii="Times New Roman" w:hAnsi="Times New Roman" w:cs="Times New Roman"/>
          <w:bCs/>
        </w:rPr>
        <w:t>%</w:t>
      </w:r>
    </w:p>
    <w:p w14:paraId="0ABE212A" w14:textId="77777777" w:rsidR="00EB18C3" w:rsidRPr="00A7458B" w:rsidRDefault="00EB18C3" w:rsidP="00EB18C3">
      <w:pPr>
        <w:pStyle w:val="ListParagraph"/>
        <w:numPr>
          <w:ilvl w:val="0"/>
          <w:numId w:val="25"/>
        </w:numPr>
        <w:spacing w:line="360" w:lineRule="auto"/>
        <w:rPr>
          <w:rFonts w:ascii="Times New Roman" w:hAnsi="Times New Roman" w:cs="Times New Roman"/>
          <w:b/>
          <w:highlight w:val="yellow"/>
        </w:rPr>
      </w:pPr>
      <w:r w:rsidRPr="00A7458B">
        <w:rPr>
          <w:rFonts w:ascii="Times New Roman" w:hAnsi="Times New Roman" w:cs="Times New Roman"/>
          <w:bCs/>
          <w:highlight w:val="yellow"/>
        </w:rPr>
        <w:t>9%</w:t>
      </w:r>
    </w:p>
    <w:p w14:paraId="64F26B1B" w14:textId="77777777" w:rsidR="005B7E72" w:rsidRDefault="005B7E72" w:rsidP="005B7E72">
      <w:pPr>
        <w:spacing w:line="360" w:lineRule="auto"/>
        <w:rPr>
          <w:rFonts w:ascii="Times New Roman" w:hAnsi="Times New Roman" w:cs="Times New Roman"/>
          <w:b/>
          <w:bCs/>
          <w:color w:val="000000" w:themeColor="text1"/>
          <w:sz w:val="22"/>
          <w:szCs w:val="22"/>
        </w:rPr>
      </w:pPr>
    </w:p>
    <w:p w14:paraId="578F276A" w14:textId="77777777" w:rsidR="005B7E72" w:rsidRDefault="005B7E72" w:rsidP="005B7E72">
      <w:pPr>
        <w:spacing w:line="360" w:lineRule="auto"/>
        <w:rPr>
          <w:rFonts w:ascii="Times New Roman" w:hAnsi="Times New Roman" w:cs="Times New Roman"/>
          <w:b/>
          <w:bCs/>
          <w:color w:val="000000" w:themeColor="text1"/>
          <w:sz w:val="22"/>
          <w:szCs w:val="22"/>
        </w:rPr>
      </w:pPr>
    </w:p>
    <w:p w14:paraId="41388C47" w14:textId="77777777" w:rsidR="005B7E72" w:rsidRDefault="005B7E72" w:rsidP="005B7E72">
      <w:pPr>
        <w:spacing w:line="360" w:lineRule="auto"/>
        <w:rPr>
          <w:rFonts w:ascii="Times New Roman" w:hAnsi="Times New Roman" w:cs="Times New Roman"/>
          <w:b/>
          <w:bCs/>
          <w:color w:val="000000" w:themeColor="text1"/>
          <w:sz w:val="22"/>
          <w:szCs w:val="22"/>
        </w:rPr>
      </w:pPr>
    </w:p>
    <w:p w14:paraId="25B9C74E" w14:textId="6614CCE1" w:rsidR="005B7E72" w:rsidRPr="005B7E72" w:rsidRDefault="005B7E72" w:rsidP="005B7E72">
      <w:pPr>
        <w:spacing w:line="360" w:lineRule="auto"/>
        <w:rPr>
          <w:rFonts w:ascii="Times New Roman" w:hAnsi="Times New Roman" w:cs="Times New Roman"/>
          <w:b/>
          <w:bCs/>
          <w:color w:val="000000" w:themeColor="text1"/>
          <w:sz w:val="22"/>
          <w:szCs w:val="22"/>
        </w:rPr>
      </w:pPr>
      <w:r w:rsidRPr="005B7E72">
        <w:rPr>
          <w:rFonts w:ascii="Times New Roman" w:hAnsi="Times New Roman" w:cs="Times New Roman"/>
          <w:b/>
          <w:bCs/>
          <w:color w:val="000000" w:themeColor="text1"/>
          <w:sz w:val="22"/>
          <w:szCs w:val="22"/>
        </w:rPr>
        <w:t xml:space="preserve">Question </w:t>
      </w:r>
      <w:r w:rsidR="00EB18C3">
        <w:rPr>
          <w:rFonts w:ascii="Times New Roman" w:hAnsi="Times New Roman" w:cs="Times New Roman"/>
          <w:b/>
          <w:bCs/>
          <w:color w:val="000000" w:themeColor="text1"/>
          <w:sz w:val="22"/>
          <w:szCs w:val="22"/>
        </w:rPr>
        <w:t>2</w:t>
      </w:r>
    </w:p>
    <w:p w14:paraId="631FC49D" w14:textId="53AF9957" w:rsidR="005B7E72" w:rsidRDefault="005B7E72" w:rsidP="005B7E72">
      <w:pPr>
        <w:spacing w:line="360" w:lineRule="auto"/>
        <w:rPr>
          <w:rFonts w:ascii="Times New Roman" w:hAnsi="Times New Roman" w:cs="Times New Roman"/>
          <w:color w:val="000000" w:themeColor="text1"/>
          <w:sz w:val="22"/>
          <w:szCs w:val="22"/>
        </w:rPr>
      </w:pPr>
      <w:r w:rsidRPr="005B7E72">
        <w:rPr>
          <w:rFonts w:ascii="Times New Roman" w:hAnsi="Times New Roman" w:cs="Times New Roman"/>
          <w:color w:val="000000" w:themeColor="text1"/>
          <w:sz w:val="22"/>
          <w:szCs w:val="22"/>
        </w:rPr>
        <w:t xml:space="preserve">The war in Ukraine over the early part of 2022 resulted in Australian petrol prices soaring above $2 per litre. This tends to: </w:t>
      </w:r>
    </w:p>
    <w:p w14:paraId="129A8782" w14:textId="77777777" w:rsidR="005B7E72" w:rsidRPr="005B7E72" w:rsidRDefault="005B7E72" w:rsidP="005B7E72">
      <w:pPr>
        <w:spacing w:line="360" w:lineRule="auto"/>
        <w:rPr>
          <w:rFonts w:ascii="Times New Roman" w:hAnsi="Times New Roman" w:cs="Times New Roman"/>
          <w:color w:val="000000" w:themeColor="text1"/>
          <w:sz w:val="22"/>
          <w:szCs w:val="22"/>
        </w:rPr>
      </w:pPr>
    </w:p>
    <w:p w14:paraId="54C6AD99" w14:textId="77777777" w:rsidR="005B7E72" w:rsidRPr="005B7E72" w:rsidRDefault="005B7E72" w:rsidP="005B7E72">
      <w:pPr>
        <w:spacing w:line="480" w:lineRule="auto"/>
        <w:rPr>
          <w:rFonts w:ascii="Times New Roman" w:hAnsi="Times New Roman" w:cs="Times New Roman"/>
          <w:color w:val="000000" w:themeColor="text1"/>
          <w:sz w:val="22"/>
          <w:szCs w:val="22"/>
        </w:rPr>
      </w:pPr>
      <w:r w:rsidRPr="008D02DB">
        <w:rPr>
          <w:rFonts w:ascii="Times New Roman" w:hAnsi="Times New Roman" w:cs="Times New Roman"/>
          <w:b/>
          <w:bCs/>
          <w:color w:val="000000" w:themeColor="text1"/>
          <w:sz w:val="22"/>
          <w:szCs w:val="22"/>
        </w:rPr>
        <w:t>A.</w:t>
      </w:r>
      <w:r w:rsidRPr="005B7E72">
        <w:rPr>
          <w:rFonts w:ascii="Times New Roman" w:hAnsi="Times New Roman" w:cs="Times New Roman"/>
          <w:color w:val="000000" w:themeColor="text1"/>
          <w:sz w:val="22"/>
          <w:szCs w:val="22"/>
        </w:rPr>
        <w:t xml:space="preserve"> increase cost inflation and cause the underlying rate of inflation to climb above the headline rate of inflation </w:t>
      </w:r>
    </w:p>
    <w:p w14:paraId="64FEBC5E" w14:textId="5D85AD07" w:rsidR="005B7E72" w:rsidRPr="00A7458B" w:rsidRDefault="005B7E72" w:rsidP="005B7E72">
      <w:pPr>
        <w:spacing w:line="480" w:lineRule="auto"/>
        <w:rPr>
          <w:rFonts w:ascii="Times New Roman" w:hAnsi="Times New Roman" w:cs="Times New Roman"/>
          <w:color w:val="C00000"/>
          <w:sz w:val="22"/>
          <w:szCs w:val="22"/>
        </w:rPr>
      </w:pPr>
      <w:r w:rsidRPr="00A64999">
        <w:rPr>
          <w:rFonts w:ascii="Times New Roman" w:hAnsi="Times New Roman" w:cs="Times New Roman"/>
          <w:b/>
          <w:bCs/>
          <w:color w:val="000000" w:themeColor="text1"/>
          <w:sz w:val="22"/>
          <w:szCs w:val="22"/>
          <w:highlight w:val="yellow"/>
        </w:rPr>
        <w:t>B</w:t>
      </w:r>
      <w:r w:rsidRPr="00A64999">
        <w:rPr>
          <w:rFonts w:ascii="Times New Roman" w:hAnsi="Times New Roman" w:cs="Times New Roman"/>
          <w:color w:val="000000" w:themeColor="text1"/>
          <w:sz w:val="22"/>
          <w:szCs w:val="22"/>
          <w:highlight w:val="yellow"/>
        </w:rPr>
        <w:t xml:space="preserve">. increase cost inflation and cause the headline rate of inflation to climb above the underlying rate of </w:t>
      </w:r>
      <w:proofErr w:type="gramStart"/>
      <w:r w:rsidRPr="00A64999">
        <w:rPr>
          <w:rFonts w:ascii="Times New Roman" w:hAnsi="Times New Roman" w:cs="Times New Roman"/>
          <w:color w:val="000000" w:themeColor="text1"/>
          <w:sz w:val="22"/>
          <w:szCs w:val="22"/>
          <w:highlight w:val="yellow"/>
        </w:rPr>
        <w:t>inflation</w:t>
      </w:r>
      <w:proofErr w:type="gramEnd"/>
      <w:r w:rsidRPr="005B7E72">
        <w:rPr>
          <w:rFonts w:ascii="Times New Roman" w:hAnsi="Times New Roman" w:cs="Times New Roman"/>
          <w:color w:val="000000" w:themeColor="text1"/>
          <w:sz w:val="22"/>
          <w:szCs w:val="22"/>
        </w:rPr>
        <w:t xml:space="preserve"> </w:t>
      </w:r>
    </w:p>
    <w:p w14:paraId="1B8D50AC" w14:textId="77777777" w:rsidR="005B7E72" w:rsidRPr="005B7E72" w:rsidRDefault="005B7E72" w:rsidP="005B7E72">
      <w:pPr>
        <w:spacing w:line="480" w:lineRule="auto"/>
        <w:rPr>
          <w:rFonts w:ascii="Times New Roman" w:hAnsi="Times New Roman" w:cs="Times New Roman"/>
          <w:color w:val="000000" w:themeColor="text1"/>
          <w:sz w:val="22"/>
          <w:szCs w:val="22"/>
        </w:rPr>
      </w:pPr>
      <w:r w:rsidRPr="008D02DB">
        <w:rPr>
          <w:rFonts w:ascii="Times New Roman" w:hAnsi="Times New Roman" w:cs="Times New Roman"/>
          <w:b/>
          <w:bCs/>
          <w:color w:val="000000" w:themeColor="text1"/>
          <w:sz w:val="22"/>
          <w:szCs w:val="22"/>
        </w:rPr>
        <w:t>C</w:t>
      </w:r>
      <w:r w:rsidRPr="005B7E72">
        <w:rPr>
          <w:rFonts w:ascii="Times New Roman" w:hAnsi="Times New Roman" w:cs="Times New Roman"/>
          <w:color w:val="000000" w:themeColor="text1"/>
          <w:sz w:val="22"/>
          <w:szCs w:val="22"/>
        </w:rPr>
        <w:t xml:space="preserve">. increase demand inflation and cause the underlying rate of inflation to climb above the headline rate of </w:t>
      </w:r>
      <w:proofErr w:type="gramStart"/>
      <w:r w:rsidRPr="005B7E72">
        <w:rPr>
          <w:rFonts w:ascii="Times New Roman" w:hAnsi="Times New Roman" w:cs="Times New Roman"/>
          <w:color w:val="000000" w:themeColor="text1"/>
          <w:sz w:val="22"/>
          <w:szCs w:val="22"/>
        </w:rPr>
        <w:t>inflation</w:t>
      </w:r>
      <w:proofErr w:type="gramEnd"/>
      <w:r w:rsidRPr="005B7E72">
        <w:rPr>
          <w:rFonts w:ascii="Times New Roman" w:hAnsi="Times New Roman" w:cs="Times New Roman"/>
          <w:color w:val="000000" w:themeColor="text1"/>
          <w:sz w:val="22"/>
          <w:szCs w:val="22"/>
        </w:rPr>
        <w:t xml:space="preserve"> </w:t>
      </w:r>
    </w:p>
    <w:p w14:paraId="758D6782" w14:textId="7AF83C93" w:rsidR="00E36F50" w:rsidRPr="00E36F50" w:rsidRDefault="005B7E72" w:rsidP="00E36F50">
      <w:pPr>
        <w:pStyle w:val="Default"/>
        <w:rPr>
          <w:rFonts w:ascii="Times New Roman" w:hAnsi="Times New Roman" w:cs="Times New Roman"/>
        </w:rPr>
      </w:pPr>
      <w:r w:rsidRPr="008D02DB">
        <w:rPr>
          <w:rFonts w:ascii="Times New Roman" w:hAnsi="Times New Roman" w:cs="Times New Roman"/>
          <w:b/>
          <w:bCs/>
          <w:color w:val="000000" w:themeColor="text1"/>
          <w:sz w:val="22"/>
          <w:szCs w:val="22"/>
        </w:rPr>
        <w:t>D.</w:t>
      </w:r>
      <w:r w:rsidRPr="00E36F50">
        <w:rPr>
          <w:rFonts w:ascii="Times New Roman" w:hAnsi="Times New Roman" w:cs="Times New Roman"/>
          <w:color w:val="000000" w:themeColor="text1"/>
          <w:sz w:val="22"/>
          <w:szCs w:val="22"/>
        </w:rPr>
        <w:t xml:space="preserve"> </w:t>
      </w:r>
      <w:r w:rsidR="00E36F50" w:rsidRPr="00E36F50">
        <w:rPr>
          <w:rFonts w:ascii="Times New Roman" w:hAnsi="Times New Roman" w:cs="Times New Roman"/>
          <w:sz w:val="22"/>
          <w:szCs w:val="22"/>
        </w:rPr>
        <w:t xml:space="preserve">increase demand inflation and cause the headline rate of inflation to climb above the underlying rate of inflation </w:t>
      </w:r>
    </w:p>
    <w:p w14:paraId="175C86E4" w14:textId="4CC8EE85" w:rsidR="005B7E72" w:rsidRPr="005B7E72" w:rsidRDefault="005B7E72" w:rsidP="005B7E72">
      <w:pPr>
        <w:spacing w:line="480" w:lineRule="auto"/>
        <w:rPr>
          <w:rFonts w:ascii="Times New Roman" w:hAnsi="Times New Roman" w:cs="Times New Roman"/>
          <w:color w:val="000000" w:themeColor="text1"/>
          <w:sz w:val="22"/>
          <w:szCs w:val="22"/>
        </w:rPr>
      </w:pPr>
    </w:p>
    <w:p w14:paraId="11FE0D45" w14:textId="3CC8B851" w:rsidR="00EB18C3" w:rsidRPr="00EB18C3" w:rsidRDefault="00EB18C3" w:rsidP="00EB18C3">
      <w:pPr>
        <w:pStyle w:val="Default"/>
        <w:spacing w:line="480" w:lineRule="auto"/>
        <w:rPr>
          <w:rFonts w:ascii="Times New Roman" w:hAnsi="Times New Roman" w:cs="Times New Roman"/>
          <w:b/>
          <w:bCs/>
          <w:color w:val="000000" w:themeColor="text1"/>
          <w:sz w:val="22"/>
          <w:szCs w:val="22"/>
        </w:rPr>
      </w:pPr>
      <w:r w:rsidRPr="00EB18C3">
        <w:rPr>
          <w:rFonts w:ascii="Times New Roman" w:hAnsi="Times New Roman" w:cs="Times New Roman"/>
          <w:b/>
          <w:bCs/>
          <w:color w:val="000000" w:themeColor="text1"/>
          <w:sz w:val="22"/>
          <w:szCs w:val="22"/>
        </w:rPr>
        <w:lastRenderedPageBreak/>
        <w:t>Question 3</w:t>
      </w:r>
    </w:p>
    <w:p w14:paraId="75C520F7" w14:textId="467DD37A" w:rsidR="00EB18C3" w:rsidRPr="00EB18C3" w:rsidRDefault="00EB18C3" w:rsidP="00EB18C3">
      <w:pPr>
        <w:pStyle w:val="Default"/>
        <w:spacing w:line="480" w:lineRule="auto"/>
        <w:rPr>
          <w:rFonts w:ascii="Times New Roman" w:hAnsi="Times New Roman" w:cs="Times New Roman"/>
          <w:color w:val="000000" w:themeColor="text1"/>
          <w:sz w:val="22"/>
          <w:szCs w:val="22"/>
        </w:rPr>
      </w:pPr>
      <w:r w:rsidRPr="00EB18C3">
        <w:rPr>
          <w:rFonts w:ascii="Times New Roman" w:hAnsi="Times New Roman" w:cs="Times New Roman"/>
          <w:color w:val="000000" w:themeColor="text1"/>
          <w:sz w:val="22"/>
          <w:szCs w:val="22"/>
        </w:rPr>
        <w:t xml:space="preserve">The Australian economy is currently in the recovery phase of the business cycle. This means that: </w:t>
      </w:r>
    </w:p>
    <w:p w14:paraId="268E9A45" w14:textId="654E83ED" w:rsidR="00EB18C3" w:rsidRPr="00EB18C3" w:rsidRDefault="00EB18C3" w:rsidP="00EB18C3">
      <w:pPr>
        <w:pStyle w:val="Default"/>
        <w:spacing w:line="480" w:lineRule="auto"/>
        <w:rPr>
          <w:rFonts w:ascii="Times New Roman" w:hAnsi="Times New Roman" w:cs="Times New Roman"/>
          <w:color w:val="000000" w:themeColor="text1"/>
          <w:sz w:val="22"/>
          <w:szCs w:val="22"/>
        </w:rPr>
      </w:pPr>
      <w:r w:rsidRPr="008D02DB">
        <w:rPr>
          <w:rFonts w:ascii="Times New Roman" w:hAnsi="Times New Roman" w:cs="Times New Roman"/>
          <w:b/>
          <w:bCs/>
          <w:color w:val="000000" w:themeColor="text1"/>
          <w:sz w:val="22"/>
          <w:szCs w:val="22"/>
        </w:rPr>
        <w:t>A.</w:t>
      </w:r>
      <w:r w:rsidRPr="00EB18C3">
        <w:rPr>
          <w:rFonts w:ascii="Times New Roman" w:hAnsi="Times New Roman" w:cs="Times New Roman"/>
          <w:color w:val="000000" w:themeColor="text1"/>
          <w:sz w:val="22"/>
          <w:szCs w:val="22"/>
        </w:rPr>
        <w:t xml:space="preserve"> Economic growth and inflation will be rising while unemployment and </w:t>
      </w:r>
      <w:r>
        <w:rPr>
          <w:rFonts w:ascii="Times New Roman" w:hAnsi="Times New Roman" w:cs="Times New Roman"/>
          <w:color w:val="000000" w:themeColor="text1"/>
          <w:sz w:val="22"/>
          <w:szCs w:val="22"/>
        </w:rPr>
        <w:t>incomes are falling</w:t>
      </w:r>
      <w:r w:rsidRPr="00EB18C3">
        <w:rPr>
          <w:rFonts w:ascii="Times New Roman" w:hAnsi="Times New Roman" w:cs="Times New Roman"/>
          <w:color w:val="000000" w:themeColor="text1"/>
          <w:sz w:val="22"/>
          <w:szCs w:val="22"/>
        </w:rPr>
        <w:t xml:space="preserve"> </w:t>
      </w:r>
    </w:p>
    <w:p w14:paraId="47C10A54" w14:textId="68DD9969" w:rsidR="00EB18C3" w:rsidRPr="00EB18C3" w:rsidRDefault="00EB18C3" w:rsidP="00EB18C3">
      <w:pPr>
        <w:pStyle w:val="Default"/>
        <w:spacing w:line="480" w:lineRule="auto"/>
        <w:rPr>
          <w:rFonts w:ascii="Times New Roman" w:hAnsi="Times New Roman" w:cs="Times New Roman"/>
          <w:color w:val="000000" w:themeColor="text1"/>
          <w:sz w:val="22"/>
          <w:szCs w:val="22"/>
        </w:rPr>
      </w:pPr>
      <w:r w:rsidRPr="008D02DB">
        <w:rPr>
          <w:rFonts w:ascii="Times New Roman" w:hAnsi="Times New Roman" w:cs="Times New Roman"/>
          <w:b/>
          <w:bCs/>
          <w:color w:val="000000" w:themeColor="text1"/>
          <w:sz w:val="22"/>
          <w:szCs w:val="22"/>
        </w:rPr>
        <w:t>B.</w:t>
      </w:r>
      <w:r w:rsidRPr="00EB18C3">
        <w:rPr>
          <w:rFonts w:ascii="Times New Roman" w:hAnsi="Times New Roman" w:cs="Times New Roman"/>
          <w:color w:val="000000" w:themeColor="text1"/>
          <w:sz w:val="22"/>
          <w:szCs w:val="22"/>
        </w:rPr>
        <w:t xml:space="preserve"> Economic growth and inflation will be falling while unemployment and </w:t>
      </w:r>
      <w:r>
        <w:rPr>
          <w:rFonts w:ascii="Times New Roman" w:hAnsi="Times New Roman" w:cs="Times New Roman"/>
          <w:color w:val="000000" w:themeColor="text1"/>
          <w:sz w:val="22"/>
          <w:szCs w:val="22"/>
        </w:rPr>
        <w:t>incomes</w:t>
      </w:r>
      <w:r w:rsidRPr="00EB18C3">
        <w:rPr>
          <w:rFonts w:ascii="Times New Roman" w:hAnsi="Times New Roman" w:cs="Times New Roman"/>
          <w:color w:val="000000" w:themeColor="text1"/>
          <w:sz w:val="22"/>
          <w:szCs w:val="22"/>
        </w:rPr>
        <w:t xml:space="preserve"> will be rising </w:t>
      </w:r>
    </w:p>
    <w:p w14:paraId="53B61A5F" w14:textId="2BE80721" w:rsidR="00EB18C3" w:rsidRPr="00EB18C3" w:rsidRDefault="00EB18C3" w:rsidP="00EB18C3">
      <w:pPr>
        <w:pStyle w:val="Default"/>
        <w:spacing w:line="480" w:lineRule="auto"/>
        <w:rPr>
          <w:rFonts w:ascii="Times New Roman" w:hAnsi="Times New Roman" w:cs="Times New Roman"/>
          <w:color w:val="000000" w:themeColor="text1"/>
          <w:sz w:val="22"/>
          <w:szCs w:val="22"/>
        </w:rPr>
      </w:pPr>
      <w:r w:rsidRPr="00A64999">
        <w:rPr>
          <w:rFonts w:ascii="Times New Roman" w:hAnsi="Times New Roman" w:cs="Times New Roman"/>
          <w:b/>
          <w:bCs/>
          <w:color w:val="000000" w:themeColor="text1"/>
          <w:sz w:val="22"/>
          <w:szCs w:val="22"/>
          <w:highlight w:val="yellow"/>
        </w:rPr>
        <w:t>C.</w:t>
      </w:r>
      <w:r w:rsidRPr="00A64999">
        <w:rPr>
          <w:rFonts w:ascii="Times New Roman" w:hAnsi="Times New Roman" w:cs="Times New Roman"/>
          <w:color w:val="000000" w:themeColor="text1"/>
          <w:sz w:val="22"/>
          <w:szCs w:val="22"/>
          <w:highlight w:val="yellow"/>
        </w:rPr>
        <w:t xml:space="preserve"> Economic growth, inflation and income will be rising, while unemployment will be falling</w:t>
      </w:r>
      <w:r w:rsidRPr="00EB18C3">
        <w:rPr>
          <w:rFonts w:ascii="Times New Roman" w:hAnsi="Times New Roman" w:cs="Times New Roman"/>
          <w:color w:val="000000" w:themeColor="text1"/>
          <w:sz w:val="22"/>
          <w:szCs w:val="22"/>
        </w:rPr>
        <w:t xml:space="preserve"> </w:t>
      </w:r>
    </w:p>
    <w:p w14:paraId="0C1E90E5" w14:textId="77777777" w:rsidR="00EB18C3" w:rsidRPr="00EB18C3" w:rsidRDefault="00EB18C3" w:rsidP="00EB18C3">
      <w:pPr>
        <w:pStyle w:val="Default"/>
        <w:spacing w:line="480" w:lineRule="auto"/>
        <w:rPr>
          <w:rFonts w:ascii="Times New Roman" w:hAnsi="Times New Roman" w:cs="Times New Roman"/>
          <w:color w:val="000000" w:themeColor="text1"/>
          <w:sz w:val="22"/>
          <w:szCs w:val="22"/>
        </w:rPr>
      </w:pPr>
      <w:r w:rsidRPr="008D02DB">
        <w:rPr>
          <w:rFonts w:ascii="Times New Roman" w:hAnsi="Times New Roman" w:cs="Times New Roman"/>
          <w:b/>
          <w:bCs/>
          <w:color w:val="000000" w:themeColor="text1"/>
          <w:sz w:val="22"/>
          <w:szCs w:val="22"/>
        </w:rPr>
        <w:t>D.</w:t>
      </w:r>
      <w:r w:rsidRPr="00EB18C3">
        <w:rPr>
          <w:rFonts w:ascii="Times New Roman" w:hAnsi="Times New Roman" w:cs="Times New Roman"/>
          <w:color w:val="000000" w:themeColor="text1"/>
          <w:sz w:val="22"/>
          <w:szCs w:val="22"/>
        </w:rPr>
        <w:t xml:space="preserve"> Economic growth, inflation, interest rates and unemployment will be rising. </w:t>
      </w:r>
    </w:p>
    <w:p w14:paraId="63A29728" w14:textId="77777777" w:rsidR="00EB18C3" w:rsidRDefault="00EB18C3" w:rsidP="00EB18C3">
      <w:pPr>
        <w:spacing w:line="480" w:lineRule="auto"/>
        <w:rPr>
          <w:rFonts w:ascii="Times New Roman" w:hAnsi="Times New Roman" w:cs="Times New Roman"/>
          <w:b/>
          <w:sz w:val="22"/>
          <w:lang w:val="en-AU"/>
        </w:rPr>
      </w:pPr>
    </w:p>
    <w:p w14:paraId="3A6E1704" w14:textId="7B53D928" w:rsidR="00EB18C3" w:rsidRPr="00EB18C3" w:rsidRDefault="00EB18C3" w:rsidP="00EB18C3">
      <w:pPr>
        <w:spacing w:line="360" w:lineRule="auto"/>
        <w:rPr>
          <w:rFonts w:ascii="Times New Roman" w:hAnsi="Times New Roman" w:cs="Times New Roman"/>
          <w:b/>
          <w:color w:val="000000" w:themeColor="text1"/>
          <w:sz w:val="22"/>
          <w:lang w:val="en-AU"/>
        </w:rPr>
      </w:pPr>
      <w:r w:rsidRPr="00EB18C3">
        <w:rPr>
          <w:rFonts w:ascii="Times New Roman" w:hAnsi="Times New Roman" w:cs="Times New Roman"/>
          <w:b/>
          <w:color w:val="000000" w:themeColor="text1"/>
          <w:sz w:val="22"/>
          <w:lang w:val="en-AU"/>
        </w:rPr>
        <w:t>Question 4</w:t>
      </w:r>
    </w:p>
    <w:p w14:paraId="6331982A" w14:textId="77777777" w:rsidR="00EB18C3" w:rsidRPr="00EB18C3" w:rsidRDefault="00EB18C3" w:rsidP="00EB18C3">
      <w:pPr>
        <w:pStyle w:val="Default"/>
        <w:spacing w:line="360" w:lineRule="auto"/>
        <w:rPr>
          <w:rFonts w:ascii="Times New Roman" w:hAnsi="Times New Roman" w:cs="Times New Roman"/>
          <w:bCs/>
          <w:color w:val="000000" w:themeColor="text1"/>
          <w:sz w:val="22"/>
          <w:szCs w:val="22"/>
        </w:rPr>
      </w:pPr>
      <w:r w:rsidRPr="00EB18C3">
        <w:rPr>
          <w:rFonts w:ascii="Times New Roman" w:hAnsi="Times New Roman" w:cs="Times New Roman"/>
          <w:bCs/>
          <w:color w:val="000000" w:themeColor="text1"/>
          <w:sz w:val="22"/>
          <w:szCs w:val="22"/>
        </w:rPr>
        <w:t xml:space="preserve">Each of the following events is likely to increase living standards, </w:t>
      </w:r>
      <w:proofErr w:type="gramStart"/>
      <w:r w:rsidRPr="00EB18C3">
        <w:rPr>
          <w:rFonts w:ascii="Times New Roman" w:hAnsi="Times New Roman" w:cs="Times New Roman"/>
          <w:bCs/>
          <w:color w:val="000000" w:themeColor="text1"/>
          <w:sz w:val="22"/>
          <w:szCs w:val="22"/>
        </w:rPr>
        <w:t>with the exception of</w:t>
      </w:r>
      <w:proofErr w:type="gramEnd"/>
      <w:r w:rsidRPr="00EB18C3">
        <w:rPr>
          <w:rFonts w:ascii="Times New Roman" w:hAnsi="Times New Roman" w:cs="Times New Roman"/>
          <w:bCs/>
          <w:color w:val="000000" w:themeColor="text1"/>
          <w:sz w:val="22"/>
          <w:szCs w:val="22"/>
        </w:rPr>
        <w:t xml:space="preserve">: </w:t>
      </w:r>
    </w:p>
    <w:p w14:paraId="15853E54" w14:textId="77777777" w:rsidR="00EB18C3" w:rsidRDefault="00EB18C3" w:rsidP="00EB18C3">
      <w:pPr>
        <w:pStyle w:val="Default"/>
        <w:spacing w:line="480" w:lineRule="auto"/>
        <w:rPr>
          <w:rFonts w:ascii="Times New Roman" w:hAnsi="Times New Roman" w:cs="Times New Roman"/>
          <w:bCs/>
          <w:color w:val="000000" w:themeColor="text1"/>
          <w:sz w:val="22"/>
          <w:szCs w:val="22"/>
        </w:rPr>
      </w:pPr>
    </w:p>
    <w:p w14:paraId="00A77F6B" w14:textId="6F2FBD7C" w:rsidR="00EB18C3" w:rsidRPr="00EB18C3" w:rsidRDefault="00EB18C3" w:rsidP="00EB18C3">
      <w:pPr>
        <w:pStyle w:val="Default"/>
        <w:spacing w:line="480" w:lineRule="auto"/>
        <w:rPr>
          <w:rFonts w:ascii="Times New Roman" w:hAnsi="Times New Roman" w:cs="Times New Roman"/>
          <w:bCs/>
          <w:color w:val="000000" w:themeColor="text1"/>
          <w:sz w:val="22"/>
          <w:szCs w:val="22"/>
        </w:rPr>
      </w:pPr>
      <w:r w:rsidRPr="008D02DB">
        <w:rPr>
          <w:rFonts w:ascii="Times New Roman" w:hAnsi="Times New Roman" w:cs="Times New Roman"/>
          <w:b/>
          <w:color w:val="000000" w:themeColor="text1"/>
          <w:sz w:val="22"/>
          <w:szCs w:val="22"/>
        </w:rPr>
        <w:t>A.</w:t>
      </w:r>
      <w:r w:rsidRPr="00EB18C3">
        <w:rPr>
          <w:rFonts w:ascii="Times New Roman" w:hAnsi="Times New Roman" w:cs="Times New Roman"/>
          <w:bCs/>
          <w:color w:val="000000" w:themeColor="text1"/>
          <w:sz w:val="22"/>
          <w:szCs w:val="22"/>
        </w:rPr>
        <w:t xml:space="preserve"> A rise in real GDP per capita </w:t>
      </w:r>
    </w:p>
    <w:p w14:paraId="34CFDE86" w14:textId="77777777" w:rsidR="00EB18C3" w:rsidRPr="00EB18C3" w:rsidRDefault="00EB18C3" w:rsidP="00EB18C3">
      <w:pPr>
        <w:pStyle w:val="Default"/>
        <w:spacing w:line="480" w:lineRule="auto"/>
        <w:rPr>
          <w:rFonts w:ascii="Times New Roman" w:hAnsi="Times New Roman" w:cs="Times New Roman"/>
          <w:bCs/>
          <w:color w:val="000000" w:themeColor="text1"/>
          <w:sz w:val="22"/>
          <w:szCs w:val="22"/>
        </w:rPr>
      </w:pPr>
      <w:r w:rsidRPr="008D02DB">
        <w:rPr>
          <w:rFonts w:ascii="Times New Roman" w:hAnsi="Times New Roman" w:cs="Times New Roman"/>
          <w:b/>
          <w:color w:val="000000" w:themeColor="text1"/>
          <w:sz w:val="22"/>
          <w:szCs w:val="22"/>
        </w:rPr>
        <w:t>B</w:t>
      </w:r>
      <w:r w:rsidRPr="00EB18C3">
        <w:rPr>
          <w:rFonts w:ascii="Times New Roman" w:hAnsi="Times New Roman" w:cs="Times New Roman"/>
          <w:bCs/>
          <w:color w:val="000000" w:themeColor="text1"/>
          <w:sz w:val="22"/>
          <w:szCs w:val="22"/>
        </w:rPr>
        <w:t xml:space="preserve">. A rise in literacy rates </w:t>
      </w:r>
    </w:p>
    <w:p w14:paraId="25988C6E" w14:textId="77777777" w:rsidR="00EB18C3" w:rsidRPr="00EB18C3" w:rsidRDefault="00EB18C3" w:rsidP="00EB18C3">
      <w:pPr>
        <w:pStyle w:val="Default"/>
        <w:spacing w:line="480" w:lineRule="auto"/>
        <w:rPr>
          <w:rFonts w:ascii="Times New Roman" w:hAnsi="Times New Roman" w:cs="Times New Roman"/>
          <w:bCs/>
          <w:color w:val="000000" w:themeColor="text1"/>
          <w:sz w:val="22"/>
          <w:szCs w:val="22"/>
        </w:rPr>
      </w:pPr>
      <w:r w:rsidRPr="008D02DB">
        <w:rPr>
          <w:rFonts w:ascii="Times New Roman" w:hAnsi="Times New Roman" w:cs="Times New Roman"/>
          <w:b/>
          <w:color w:val="000000" w:themeColor="text1"/>
          <w:sz w:val="22"/>
          <w:szCs w:val="22"/>
        </w:rPr>
        <w:t>C.</w:t>
      </w:r>
      <w:r w:rsidRPr="00EB18C3">
        <w:rPr>
          <w:rFonts w:ascii="Times New Roman" w:hAnsi="Times New Roman" w:cs="Times New Roman"/>
          <w:bCs/>
          <w:color w:val="000000" w:themeColor="text1"/>
          <w:sz w:val="22"/>
          <w:szCs w:val="22"/>
        </w:rPr>
        <w:t xml:space="preserve"> A fall in crime rates </w:t>
      </w:r>
    </w:p>
    <w:p w14:paraId="68501D74" w14:textId="77777777" w:rsidR="00EB18C3" w:rsidRPr="00EB18C3" w:rsidRDefault="00EB18C3" w:rsidP="00EB18C3">
      <w:pPr>
        <w:pStyle w:val="Default"/>
        <w:spacing w:line="480" w:lineRule="auto"/>
        <w:rPr>
          <w:rFonts w:ascii="Times New Roman" w:hAnsi="Times New Roman" w:cs="Times New Roman"/>
          <w:bCs/>
          <w:color w:val="000000" w:themeColor="text1"/>
          <w:sz w:val="22"/>
          <w:szCs w:val="22"/>
        </w:rPr>
      </w:pPr>
      <w:r w:rsidRPr="00A64999">
        <w:rPr>
          <w:rFonts w:ascii="Times New Roman" w:hAnsi="Times New Roman" w:cs="Times New Roman"/>
          <w:b/>
          <w:color w:val="000000" w:themeColor="text1"/>
          <w:sz w:val="22"/>
          <w:szCs w:val="22"/>
          <w:highlight w:val="yellow"/>
        </w:rPr>
        <w:t>D.</w:t>
      </w:r>
      <w:r w:rsidRPr="00A64999">
        <w:rPr>
          <w:rFonts w:ascii="Times New Roman" w:hAnsi="Times New Roman" w:cs="Times New Roman"/>
          <w:bCs/>
          <w:color w:val="000000" w:themeColor="text1"/>
          <w:sz w:val="22"/>
          <w:szCs w:val="22"/>
          <w:highlight w:val="yellow"/>
        </w:rPr>
        <w:t xml:space="preserve"> A rise in mental illness</w:t>
      </w:r>
      <w:r w:rsidRPr="00EB18C3">
        <w:rPr>
          <w:rFonts w:ascii="Times New Roman" w:hAnsi="Times New Roman" w:cs="Times New Roman"/>
          <w:bCs/>
          <w:color w:val="000000" w:themeColor="text1"/>
          <w:sz w:val="22"/>
          <w:szCs w:val="22"/>
        </w:rPr>
        <w:t xml:space="preserve"> </w:t>
      </w:r>
    </w:p>
    <w:p w14:paraId="1A60CB6C" w14:textId="5ABEDCA6" w:rsidR="00EB18C3" w:rsidRDefault="00EB18C3">
      <w:pPr>
        <w:rPr>
          <w:rFonts w:ascii="Times New Roman" w:hAnsi="Times New Roman" w:cs="Times New Roman"/>
          <w:b/>
          <w:sz w:val="22"/>
          <w:lang w:val="en-AU"/>
        </w:rPr>
      </w:pPr>
    </w:p>
    <w:p w14:paraId="6723B5BA" w14:textId="6A4C5A2E" w:rsidR="00EB18C3" w:rsidRDefault="00EB18C3">
      <w:pPr>
        <w:rPr>
          <w:rFonts w:ascii="Times New Roman" w:hAnsi="Times New Roman" w:cs="Times New Roman"/>
          <w:b/>
          <w:sz w:val="22"/>
          <w:lang w:val="en-AU"/>
        </w:rPr>
      </w:pPr>
    </w:p>
    <w:p w14:paraId="4B523CE6" w14:textId="02809856" w:rsidR="00EB18C3" w:rsidRPr="00EB18C3" w:rsidRDefault="00EB18C3" w:rsidP="00EB18C3">
      <w:pPr>
        <w:spacing w:line="480" w:lineRule="auto"/>
        <w:rPr>
          <w:rFonts w:ascii="Times New Roman" w:hAnsi="Times New Roman" w:cs="Times New Roman"/>
          <w:b/>
          <w:sz w:val="22"/>
          <w:lang w:val="en-AU"/>
        </w:rPr>
      </w:pPr>
      <w:r>
        <w:rPr>
          <w:rFonts w:ascii="Times New Roman" w:hAnsi="Times New Roman" w:cs="Times New Roman"/>
          <w:b/>
          <w:sz w:val="22"/>
          <w:lang w:val="en-AU"/>
        </w:rPr>
        <w:t xml:space="preserve">Question 5 </w:t>
      </w:r>
    </w:p>
    <w:p w14:paraId="2C9C4DCD" w14:textId="24022CA9" w:rsidR="005B7E72" w:rsidRDefault="00A64999">
      <w:pPr>
        <w:rPr>
          <w:rFonts w:ascii="Times New Roman" w:hAnsi="Times New Roman" w:cs="Times New Roman"/>
          <w:b/>
          <w:sz w:val="22"/>
          <w:lang w:val="en-AU"/>
        </w:rPr>
      </w:pPr>
      <w:r>
        <w:rPr>
          <w:rFonts w:ascii="Times New Roman" w:hAnsi="Times New Roman" w:cs="Times New Roman"/>
          <w:b/>
          <w:noProof/>
          <w:sz w:val="22"/>
          <w:lang w:val="en-AU"/>
        </w:rPr>
        <mc:AlternateContent>
          <mc:Choice Requires="aink">
            <w:drawing>
              <wp:anchor distT="0" distB="0" distL="114300" distR="114300" simplePos="0" relativeHeight="251659264" behindDoc="0" locked="0" layoutInCell="1" allowOverlap="1" wp14:anchorId="027814B5" wp14:editId="4DD111E0">
                <wp:simplePos x="0" y="0"/>
                <wp:positionH relativeFrom="column">
                  <wp:posOffset>-18188</wp:posOffset>
                </wp:positionH>
                <wp:positionV relativeFrom="paragraph">
                  <wp:posOffset>2748298</wp:posOffset>
                </wp:positionV>
                <wp:extent cx="939240" cy="247320"/>
                <wp:effectExtent l="38100" t="50800" r="38735" b="45085"/>
                <wp:wrapNone/>
                <wp:docPr id="11" name="Ink 11"/>
                <wp:cNvGraphicFramePr/>
                <a:graphic xmlns:a="http://schemas.openxmlformats.org/drawingml/2006/main">
                  <a:graphicData uri="http://schemas.microsoft.com/office/word/2010/wordprocessingInk">
                    <w14:contentPart bwMode="auto" r:id="rId7">
                      <w14:nvContentPartPr>
                        <w14:cNvContentPartPr/>
                      </w14:nvContentPartPr>
                      <w14:xfrm>
                        <a:off x="0" y="0"/>
                        <a:ext cx="939240" cy="247320"/>
                      </w14:xfrm>
                    </w14:contentPart>
                  </a:graphicData>
                </a:graphic>
              </wp:anchor>
            </w:drawing>
          </mc:Choice>
          <mc:Fallback>
            <w:drawing>
              <wp:anchor distT="0" distB="0" distL="114300" distR="114300" simplePos="0" relativeHeight="251659264" behindDoc="0" locked="0" layoutInCell="1" allowOverlap="1" wp14:anchorId="027814B5" wp14:editId="4DD111E0">
                <wp:simplePos x="0" y="0"/>
                <wp:positionH relativeFrom="column">
                  <wp:posOffset>-18188</wp:posOffset>
                </wp:positionH>
                <wp:positionV relativeFrom="paragraph">
                  <wp:posOffset>2748298</wp:posOffset>
                </wp:positionV>
                <wp:extent cx="939240" cy="247320"/>
                <wp:effectExtent l="38100" t="50800" r="38735" b="45085"/>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8"/>
                        <a:stretch>
                          <a:fillRect/>
                        </a:stretch>
                      </pic:blipFill>
                      <pic:spPr>
                        <a:xfrm>
                          <a:off x="0" y="0"/>
                          <a:ext cx="974880" cy="462960"/>
                        </a:xfrm>
                        <a:prstGeom prst="rect">
                          <a:avLst/>
                        </a:prstGeom>
                      </pic:spPr>
                    </pic:pic>
                  </a:graphicData>
                </a:graphic>
              </wp:anchor>
            </w:drawing>
          </mc:Fallback>
        </mc:AlternateContent>
      </w:r>
      <w:r w:rsidR="008D02DB" w:rsidRPr="00A64999">
        <w:rPr>
          <w:rFonts w:ascii="Times New Roman" w:hAnsi="Times New Roman" w:cs="Times New Roman"/>
          <w:b/>
          <w:noProof/>
          <w:sz w:val="22"/>
          <w:highlight w:val="yellow"/>
          <w:lang w:val="en-AU"/>
        </w:rPr>
        <w:drawing>
          <wp:inline distT="0" distB="0" distL="0" distR="0" wp14:anchorId="0CA60990" wp14:editId="1E0C018D">
            <wp:extent cx="5727700" cy="3201670"/>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27700" cy="3201670"/>
                    </a:xfrm>
                    <a:prstGeom prst="rect">
                      <a:avLst/>
                    </a:prstGeom>
                  </pic:spPr>
                </pic:pic>
              </a:graphicData>
            </a:graphic>
          </wp:inline>
        </w:drawing>
      </w:r>
      <w:r w:rsidR="00EB18C3">
        <w:rPr>
          <w:rFonts w:ascii="Times New Roman" w:hAnsi="Times New Roman" w:cs="Times New Roman"/>
          <w:b/>
          <w:sz w:val="22"/>
          <w:lang w:val="en-AU"/>
        </w:rPr>
        <w:br w:type="page"/>
      </w:r>
    </w:p>
    <w:p w14:paraId="7CD6A712" w14:textId="403B1778" w:rsidR="00F9631E" w:rsidRDefault="00F9631E" w:rsidP="00D6060C">
      <w:pPr>
        <w:spacing w:line="480" w:lineRule="auto"/>
        <w:rPr>
          <w:rFonts w:ascii="Times New Roman" w:hAnsi="Times New Roman" w:cs="Times New Roman"/>
          <w:b/>
          <w:sz w:val="22"/>
          <w:lang w:val="en-AU"/>
        </w:rPr>
      </w:pPr>
      <w:r>
        <w:rPr>
          <w:rFonts w:ascii="Times New Roman" w:hAnsi="Times New Roman" w:cs="Times New Roman"/>
          <w:b/>
          <w:sz w:val="22"/>
          <w:lang w:val="en-AU"/>
        </w:rPr>
        <w:lastRenderedPageBreak/>
        <w:t>Section B - Short Answer Questions</w:t>
      </w:r>
      <w:r w:rsidR="00E13B3D">
        <w:rPr>
          <w:rFonts w:ascii="Times New Roman" w:hAnsi="Times New Roman" w:cs="Times New Roman"/>
          <w:b/>
          <w:sz w:val="22"/>
          <w:lang w:val="en-AU"/>
        </w:rPr>
        <w:t xml:space="preserve"> (35 marks)</w:t>
      </w:r>
    </w:p>
    <w:p w14:paraId="4C0D719C" w14:textId="3ACC4E54" w:rsidR="00F9631E" w:rsidRDefault="00F9631E" w:rsidP="00D6060C">
      <w:pPr>
        <w:spacing w:line="480" w:lineRule="auto"/>
        <w:rPr>
          <w:rFonts w:ascii="Times New Roman" w:hAnsi="Times New Roman" w:cs="Times New Roman"/>
          <w:b/>
          <w:sz w:val="22"/>
          <w:lang w:val="en-AU"/>
        </w:rPr>
      </w:pPr>
    </w:p>
    <w:p w14:paraId="3A171864" w14:textId="5D46ED39" w:rsidR="0043604F" w:rsidRDefault="00F9631E" w:rsidP="000D4AF3">
      <w:pPr>
        <w:spacing w:line="480" w:lineRule="auto"/>
        <w:rPr>
          <w:rFonts w:ascii="Times New Roman" w:hAnsi="Times New Roman" w:cs="Times New Roman"/>
          <w:b/>
          <w:sz w:val="22"/>
          <w:lang w:val="en-AU"/>
        </w:rPr>
      </w:pPr>
      <w:r>
        <w:rPr>
          <w:rFonts w:ascii="Times New Roman" w:hAnsi="Times New Roman" w:cs="Times New Roman"/>
          <w:b/>
          <w:sz w:val="22"/>
          <w:lang w:val="en-AU"/>
        </w:rPr>
        <w:t xml:space="preserve">Question 1 </w:t>
      </w:r>
      <w:r w:rsidR="00F03597">
        <w:rPr>
          <w:rFonts w:ascii="Times New Roman" w:hAnsi="Times New Roman" w:cs="Times New Roman"/>
          <w:b/>
          <w:sz w:val="22"/>
          <w:lang w:val="en-AU"/>
        </w:rPr>
        <w:t>(</w:t>
      </w:r>
      <w:r w:rsidR="00E13B3D">
        <w:rPr>
          <w:rFonts w:ascii="Times New Roman" w:hAnsi="Times New Roman" w:cs="Times New Roman"/>
          <w:b/>
          <w:sz w:val="22"/>
          <w:lang w:val="en-AU"/>
        </w:rPr>
        <w:t>13</w:t>
      </w:r>
      <w:r w:rsidR="00F03597">
        <w:rPr>
          <w:rFonts w:ascii="Times New Roman" w:hAnsi="Times New Roman" w:cs="Times New Roman"/>
          <w:b/>
          <w:sz w:val="22"/>
          <w:lang w:val="en-AU"/>
        </w:rPr>
        <w:t xml:space="preserve"> marks)</w:t>
      </w:r>
    </w:p>
    <w:p w14:paraId="09558139" w14:textId="77777777" w:rsidR="00440281" w:rsidRDefault="00440281" w:rsidP="00440281">
      <w:pPr>
        <w:pStyle w:val="Default"/>
      </w:pPr>
    </w:p>
    <w:p w14:paraId="7E2A6F35" w14:textId="7B6687FA" w:rsidR="00440281" w:rsidRDefault="00BA04AF" w:rsidP="001076AC">
      <w:pPr>
        <w:spacing w:line="480" w:lineRule="auto"/>
        <w:rPr>
          <w:rFonts w:ascii="Times New Roman" w:hAnsi="Times New Roman" w:cs="Times New Roman"/>
          <w:bCs/>
          <w:sz w:val="22"/>
          <w:lang w:val="en-AU"/>
        </w:rPr>
      </w:pPr>
      <w:r>
        <w:rPr>
          <w:rFonts w:ascii="Times New Roman" w:hAnsi="Times New Roman" w:cs="Times New Roman"/>
          <w:bCs/>
          <w:sz w:val="22"/>
          <w:lang w:val="en-AU"/>
        </w:rPr>
        <w:t xml:space="preserve">a. </w:t>
      </w:r>
      <w:r w:rsidR="001076AC" w:rsidRPr="001076AC">
        <w:rPr>
          <w:rFonts w:ascii="Times New Roman" w:hAnsi="Times New Roman" w:cs="Times New Roman"/>
          <w:bCs/>
          <w:sz w:val="22"/>
          <w:lang w:val="en-AU"/>
        </w:rPr>
        <w:t>Distinguish between</w:t>
      </w:r>
      <w:r w:rsidR="001076AC">
        <w:rPr>
          <w:rFonts w:ascii="Times New Roman" w:hAnsi="Times New Roman" w:cs="Times New Roman"/>
          <w:bCs/>
          <w:sz w:val="22"/>
          <w:lang w:val="en-AU"/>
        </w:rPr>
        <w:t xml:space="preserve"> </w:t>
      </w:r>
      <w:r w:rsidR="00996C8B">
        <w:rPr>
          <w:rFonts w:ascii="Times New Roman" w:hAnsi="Times New Roman" w:cs="Times New Roman"/>
          <w:bCs/>
          <w:sz w:val="22"/>
          <w:lang w:val="en-AU"/>
        </w:rPr>
        <w:t>hidden and disguised</w:t>
      </w:r>
      <w:r w:rsidR="00BC03DA">
        <w:rPr>
          <w:rFonts w:ascii="Times New Roman" w:hAnsi="Times New Roman" w:cs="Times New Roman"/>
          <w:bCs/>
          <w:sz w:val="22"/>
          <w:lang w:val="en-AU"/>
        </w:rPr>
        <w:t xml:space="preserve"> unemployment</w:t>
      </w:r>
      <w:r w:rsidR="004F0DC2">
        <w:rPr>
          <w:rFonts w:ascii="Times New Roman" w:hAnsi="Times New Roman" w:cs="Times New Roman"/>
          <w:bCs/>
          <w:sz w:val="22"/>
          <w:lang w:val="en-AU"/>
        </w:rPr>
        <w:t xml:space="preserve"> </w:t>
      </w:r>
      <w:r w:rsidR="004F0DC2" w:rsidRPr="004F0DC2">
        <w:rPr>
          <w:rFonts w:ascii="Times New Roman" w:hAnsi="Times New Roman" w:cs="Times New Roman"/>
          <w:bCs/>
          <w:sz w:val="22"/>
          <w:highlight w:val="yellow"/>
          <w:lang w:val="en-AU"/>
        </w:rPr>
        <w:t>(disguised = underemployment)</w:t>
      </w:r>
      <w:r w:rsidR="004F0DC2">
        <w:rPr>
          <w:rFonts w:ascii="Times New Roman" w:hAnsi="Times New Roman" w:cs="Times New Roman"/>
          <w:bCs/>
          <w:sz w:val="22"/>
          <w:lang w:val="en-AU"/>
        </w:rPr>
        <w:t xml:space="preserve"> </w:t>
      </w:r>
    </w:p>
    <w:p w14:paraId="53ADC19D" w14:textId="39219837" w:rsidR="00BA04AF" w:rsidRDefault="00BA04AF" w:rsidP="00BA04AF">
      <w:pPr>
        <w:spacing w:line="480" w:lineRule="auto"/>
        <w:jc w:val="right"/>
        <w:rPr>
          <w:rFonts w:ascii="Times New Roman" w:hAnsi="Times New Roman" w:cs="Times New Roman"/>
          <w:bCs/>
          <w:sz w:val="22"/>
          <w:lang w:val="en-AU"/>
        </w:rPr>
      </w:pPr>
      <w:r>
        <w:rPr>
          <w:rFonts w:ascii="Times New Roman" w:hAnsi="Times New Roman" w:cs="Times New Roman"/>
          <w:bCs/>
          <w:sz w:val="22"/>
          <w:lang w:val="en-AU"/>
        </w:rPr>
        <w:t xml:space="preserve">3 marks </w:t>
      </w:r>
    </w:p>
    <w:p w14:paraId="3F4BE201" w14:textId="4E7EF23A" w:rsidR="00BA04AF" w:rsidRPr="004F0DC2" w:rsidRDefault="004F0DC2" w:rsidP="00896375">
      <w:pPr>
        <w:spacing w:line="480" w:lineRule="auto"/>
        <w:rPr>
          <w:rFonts w:ascii="Times New Roman" w:hAnsi="Times New Roman" w:cs="Times New Roman"/>
          <w:bCs/>
          <w:color w:val="C00000"/>
          <w:sz w:val="22"/>
          <w:lang w:val="en-AU"/>
        </w:rPr>
      </w:pPr>
      <w:r>
        <w:rPr>
          <w:rFonts w:ascii="Times New Roman" w:hAnsi="Times New Roman" w:cs="Times New Roman"/>
          <w:bCs/>
          <w:color w:val="C00000"/>
          <w:sz w:val="22"/>
          <w:lang w:val="en-AU"/>
        </w:rPr>
        <w:t xml:space="preserve">Hidden unemployment is when potential workers have been discouraged from looking for employment and have therefore left the labour force, whereas disguised unemployment is when a worker is employed but are willing and able to work more hours than they are currently. The key difference between the two is that hidden unemployed are not counted as being part of the labour force, while underemployed are considered employed and therefore are part of the labour force. </w:t>
      </w:r>
    </w:p>
    <w:p w14:paraId="0C11691D" w14:textId="77777777" w:rsidR="004F0DC2" w:rsidRDefault="004F0DC2" w:rsidP="00896375">
      <w:pPr>
        <w:spacing w:line="480" w:lineRule="auto"/>
        <w:rPr>
          <w:rFonts w:ascii="Times New Roman" w:hAnsi="Times New Roman" w:cs="Times New Roman"/>
          <w:bCs/>
          <w:sz w:val="22"/>
          <w:lang w:val="en-AU"/>
        </w:rPr>
      </w:pPr>
    </w:p>
    <w:p w14:paraId="18292D86" w14:textId="771F6FD0" w:rsidR="00896375" w:rsidRDefault="00896375" w:rsidP="00896375">
      <w:pPr>
        <w:spacing w:line="480" w:lineRule="auto"/>
        <w:rPr>
          <w:rFonts w:ascii="Times New Roman" w:hAnsi="Times New Roman" w:cs="Times New Roman"/>
          <w:bCs/>
          <w:sz w:val="22"/>
          <w:lang w:val="en-AU"/>
        </w:rPr>
      </w:pPr>
      <w:r>
        <w:rPr>
          <w:rFonts w:ascii="Times New Roman" w:hAnsi="Times New Roman" w:cs="Times New Roman"/>
          <w:bCs/>
          <w:sz w:val="22"/>
          <w:lang w:val="en-AU"/>
        </w:rPr>
        <w:t xml:space="preserve">b. Outline two types of unemployment that occur in the Australian economy. </w:t>
      </w:r>
    </w:p>
    <w:p w14:paraId="4749B568" w14:textId="00DD77A6" w:rsidR="00896375" w:rsidRDefault="00896375" w:rsidP="00896375">
      <w:pPr>
        <w:spacing w:line="480" w:lineRule="auto"/>
        <w:jc w:val="right"/>
        <w:rPr>
          <w:rFonts w:ascii="Times New Roman" w:hAnsi="Times New Roman" w:cs="Times New Roman"/>
          <w:bCs/>
          <w:sz w:val="22"/>
          <w:lang w:val="en-AU"/>
        </w:rPr>
      </w:pPr>
      <w:r>
        <w:rPr>
          <w:rFonts w:ascii="Times New Roman" w:hAnsi="Times New Roman" w:cs="Times New Roman"/>
          <w:bCs/>
          <w:sz w:val="22"/>
          <w:lang w:val="en-AU"/>
        </w:rPr>
        <w:t>2 marks</w:t>
      </w:r>
    </w:p>
    <w:p w14:paraId="2B545395" w14:textId="77B43405" w:rsidR="00EC217E" w:rsidRDefault="004F0DC2" w:rsidP="00896375">
      <w:pPr>
        <w:spacing w:line="480" w:lineRule="auto"/>
        <w:rPr>
          <w:rFonts w:ascii="Times New Roman" w:hAnsi="Times New Roman" w:cs="Times New Roman"/>
          <w:bCs/>
          <w:color w:val="C00000"/>
          <w:sz w:val="22"/>
          <w:lang w:val="en-AU"/>
        </w:rPr>
      </w:pPr>
      <w:r>
        <w:rPr>
          <w:rFonts w:ascii="Times New Roman" w:hAnsi="Times New Roman" w:cs="Times New Roman"/>
          <w:bCs/>
          <w:color w:val="C00000"/>
          <w:sz w:val="22"/>
          <w:lang w:val="en-AU"/>
        </w:rPr>
        <w:t xml:space="preserve">One type of unemployment is cyclical unemployment, which is unemployment that occurs when there is a deficiency of aggregate demand (downturn in business cycle) which decreases the derived demand for labour in the economy. A second type of unemployment in the economy is structural unemployment, which is a ‘natural’ type of unemployment. Structural unemployment is when there is a mismatch between the skills available in the economy and the skills in demand from firms. </w:t>
      </w:r>
    </w:p>
    <w:p w14:paraId="30C4A75C" w14:textId="77777777" w:rsidR="004F0DC2" w:rsidRPr="004F0DC2" w:rsidRDefault="004F0DC2" w:rsidP="00896375">
      <w:pPr>
        <w:spacing w:line="480" w:lineRule="auto"/>
        <w:rPr>
          <w:rFonts w:ascii="Times New Roman" w:hAnsi="Times New Roman" w:cs="Times New Roman"/>
          <w:bCs/>
          <w:color w:val="C00000"/>
          <w:sz w:val="22"/>
          <w:lang w:val="en-AU"/>
        </w:rPr>
      </w:pPr>
    </w:p>
    <w:p w14:paraId="4DCECCA9" w14:textId="77777777" w:rsidR="004F0DC2" w:rsidRDefault="004F0DC2">
      <w:pPr>
        <w:rPr>
          <w:rFonts w:ascii="Times New Roman" w:hAnsi="Times New Roman" w:cs="Times New Roman"/>
          <w:bCs/>
          <w:sz w:val="22"/>
          <w:lang w:val="en-AU"/>
        </w:rPr>
      </w:pPr>
      <w:r>
        <w:rPr>
          <w:rFonts w:ascii="Times New Roman" w:hAnsi="Times New Roman" w:cs="Times New Roman"/>
          <w:bCs/>
          <w:sz w:val="22"/>
          <w:lang w:val="en-AU"/>
        </w:rPr>
        <w:br w:type="page"/>
      </w:r>
    </w:p>
    <w:p w14:paraId="59952DD7" w14:textId="573CAD3C" w:rsidR="00BA04AF" w:rsidRDefault="00896375" w:rsidP="00BA04AF">
      <w:pPr>
        <w:spacing w:line="480" w:lineRule="auto"/>
        <w:rPr>
          <w:rFonts w:ascii="Times New Roman" w:hAnsi="Times New Roman" w:cs="Times New Roman"/>
          <w:bCs/>
          <w:sz w:val="22"/>
          <w:lang w:val="en-AU"/>
        </w:rPr>
      </w:pPr>
      <w:r>
        <w:rPr>
          <w:rFonts w:ascii="Times New Roman" w:hAnsi="Times New Roman" w:cs="Times New Roman"/>
          <w:bCs/>
          <w:sz w:val="22"/>
          <w:lang w:val="en-AU"/>
        </w:rPr>
        <w:lastRenderedPageBreak/>
        <w:t>c</w:t>
      </w:r>
      <w:r w:rsidR="00BA04AF">
        <w:rPr>
          <w:rFonts w:ascii="Times New Roman" w:hAnsi="Times New Roman" w:cs="Times New Roman"/>
          <w:bCs/>
          <w:sz w:val="22"/>
          <w:lang w:val="en-AU"/>
        </w:rPr>
        <w:t xml:space="preserve">. Identify and explain one factor that has had a positive influence on aggregate demand and the goal of full employment over the last two years. </w:t>
      </w:r>
    </w:p>
    <w:p w14:paraId="5417033D" w14:textId="5D174E5F" w:rsidR="00BA04AF" w:rsidRDefault="00BA04AF" w:rsidP="00BA04AF">
      <w:pPr>
        <w:spacing w:line="480" w:lineRule="auto"/>
        <w:jc w:val="right"/>
        <w:rPr>
          <w:rFonts w:ascii="Times New Roman" w:hAnsi="Times New Roman" w:cs="Times New Roman"/>
          <w:bCs/>
          <w:sz w:val="22"/>
          <w:lang w:val="en-AU"/>
        </w:rPr>
      </w:pPr>
      <w:r>
        <w:rPr>
          <w:rFonts w:ascii="Times New Roman" w:hAnsi="Times New Roman" w:cs="Times New Roman"/>
          <w:bCs/>
          <w:sz w:val="22"/>
          <w:lang w:val="en-AU"/>
        </w:rPr>
        <w:t>4 marks</w:t>
      </w:r>
    </w:p>
    <w:p w14:paraId="62268B25" w14:textId="03FF40AB" w:rsidR="00EC217E" w:rsidRDefault="004F0DC2" w:rsidP="004F0DC2">
      <w:pPr>
        <w:spacing w:line="480" w:lineRule="auto"/>
        <w:rPr>
          <w:rFonts w:ascii="Times New Roman" w:hAnsi="Times New Roman" w:cs="Times New Roman"/>
          <w:bCs/>
          <w:i/>
          <w:iCs/>
          <w:sz w:val="22"/>
          <w:lang w:val="en-AU"/>
        </w:rPr>
      </w:pPr>
      <w:r w:rsidRPr="004F0DC2">
        <w:rPr>
          <w:rFonts w:ascii="Times New Roman" w:hAnsi="Times New Roman" w:cs="Times New Roman"/>
          <w:bCs/>
          <w:i/>
          <w:iCs/>
          <w:sz w:val="22"/>
          <w:highlight w:val="yellow"/>
          <w:lang w:val="en-AU"/>
        </w:rPr>
        <w:t>Note: this answer is somewhat out of date because interest rates have increased over the last 12 months)</w:t>
      </w:r>
      <w:r w:rsidRPr="004F0DC2">
        <w:rPr>
          <w:rFonts w:ascii="Times New Roman" w:hAnsi="Times New Roman" w:cs="Times New Roman"/>
          <w:bCs/>
          <w:i/>
          <w:iCs/>
          <w:sz w:val="22"/>
          <w:lang w:val="en-AU"/>
        </w:rPr>
        <w:t xml:space="preserve"> </w:t>
      </w:r>
    </w:p>
    <w:p w14:paraId="726081E9" w14:textId="056800FD" w:rsidR="004F0DC2" w:rsidRDefault="004F0DC2" w:rsidP="004F0DC2">
      <w:pPr>
        <w:spacing w:line="480" w:lineRule="auto"/>
        <w:rPr>
          <w:rFonts w:ascii="Times New Roman" w:hAnsi="Times New Roman" w:cs="Times New Roman"/>
          <w:bCs/>
          <w:color w:val="C00000"/>
          <w:sz w:val="22"/>
          <w:lang w:val="en-AU"/>
        </w:rPr>
      </w:pPr>
      <w:r>
        <w:rPr>
          <w:rFonts w:ascii="Times New Roman" w:hAnsi="Times New Roman" w:cs="Times New Roman"/>
          <w:bCs/>
          <w:color w:val="C00000"/>
          <w:sz w:val="22"/>
          <w:lang w:val="en-AU"/>
        </w:rPr>
        <w:t xml:space="preserve">One factor that has had a positive influence on aggregate demand (AD) and the goal of full employment is </w:t>
      </w:r>
      <w:r w:rsidR="00884E23">
        <w:rPr>
          <w:rFonts w:ascii="Times New Roman" w:hAnsi="Times New Roman" w:cs="Times New Roman"/>
          <w:bCs/>
          <w:color w:val="C00000"/>
          <w:sz w:val="22"/>
          <w:lang w:val="en-AU"/>
        </w:rPr>
        <w:t xml:space="preserve">a record low cash rate. In 2020 the Reserve Bank of Australia (RBA) decreased the cash </w:t>
      </w:r>
      <w:proofErr w:type="gramStart"/>
      <w:r w:rsidR="00884E23">
        <w:rPr>
          <w:rFonts w:ascii="Times New Roman" w:hAnsi="Times New Roman" w:cs="Times New Roman"/>
          <w:bCs/>
          <w:color w:val="C00000"/>
          <w:sz w:val="22"/>
          <w:lang w:val="en-AU"/>
        </w:rPr>
        <w:t>rate  from</w:t>
      </w:r>
      <w:proofErr w:type="gramEnd"/>
      <w:r w:rsidR="00884E23">
        <w:rPr>
          <w:rFonts w:ascii="Times New Roman" w:hAnsi="Times New Roman" w:cs="Times New Roman"/>
          <w:bCs/>
          <w:color w:val="C00000"/>
          <w:sz w:val="22"/>
          <w:lang w:val="en-AU"/>
        </w:rPr>
        <w:t xml:space="preserve"> 0.75% to 0.1%, and it has remained at 0.1% for the entirety of 2021. This decreased interest rates in the economy, which lowered the costs of borrowing for households, decreasing their propensity to </w:t>
      </w:r>
      <w:proofErr w:type="gramStart"/>
      <w:r w:rsidR="00884E23">
        <w:rPr>
          <w:rFonts w:ascii="Times New Roman" w:hAnsi="Times New Roman" w:cs="Times New Roman"/>
          <w:bCs/>
          <w:color w:val="C00000"/>
          <w:sz w:val="22"/>
          <w:lang w:val="en-AU"/>
        </w:rPr>
        <w:t>save</w:t>
      </w:r>
      <w:proofErr w:type="gramEnd"/>
      <w:r w:rsidR="00884E23">
        <w:rPr>
          <w:rFonts w:ascii="Times New Roman" w:hAnsi="Times New Roman" w:cs="Times New Roman"/>
          <w:bCs/>
          <w:color w:val="C00000"/>
          <w:sz w:val="22"/>
          <w:lang w:val="en-AU"/>
        </w:rPr>
        <w:t xml:space="preserve"> and increasing the incentive to spend, which increased private consumption expenditure (C) in the economy. Furthermore, this also would increase private investment spending in the economy (I), increasing AD. An increase in AD increased the derived demand for labour resources in the Australian economy, decreasing cyclical unemployment and therefore having a positive impact on the goal of full employment, which is to have </w:t>
      </w:r>
      <w:proofErr w:type="gramStart"/>
      <w:r w:rsidR="00884E23">
        <w:rPr>
          <w:rFonts w:ascii="Times New Roman" w:hAnsi="Times New Roman" w:cs="Times New Roman"/>
          <w:bCs/>
          <w:color w:val="C00000"/>
          <w:sz w:val="22"/>
          <w:lang w:val="en-AU"/>
        </w:rPr>
        <w:t>the an</w:t>
      </w:r>
      <w:proofErr w:type="gramEnd"/>
      <w:r w:rsidR="00884E23">
        <w:rPr>
          <w:rFonts w:ascii="Times New Roman" w:hAnsi="Times New Roman" w:cs="Times New Roman"/>
          <w:bCs/>
          <w:color w:val="C00000"/>
          <w:sz w:val="22"/>
          <w:lang w:val="en-AU"/>
        </w:rPr>
        <w:t xml:space="preserve"> absence of cyclical unemployment in the economy, and have the lowest unemployment rate possible without triggering inflation (the NAIRU), which is a target of approximately 4-4.5%. </w:t>
      </w:r>
    </w:p>
    <w:p w14:paraId="01FA9260" w14:textId="61C1DE0F" w:rsidR="00884E23" w:rsidRPr="00884E23" w:rsidRDefault="00884E23" w:rsidP="004F0DC2">
      <w:pPr>
        <w:spacing w:line="480" w:lineRule="auto"/>
        <w:rPr>
          <w:rFonts w:ascii="Times New Roman" w:hAnsi="Times New Roman" w:cs="Times New Roman"/>
          <w:bCs/>
          <w:color w:val="000000" w:themeColor="text1"/>
          <w:sz w:val="22"/>
          <w:lang w:val="en-AU"/>
        </w:rPr>
      </w:pPr>
      <w:r w:rsidRPr="00884E23">
        <w:rPr>
          <w:rFonts w:ascii="Times New Roman" w:hAnsi="Times New Roman" w:cs="Times New Roman"/>
          <w:bCs/>
          <w:color w:val="000000" w:themeColor="text1"/>
          <w:sz w:val="22"/>
          <w:highlight w:val="yellow"/>
          <w:lang w:val="en-AU"/>
        </w:rPr>
        <w:t>(Note: unemployment was 4% at the time)</w:t>
      </w:r>
    </w:p>
    <w:p w14:paraId="506880A7" w14:textId="77777777" w:rsidR="00BA04AF" w:rsidRDefault="00BA04AF" w:rsidP="00BA04AF">
      <w:pPr>
        <w:spacing w:line="480" w:lineRule="auto"/>
        <w:rPr>
          <w:rFonts w:ascii="Times New Roman" w:hAnsi="Times New Roman" w:cs="Times New Roman"/>
          <w:bCs/>
          <w:sz w:val="22"/>
          <w:lang w:val="en-AU"/>
        </w:rPr>
      </w:pPr>
    </w:p>
    <w:p w14:paraId="5C6AAC3E" w14:textId="77777777" w:rsidR="00BA04AF" w:rsidRDefault="00BA04AF" w:rsidP="00BA04AF">
      <w:pPr>
        <w:spacing w:line="480" w:lineRule="auto"/>
        <w:jc w:val="right"/>
        <w:rPr>
          <w:rFonts w:ascii="Times New Roman" w:hAnsi="Times New Roman" w:cs="Times New Roman"/>
          <w:bCs/>
          <w:sz w:val="22"/>
          <w:lang w:val="en-AU"/>
        </w:rPr>
      </w:pPr>
    </w:p>
    <w:p w14:paraId="535ED275" w14:textId="77BCBB53" w:rsidR="00BA04AF" w:rsidRDefault="00BA04AF" w:rsidP="001076AC">
      <w:pPr>
        <w:spacing w:line="480" w:lineRule="auto"/>
        <w:rPr>
          <w:rFonts w:ascii="Times New Roman" w:hAnsi="Times New Roman" w:cs="Times New Roman"/>
          <w:bCs/>
          <w:sz w:val="22"/>
          <w:lang w:val="en-AU"/>
        </w:rPr>
      </w:pPr>
    </w:p>
    <w:p w14:paraId="1E6B63C7" w14:textId="77777777" w:rsidR="00BA04AF" w:rsidRPr="001076AC" w:rsidRDefault="00BA04AF" w:rsidP="001076AC">
      <w:pPr>
        <w:spacing w:line="480" w:lineRule="auto"/>
        <w:rPr>
          <w:rFonts w:ascii="Times New Roman" w:hAnsi="Times New Roman" w:cs="Times New Roman"/>
          <w:bCs/>
          <w:sz w:val="22"/>
          <w:lang w:val="en-AU"/>
        </w:rPr>
      </w:pPr>
    </w:p>
    <w:p w14:paraId="01D08C94" w14:textId="77777777" w:rsidR="00440281" w:rsidRDefault="00440281" w:rsidP="000D4AF3">
      <w:pPr>
        <w:spacing w:line="480" w:lineRule="auto"/>
        <w:rPr>
          <w:rFonts w:ascii="Times New Roman" w:hAnsi="Times New Roman" w:cs="Times New Roman"/>
          <w:b/>
          <w:sz w:val="22"/>
          <w:lang w:val="en-AU"/>
        </w:rPr>
      </w:pPr>
    </w:p>
    <w:p w14:paraId="258BE7C8" w14:textId="77777777" w:rsidR="0043604F" w:rsidRDefault="0043604F" w:rsidP="000D4AF3">
      <w:pPr>
        <w:spacing w:line="480" w:lineRule="auto"/>
        <w:rPr>
          <w:rFonts w:ascii="Times New Roman" w:hAnsi="Times New Roman" w:cs="Times New Roman"/>
          <w:b/>
          <w:sz w:val="22"/>
          <w:lang w:val="en-AU"/>
        </w:rPr>
      </w:pPr>
    </w:p>
    <w:p w14:paraId="77BF6F64" w14:textId="77777777" w:rsidR="00440281" w:rsidRPr="00440281" w:rsidRDefault="00440281" w:rsidP="00440281">
      <w:pPr>
        <w:pStyle w:val="Default"/>
        <w:spacing w:line="480" w:lineRule="auto"/>
        <w:rPr>
          <w:rFonts w:ascii="Times New Roman" w:hAnsi="Times New Roman" w:cs="Times New Roman"/>
          <w:sz w:val="22"/>
          <w:szCs w:val="22"/>
        </w:rPr>
      </w:pPr>
    </w:p>
    <w:p w14:paraId="5C02F3D3" w14:textId="118E3E86" w:rsidR="004F0DC2" w:rsidRDefault="004F0DC2">
      <w:pPr>
        <w:rPr>
          <w:rFonts w:ascii="Times New Roman" w:hAnsi="Times New Roman" w:cs="Times New Roman"/>
          <w:bCs/>
          <w:sz w:val="22"/>
          <w:lang w:val="en-AU"/>
        </w:rPr>
      </w:pPr>
      <w:r>
        <w:rPr>
          <w:rFonts w:ascii="Times New Roman" w:hAnsi="Times New Roman" w:cs="Times New Roman"/>
          <w:bCs/>
          <w:sz w:val="22"/>
          <w:lang w:val="en-AU"/>
        </w:rPr>
        <w:br w:type="page"/>
      </w:r>
    </w:p>
    <w:p w14:paraId="190146F7" w14:textId="77777777" w:rsidR="009C09AC" w:rsidRDefault="009C09AC">
      <w:pPr>
        <w:rPr>
          <w:rFonts w:ascii="Times New Roman" w:hAnsi="Times New Roman" w:cs="Times New Roman"/>
          <w:bCs/>
          <w:sz w:val="22"/>
          <w:lang w:val="en-AU"/>
        </w:rPr>
      </w:pPr>
    </w:p>
    <w:p w14:paraId="4CA9B820" w14:textId="5DCAE29C" w:rsidR="009C09AC" w:rsidRPr="009C09AC" w:rsidRDefault="009C09AC" w:rsidP="009C09AC">
      <w:pPr>
        <w:jc w:val="center"/>
        <w:rPr>
          <w:rFonts w:ascii="Times New Roman" w:hAnsi="Times New Roman" w:cs="Times New Roman"/>
          <w:b/>
          <w:sz w:val="22"/>
          <w:lang w:val="en-AU"/>
        </w:rPr>
      </w:pPr>
      <w:r w:rsidRPr="009C09AC">
        <w:rPr>
          <w:rFonts w:ascii="Times New Roman" w:hAnsi="Times New Roman" w:cs="Times New Roman"/>
          <w:b/>
          <w:sz w:val="22"/>
          <w:lang w:val="en-AU"/>
        </w:rPr>
        <w:t>Unemployment rate in Australia over the last 12 months</w:t>
      </w:r>
    </w:p>
    <w:p w14:paraId="4B645602" w14:textId="77777777" w:rsidR="009C09AC" w:rsidRDefault="009C09AC" w:rsidP="009C09AC">
      <w:pPr>
        <w:jc w:val="center"/>
        <w:rPr>
          <w:rFonts w:ascii="Times New Roman" w:hAnsi="Times New Roman" w:cs="Times New Roman"/>
          <w:bCs/>
          <w:sz w:val="22"/>
          <w:lang w:val="en-AU"/>
        </w:rPr>
      </w:pPr>
    </w:p>
    <w:p w14:paraId="0331075C" w14:textId="7850BE84" w:rsidR="009C09AC" w:rsidRDefault="009C09AC" w:rsidP="009C09AC">
      <w:pPr>
        <w:jc w:val="center"/>
        <w:rPr>
          <w:rFonts w:ascii="Times New Roman" w:hAnsi="Times New Roman" w:cs="Times New Roman"/>
          <w:bCs/>
          <w:sz w:val="22"/>
          <w:lang w:val="en-AU"/>
        </w:rPr>
      </w:pPr>
      <w:r>
        <w:rPr>
          <w:rFonts w:ascii="Times New Roman" w:hAnsi="Times New Roman" w:cs="Times New Roman"/>
          <w:bCs/>
          <w:noProof/>
          <w:sz w:val="22"/>
          <w:lang w:val="en-AU"/>
        </w:rPr>
        <w:drawing>
          <wp:inline distT="0" distB="0" distL="0" distR="0" wp14:anchorId="20DBAC82" wp14:editId="5A62A0CB">
            <wp:extent cx="5048656" cy="2333465"/>
            <wp:effectExtent l="0" t="0" r="0" b="3810"/>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070794" cy="2343697"/>
                    </a:xfrm>
                    <a:prstGeom prst="rect">
                      <a:avLst/>
                    </a:prstGeom>
                  </pic:spPr>
                </pic:pic>
              </a:graphicData>
            </a:graphic>
          </wp:inline>
        </w:drawing>
      </w:r>
    </w:p>
    <w:p w14:paraId="0FA4AD9E" w14:textId="77777777" w:rsidR="009C09AC" w:rsidRDefault="009C09AC" w:rsidP="00896375">
      <w:pPr>
        <w:spacing w:line="480" w:lineRule="auto"/>
        <w:rPr>
          <w:rFonts w:ascii="Times New Roman" w:hAnsi="Times New Roman" w:cs="Times New Roman"/>
          <w:b/>
          <w:sz w:val="22"/>
          <w:lang w:val="en-AU"/>
        </w:rPr>
      </w:pPr>
    </w:p>
    <w:p w14:paraId="4BC14286" w14:textId="62CC48BE" w:rsidR="009C09AC" w:rsidRDefault="009C09AC" w:rsidP="00896375">
      <w:pPr>
        <w:spacing w:line="480" w:lineRule="auto"/>
        <w:rPr>
          <w:rFonts w:ascii="Times New Roman" w:hAnsi="Times New Roman" w:cs="Times New Roman"/>
          <w:bCs/>
          <w:sz w:val="22"/>
          <w:lang w:val="en-AU"/>
        </w:rPr>
      </w:pPr>
      <w:r>
        <w:rPr>
          <w:rFonts w:ascii="Times New Roman" w:hAnsi="Times New Roman" w:cs="Times New Roman"/>
          <w:bCs/>
          <w:sz w:val="22"/>
          <w:lang w:val="en-AU"/>
        </w:rPr>
        <w:t xml:space="preserve">d. Describe the trend in the unemployment rate over the last 12 months and describe the impact this trend would have on material and non-material living standards in Australia. </w:t>
      </w:r>
    </w:p>
    <w:p w14:paraId="520F8607" w14:textId="415E0108" w:rsidR="00E13B3D" w:rsidRDefault="00E13B3D" w:rsidP="00E13B3D">
      <w:pPr>
        <w:spacing w:line="480" w:lineRule="auto"/>
        <w:jc w:val="right"/>
        <w:rPr>
          <w:rFonts w:ascii="Times New Roman" w:hAnsi="Times New Roman" w:cs="Times New Roman"/>
          <w:bCs/>
          <w:sz w:val="22"/>
          <w:lang w:val="en-AU"/>
        </w:rPr>
      </w:pPr>
      <w:r>
        <w:rPr>
          <w:rFonts w:ascii="Times New Roman" w:hAnsi="Times New Roman" w:cs="Times New Roman"/>
          <w:bCs/>
          <w:sz w:val="22"/>
          <w:lang w:val="en-AU"/>
        </w:rPr>
        <w:t>4 marks</w:t>
      </w:r>
    </w:p>
    <w:p w14:paraId="7D6C1FA3" w14:textId="77777777" w:rsidR="00884E23" w:rsidRDefault="00884E23">
      <w:pPr>
        <w:rPr>
          <w:rFonts w:ascii="Times New Roman" w:hAnsi="Times New Roman" w:cs="Times New Roman"/>
          <w:bCs/>
          <w:color w:val="C00000"/>
          <w:sz w:val="22"/>
          <w:lang w:val="en-AU"/>
        </w:rPr>
      </w:pPr>
      <w:r>
        <w:rPr>
          <w:rFonts w:ascii="Times New Roman" w:hAnsi="Times New Roman" w:cs="Times New Roman"/>
          <w:bCs/>
          <w:color w:val="C00000"/>
          <w:sz w:val="22"/>
          <w:lang w:val="en-AU"/>
        </w:rPr>
        <w:t xml:space="preserve">1 mark for describing the overall trend as </w:t>
      </w:r>
      <w:proofErr w:type="gramStart"/>
      <w:r>
        <w:rPr>
          <w:rFonts w:ascii="Times New Roman" w:hAnsi="Times New Roman" w:cs="Times New Roman"/>
          <w:bCs/>
          <w:color w:val="C00000"/>
          <w:sz w:val="22"/>
          <w:lang w:val="en-AU"/>
        </w:rPr>
        <w:t>downward</w:t>
      </w:r>
      <w:proofErr w:type="gramEnd"/>
    </w:p>
    <w:p w14:paraId="73856C5F" w14:textId="77777777" w:rsidR="00884E23" w:rsidRDefault="00884E23">
      <w:pPr>
        <w:rPr>
          <w:rFonts w:ascii="Times New Roman" w:hAnsi="Times New Roman" w:cs="Times New Roman"/>
          <w:bCs/>
          <w:color w:val="C00000"/>
          <w:sz w:val="22"/>
          <w:lang w:val="en-AU"/>
        </w:rPr>
      </w:pPr>
    </w:p>
    <w:p w14:paraId="5C72F9C4" w14:textId="77777777" w:rsidR="00884E23" w:rsidRDefault="00884E23">
      <w:pPr>
        <w:rPr>
          <w:rFonts w:ascii="Times New Roman" w:hAnsi="Times New Roman" w:cs="Times New Roman"/>
          <w:bCs/>
          <w:color w:val="C00000"/>
          <w:sz w:val="22"/>
          <w:lang w:val="en-AU"/>
        </w:rPr>
      </w:pPr>
      <w:r>
        <w:rPr>
          <w:rFonts w:ascii="Times New Roman" w:hAnsi="Times New Roman" w:cs="Times New Roman"/>
          <w:bCs/>
          <w:color w:val="C00000"/>
          <w:sz w:val="22"/>
          <w:lang w:val="en-AU"/>
        </w:rPr>
        <w:t>1 mark for use of data (5.7% to 4%)</w:t>
      </w:r>
    </w:p>
    <w:p w14:paraId="7FAA6E7F" w14:textId="77777777" w:rsidR="00884E23" w:rsidRDefault="00884E23">
      <w:pPr>
        <w:rPr>
          <w:rFonts w:ascii="Times New Roman" w:hAnsi="Times New Roman" w:cs="Times New Roman"/>
          <w:bCs/>
          <w:color w:val="C00000"/>
          <w:sz w:val="22"/>
          <w:lang w:val="en-AU"/>
        </w:rPr>
      </w:pPr>
    </w:p>
    <w:p w14:paraId="68DE28E2" w14:textId="77777777" w:rsidR="00922C79" w:rsidRDefault="00884E23">
      <w:pPr>
        <w:rPr>
          <w:rFonts w:ascii="Times New Roman" w:hAnsi="Times New Roman" w:cs="Times New Roman"/>
          <w:bCs/>
          <w:color w:val="C00000"/>
          <w:sz w:val="22"/>
          <w:lang w:val="en-AU"/>
        </w:rPr>
      </w:pPr>
      <w:r>
        <w:rPr>
          <w:rFonts w:ascii="Times New Roman" w:hAnsi="Times New Roman" w:cs="Times New Roman"/>
          <w:bCs/>
          <w:color w:val="C00000"/>
          <w:sz w:val="22"/>
          <w:lang w:val="en-AU"/>
        </w:rPr>
        <w:t>1 mark to link to material living standards and how increase in employment would increase real income leve</w:t>
      </w:r>
      <w:r w:rsidR="00922C79">
        <w:rPr>
          <w:rFonts w:ascii="Times New Roman" w:hAnsi="Times New Roman" w:cs="Times New Roman"/>
          <w:bCs/>
          <w:color w:val="C00000"/>
          <w:sz w:val="22"/>
          <w:lang w:val="en-AU"/>
        </w:rPr>
        <w:t xml:space="preserve">ls and access to goods and </w:t>
      </w:r>
      <w:proofErr w:type="gramStart"/>
      <w:r w:rsidR="00922C79">
        <w:rPr>
          <w:rFonts w:ascii="Times New Roman" w:hAnsi="Times New Roman" w:cs="Times New Roman"/>
          <w:bCs/>
          <w:color w:val="C00000"/>
          <w:sz w:val="22"/>
          <w:lang w:val="en-AU"/>
        </w:rPr>
        <w:t>services</w:t>
      </w:r>
      <w:proofErr w:type="gramEnd"/>
    </w:p>
    <w:p w14:paraId="1F09128A" w14:textId="77777777" w:rsidR="00922C79" w:rsidRDefault="00922C79">
      <w:pPr>
        <w:rPr>
          <w:rFonts w:ascii="Times New Roman" w:hAnsi="Times New Roman" w:cs="Times New Roman"/>
          <w:bCs/>
          <w:color w:val="C00000"/>
          <w:sz w:val="22"/>
          <w:lang w:val="en-AU"/>
        </w:rPr>
      </w:pPr>
    </w:p>
    <w:p w14:paraId="3AEDDA18" w14:textId="12849DEA" w:rsidR="00884E23" w:rsidRDefault="00922C79">
      <w:pPr>
        <w:rPr>
          <w:rFonts w:ascii="Times New Roman" w:hAnsi="Times New Roman" w:cs="Times New Roman"/>
          <w:bCs/>
          <w:sz w:val="22"/>
          <w:lang w:val="en-AU"/>
        </w:rPr>
      </w:pPr>
      <w:r>
        <w:rPr>
          <w:rFonts w:ascii="Times New Roman" w:hAnsi="Times New Roman" w:cs="Times New Roman"/>
          <w:bCs/>
          <w:color w:val="C00000"/>
          <w:sz w:val="22"/>
          <w:lang w:val="en-AU"/>
        </w:rPr>
        <w:t xml:space="preserve">1 mark for link to non-material living standards and how increase in employment increases general wellbeing as it gives people purpose, relieves financial </w:t>
      </w:r>
      <w:proofErr w:type="gramStart"/>
      <w:r>
        <w:rPr>
          <w:rFonts w:ascii="Times New Roman" w:hAnsi="Times New Roman" w:cs="Times New Roman"/>
          <w:bCs/>
          <w:color w:val="C00000"/>
          <w:sz w:val="22"/>
          <w:lang w:val="en-AU"/>
        </w:rPr>
        <w:t>stress</w:t>
      </w:r>
      <w:proofErr w:type="gramEnd"/>
      <w:r>
        <w:rPr>
          <w:rFonts w:ascii="Times New Roman" w:hAnsi="Times New Roman" w:cs="Times New Roman"/>
          <w:bCs/>
          <w:color w:val="C00000"/>
          <w:sz w:val="22"/>
          <w:lang w:val="en-AU"/>
        </w:rPr>
        <w:t xml:space="preserve"> and creates social connections (or anything else that is appropriate)</w:t>
      </w:r>
      <w:r w:rsidR="00884E23">
        <w:rPr>
          <w:rFonts w:ascii="Times New Roman" w:hAnsi="Times New Roman" w:cs="Times New Roman"/>
          <w:bCs/>
          <w:sz w:val="22"/>
          <w:lang w:val="en-AU"/>
        </w:rPr>
        <w:br w:type="page"/>
      </w:r>
    </w:p>
    <w:p w14:paraId="4CBBC6DC" w14:textId="34444A94" w:rsidR="007D65AF" w:rsidRDefault="000D4AF3" w:rsidP="00896375">
      <w:pPr>
        <w:spacing w:line="480" w:lineRule="auto"/>
        <w:rPr>
          <w:rFonts w:ascii="Times New Roman" w:hAnsi="Times New Roman" w:cs="Times New Roman"/>
          <w:bCs/>
          <w:sz w:val="22"/>
          <w:lang w:val="en-AU"/>
        </w:rPr>
      </w:pPr>
      <w:r w:rsidRPr="00F03597">
        <w:rPr>
          <w:rFonts w:ascii="Times New Roman" w:hAnsi="Times New Roman" w:cs="Times New Roman"/>
          <w:b/>
          <w:sz w:val="22"/>
          <w:lang w:val="en-AU"/>
        </w:rPr>
        <w:lastRenderedPageBreak/>
        <w:t>Question 2</w:t>
      </w:r>
      <w:r w:rsidR="007D65AF">
        <w:rPr>
          <w:rFonts w:ascii="Times New Roman" w:hAnsi="Times New Roman" w:cs="Times New Roman"/>
          <w:b/>
          <w:sz w:val="22"/>
          <w:lang w:val="en-AU"/>
        </w:rPr>
        <w:t xml:space="preserve"> (</w:t>
      </w:r>
      <w:r w:rsidR="00E13B3D">
        <w:rPr>
          <w:rFonts w:ascii="Times New Roman" w:hAnsi="Times New Roman" w:cs="Times New Roman"/>
          <w:b/>
          <w:sz w:val="22"/>
          <w:lang w:val="en-AU"/>
        </w:rPr>
        <w:t>8</w:t>
      </w:r>
      <w:r w:rsidR="007D65AF">
        <w:rPr>
          <w:rFonts w:ascii="Times New Roman" w:hAnsi="Times New Roman" w:cs="Times New Roman"/>
          <w:b/>
          <w:sz w:val="22"/>
          <w:lang w:val="en-AU"/>
        </w:rPr>
        <w:t xml:space="preserve"> marks)</w:t>
      </w:r>
    </w:p>
    <w:p w14:paraId="666693E8" w14:textId="46B24E31" w:rsidR="00F9631E" w:rsidRDefault="00EC217E" w:rsidP="00896375">
      <w:pPr>
        <w:spacing w:line="480" w:lineRule="auto"/>
        <w:rPr>
          <w:rFonts w:ascii="Times New Roman" w:hAnsi="Times New Roman" w:cs="Times New Roman"/>
          <w:bCs/>
          <w:sz w:val="22"/>
          <w:lang w:val="en-AU"/>
        </w:rPr>
      </w:pPr>
      <w:r>
        <w:rPr>
          <w:rFonts w:ascii="Times New Roman" w:hAnsi="Times New Roman" w:cs="Times New Roman"/>
          <w:bCs/>
          <w:sz w:val="22"/>
          <w:lang w:val="en-AU"/>
        </w:rPr>
        <w:t>a</w:t>
      </w:r>
      <w:r w:rsidR="00F03597">
        <w:rPr>
          <w:rFonts w:ascii="Times New Roman" w:hAnsi="Times New Roman" w:cs="Times New Roman"/>
          <w:bCs/>
          <w:sz w:val="22"/>
          <w:lang w:val="en-AU"/>
        </w:rPr>
        <w:t xml:space="preserve">. Outline what is meant by the goal of strong and sustainable economic </w:t>
      </w:r>
      <w:r w:rsidR="007D65AF">
        <w:rPr>
          <w:rFonts w:ascii="Times New Roman" w:hAnsi="Times New Roman" w:cs="Times New Roman"/>
          <w:bCs/>
          <w:sz w:val="22"/>
          <w:lang w:val="en-AU"/>
        </w:rPr>
        <w:t>growth and</w:t>
      </w:r>
      <w:r w:rsidR="00F03597">
        <w:rPr>
          <w:rFonts w:ascii="Times New Roman" w:hAnsi="Times New Roman" w:cs="Times New Roman"/>
          <w:bCs/>
          <w:sz w:val="22"/>
          <w:lang w:val="en-AU"/>
        </w:rPr>
        <w:t xml:space="preserve"> explain two reasons why </w:t>
      </w:r>
      <w:r w:rsidR="007D65AF">
        <w:rPr>
          <w:rFonts w:ascii="Times New Roman" w:hAnsi="Times New Roman" w:cs="Times New Roman"/>
          <w:bCs/>
          <w:sz w:val="22"/>
          <w:lang w:val="en-AU"/>
        </w:rPr>
        <w:t xml:space="preserve">this goal is pursued by the government. </w:t>
      </w:r>
    </w:p>
    <w:p w14:paraId="251AC814" w14:textId="00D890A6" w:rsidR="007D65AF" w:rsidRPr="00922C79" w:rsidRDefault="007D65AF" w:rsidP="00896375">
      <w:pPr>
        <w:spacing w:line="480" w:lineRule="auto"/>
        <w:jc w:val="right"/>
        <w:rPr>
          <w:rFonts w:ascii="Times New Roman" w:hAnsi="Times New Roman" w:cs="Times New Roman"/>
          <w:bCs/>
          <w:sz w:val="22"/>
          <w:highlight w:val="yellow"/>
          <w:lang w:val="en-AU"/>
        </w:rPr>
      </w:pPr>
      <w:r w:rsidRPr="00922C79">
        <w:rPr>
          <w:rFonts w:ascii="Times New Roman" w:hAnsi="Times New Roman" w:cs="Times New Roman"/>
          <w:bCs/>
          <w:sz w:val="22"/>
          <w:highlight w:val="yellow"/>
          <w:lang w:val="en-AU"/>
        </w:rPr>
        <w:t>4 marks</w:t>
      </w:r>
    </w:p>
    <w:p w14:paraId="0F31D6E5" w14:textId="1C6CED55" w:rsidR="007D65AF" w:rsidRDefault="00922C79" w:rsidP="007D65AF">
      <w:pPr>
        <w:spacing w:line="480" w:lineRule="auto"/>
        <w:rPr>
          <w:rFonts w:ascii="Times New Roman" w:hAnsi="Times New Roman" w:cs="Times New Roman"/>
          <w:bCs/>
          <w:sz w:val="22"/>
          <w:lang w:val="en-AU"/>
        </w:rPr>
      </w:pPr>
      <w:r w:rsidRPr="00922C79">
        <w:rPr>
          <w:rFonts w:ascii="Times New Roman" w:hAnsi="Times New Roman" w:cs="Times New Roman"/>
          <w:b/>
          <w:sz w:val="22"/>
          <w:highlight w:val="yellow"/>
          <w:lang w:val="en-AU"/>
        </w:rPr>
        <w:t>Note:</w:t>
      </w:r>
      <w:r w:rsidRPr="00922C79">
        <w:rPr>
          <w:rFonts w:ascii="Times New Roman" w:hAnsi="Times New Roman" w:cs="Times New Roman"/>
          <w:bCs/>
          <w:sz w:val="22"/>
          <w:highlight w:val="yellow"/>
          <w:lang w:val="en-AU"/>
        </w:rPr>
        <w:t xml:space="preserve"> this was technically taken out of the study design in 2023 (and replaced by consequences of not achieving it) but still worth students knowing.</w:t>
      </w:r>
      <w:r>
        <w:rPr>
          <w:rFonts w:ascii="Times New Roman" w:hAnsi="Times New Roman" w:cs="Times New Roman"/>
          <w:bCs/>
          <w:sz w:val="22"/>
          <w:lang w:val="en-AU"/>
        </w:rPr>
        <w:t xml:space="preserve"> </w:t>
      </w:r>
    </w:p>
    <w:p w14:paraId="19D99DE3" w14:textId="4482D5D9" w:rsidR="00922C79" w:rsidRPr="00922C79" w:rsidRDefault="00922C79" w:rsidP="007D65AF">
      <w:pPr>
        <w:spacing w:line="480" w:lineRule="auto"/>
        <w:rPr>
          <w:rFonts w:ascii="Times New Roman" w:hAnsi="Times New Roman" w:cs="Times New Roman"/>
          <w:sz w:val="22"/>
          <w:lang w:val="en-AU"/>
        </w:rPr>
      </w:pPr>
    </w:p>
    <w:p w14:paraId="6A52C0B8" w14:textId="0CE8743D" w:rsidR="00922C79" w:rsidRPr="00922C79" w:rsidRDefault="00922C79" w:rsidP="00922C79">
      <w:pPr>
        <w:spacing w:line="360" w:lineRule="auto"/>
        <w:rPr>
          <w:rFonts w:ascii="Times New Roman" w:hAnsi="Times New Roman" w:cs="Times New Roman"/>
          <w:color w:val="C00000"/>
          <w:sz w:val="22"/>
          <w:szCs w:val="22"/>
          <w:lang w:val="en-AU"/>
        </w:rPr>
      </w:pPr>
      <w:r w:rsidRPr="00922C79">
        <w:rPr>
          <w:rFonts w:ascii="Times New Roman" w:hAnsi="Times New Roman" w:cs="Times New Roman"/>
          <w:color w:val="C00000"/>
          <w:sz w:val="22"/>
          <w:szCs w:val="22"/>
        </w:rPr>
        <w:t xml:space="preserve">The government’s goal for strong and sustainable economic growth is to achieve the highest growth rate possible, consistent with strong employment growth, but without running into unacceptable inflationary, </w:t>
      </w:r>
      <w:proofErr w:type="gramStart"/>
      <w:r w:rsidRPr="00922C79">
        <w:rPr>
          <w:rFonts w:ascii="Times New Roman" w:hAnsi="Times New Roman" w:cs="Times New Roman"/>
          <w:color w:val="C00000"/>
          <w:sz w:val="22"/>
          <w:szCs w:val="22"/>
        </w:rPr>
        <w:t>external</w:t>
      </w:r>
      <w:proofErr w:type="gramEnd"/>
      <w:r w:rsidRPr="00922C79">
        <w:rPr>
          <w:rFonts w:ascii="Times New Roman" w:hAnsi="Times New Roman" w:cs="Times New Roman"/>
          <w:color w:val="C00000"/>
          <w:sz w:val="22"/>
          <w:szCs w:val="22"/>
        </w:rPr>
        <w:t xml:space="preserve"> or environmental pressures</w:t>
      </w:r>
      <w:r>
        <w:rPr>
          <w:rFonts w:ascii="Times New Roman" w:hAnsi="Times New Roman" w:cs="Times New Roman"/>
          <w:color w:val="C00000"/>
          <w:sz w:val="22"/>
          <w:szCs w:val="22"/>
        </w:rPr>
        <w:t>.</w:t>
      </w:r>
      <w:r w:rsidRPr="00922C79">
        <w:rPr>
          <w:rFonts w:ascii="Times New Roman" w:hAnsi="Times New Roman" w:cs="Times New Roman"/>
          <w:color w:val="C00000"/>
          <w:sz w:val="22"/>
          <w:szCs w:val="22"/>
        </w:rPr>
        <w:t xml:space="preserve"> This is a target of</w:t>
      </w:r>
      <w:r w:rsidRPr="00922C79">
        <w:rPr>
          <w:rFonts w:ascii="Times New Roman" w:hAnsi="Times New Roman" w:cs="Times New Roman"/>
          <w:color w:val="C00000"/>
          <w:sz w:val="22"/>
          <w:szCs w:val="22"/>
        </w:rPr>
        <w:t xml:space="preserve"> 3-3.5% real GDP per </w:t>
      </w:r>
      <w:r w:rsidRPr="00922C79">
        <w:rPr>
          <w:rFonts w:ascii="Times New Roman" w:hAnsi="Times New Roman" w:cs="Times New Roman"/>
          <w:color w:val="C00000"/>
          <w:sz w:val="22"/>
          <w:szCs w:val="22"/>
        </w:rPr>
        <w:t xml:space="preserve">annum. </w:t>
      </w:r>
    </w:p>
    <w:p w14:paraId="054BEA5E" w14:textId="4FCF184E" w:rsidR="00922C79" w:rsidRPr="00922C79" w:rsidRDefault="00922C79" w:rsidP="00922C79">
      <w:pPr>
        <w:spacing w:line="360" w:lineRule="auto"/>
        <w:rPr>
          <w:rFonts w:ascii="Times New Roman" w:hAnsi="Times New Roman" w:cs="Times New Roman"/>
          <w:color w:val="C00000"/>
          <w:sz w:val="22"/>
          <w:szCs w:val="22"/>
        </w:rPr>
      </w:pPr>
      <w:r>
        <w:rPr>
          <w:rFonts w:ascii="Times New Roman" w:hAnsi="Times New Roman" w:cs="Times New Roman"/>
          <w:color w:val="C00000"/>
          <w:sz w:val="22"/>
          <w:szCs w:val="22"/>
        </w:rPr>
        <w:t>One reason the government pursues this goal is strong economic growth leads to h</w:t>
      </w:r>
      <w:r w:rsidRPr="00922C79">
        <w:rPr>
          <w:rFonts w:ascii="Times New Roman" w:hAnsi="Times New Roman" w:cs="Times New Roman"/>
          <w:color w:val="C00000"/>
          <w:sz w:val="22"/>
          <w:szCs w:val="22"/>
        </w:rPr>
        <w:t>igher employment levels</w:t>
      </w:r>
      <w:r>
        <w:rPr>
          <w:rFonts w:ascii="Times New Roman" w:hAnsi="Times New Roman" w:cs="Times New Roman"/>
          <w:color w:val="C00000"/>
          <w:sz w:val="22"/>
          <w:szCs w:val="22"/>
        </w:rPr>
        <w:t>.</w:t>
      </w:r>
      <w:r w:rsidRPr="00922C79">
        <w:rPr>
          <w:rFonts w:ascii="Times New Roman" w:hAnsi="Times New Roman" w:cs="Times New Roman"/>
          <w:color w:val="C00000"/>
          <w:sz w:val="22"/>
          <w:szCs w:val="22"/>
        </w:rPr>
        <w:t xml:space="preserve"> </w:t>
      </w:r>
      <w:r>
        <w:rPr>
          <w:rFonts w:ascii="Times New Roman" w:hAnsi="Times New Roman" w:cs="Times New Roman"/>
          <w:color w:val="C00000"/>
          <w:sz w:val="22"/>
          <w:szCs w:val="22"/>
        </w:rPr>
        <w:t>M</w:t>
      </w:r>
      <w:r w:rsidRPr="00922C79">
        <w:rPr>
          <w:rFonts w:ascii="Times New Roman" w:hAnsi="Times New Roman" w:cs="Times New Roman"/>
          <w:color w:val="C00000"/>
          <w:sz w:val="22"/>
          <w:szCs w:val="22"/>
        </w:rPr>
        <w:t xml:space="preserve">ore national production will increase the demand for labour resources, increasing employment opportunities in Australia and decreasing the unemployment rate. </w:t>
      </w:r>
      <w:r>
        <w:rPr>
          <w:rFonts w:ascii="Times New Roman" w:hAnsi="Times New Roman" w:cs="Times New Roman"/>
          <w:color w:val="C00000"/>
          <w:sz w:val="22"/>
          <w:szCs w:val="22"/>
        </w:rPr>
        <w:t>Another reason why the government pursues the goal of strong and sustainable economic growth is a g</w:t>
      </w:r>
      <w:r w:rsidRPr="00922C79">
        <w:rPr>
          <w:rFonts w:ascii="Times New Roman" w:hAnsi="Times New Roman" w:cs="Times New Roman"/>
          <w:color w:val="C00000"/>
          <w:sz w:val="22"/>
          <w:szCs w:val="22"/>
        </w:rPr>
        <w:t>reater ability of government to provide essential services</w:t>
      </w:r>
      <w:r>
        <w:rPr>
          <w:rFonts w:ascii="Times New Roman" w:hAnsi="Times New Roman" w:cs="Times New Roman"/>
          <w:color w:val="C00000"/>
          <w:sz w:val="22"/>
          <w:szCs w:val="22"/>
        </w:rPr>
        <w:t xml:space="preserve">. Higher level of </w:t>
      </w:r>
      <w:r w:rsidRPr="00922C79">
        <w:rPr>
          <w:rFonts w:ascii="Times New Roman" w:hAnsi="Times New Roman" w:cs="Times New Roman"/>
          <w:color w:val="C00000"/>
          <w:sz w:val="22"/>
          <w:szCs w:val="22"/>
        </w:rPr>
        <w:t>national income leads to higher levels of taxation revenue for the Government, which then give them a greater ability to provide essential services like healthcare</w:t>
      </w:r>
      <w:r>
        <w:rPr>
          <w:rFonts w:ascii="Times New Roman" w:hAnsi="Times New Roman" w:cs="Times New Roman"/>
          <w:color w:val="C00000"/>
          <w:sz w:val="22"/>
          <w:szCs w:val="22"/>
        </w:rPr>
        <w:t xml:space="preserve"> and </w:t>
      </w:r>
      <w:r w:rsidRPr="00922C79">
        <w:rPr>
          <w:rFonts w:ascii="Times New Roman" w:hAnsi="Times New Roman" w:cs="Times New Roman"/>
          <w:color w:val="C00000"/>
          <w:sz w:val="22"/>
          <w:szCs w:val="22"/>
        </w:rPr>
        <w:t>education</w:t>
      </w:r>
      <w:r>
        <w:rPr>
          <w:rFonts w:ascii="Times New Roman" w:hAnsi="Times New Roman" w:cs="Times New Roman"/>
          <w:color w:val="C00000"/>
          <w:sz w:val="22"/>
          <w:szCs w:val="22"/>
        </w:rPr>
        <w:t xml:space="preserve"> which service to increase the non-material living standards of the Australian population. </w:t>
      </w:r>
    </w:p>
    <w:p w14:paraId="58F22CEB" w14:textId="41C6F352" w:rsidR="00D95D18" w:rsidRPr="009C09AC" w:rsidRDefault="00D95D18">
      <w:pPr>
        <w:rPr>
          <w:rFonts w:ascii="Times New Roman" w:hAnsi="Times New Roman" w:cs="Times New Roman"/>
          <w:bCs/>
          <w:sz w:val="22"/>
          <w:lang w:val="en-AU"/>
        </w:rPr>
      </w:pPr>
      <w:r w:rsidRPr="009C09AC">
        <w:rPr>
          <w:rFonts w:ascii="Times New Roman" w:hAnsi="Times New Roman" w:cs="Times New Roman"/>
          <w:bCs/>
          <w:sz w:val="22"/>
          <w:lang w:val="en-AU"/>
        </w:rPr>
        <w:br w:type="page"/>
      </w:r>
    </w:p>
    <w:p w14:paraId="6649B874" w14:textId="48F3394B" w:rsidR="00896375" w:rsidRDefault="00E13B3D" w:rsidP="00896375">
      <w:pPr>
        <w:spacing w:line="480" w:lineRule="auto"/>
        <w:rPr>
          <w:rFonts w:ascii="Times New Roman" w:hAnsi="Times New Roman" w:cs="Times New Roman"/>
          <w:bCs/>
          <w:sz w:val="22"/>
          <w:lang w:val="en-AU"/>
        </w:rPr>
      </w:pPr>
      <w:r>
        <w:rPr>
          <w:rFonts w:ascii="Times New Roman" w:hAnsi="Times New Roman" w:cs="Times New Roman"/>
          <w:bCs/>
          <w:sz w:val="22"/>
          <w:lang w:val="en-AU"/>
        </w:rPr>
        <w:lastRenderedPageBreak/>
        <w:t xml:space="preserve">b. </w:t>
      </w:r>
      <w:r w:rsidR="00D95D18" w:rsidRPr="00896375">
        <w:rPr>
          <w:rFonts w:ascii="Times New Roman" w:hAnsi="Times New Roman" w:cs="Times New Roman"/>
          <w:bCs/>
          <w:sz w:val="22"/>
          <w:lang w:val="en-AU"/>
        </w:rPr>
        <w:t xml:space="preserve">Identify and explain one aggregate supply factor </w:t>
      </w:r>
      <w:r w:rsidR="00896375" w:rsidRPr="00896375">
        <w:rPr>
          <w:rFonts w:ascii="Times New Roman" w:hAnsi="Times New Roman" w:cs="Times New Roman"/>
          <w:bCs/>
          <w:sz w:val="22"/>
          <w:lang w:val="en-AU"/>
        </w:rPr>
        <w:t>that would have had a positive impact on the goal of strong and sustainable economic growth</w:t>
      </w:r>
      <w:r w:rsidR="00896375">
        <w:rPr>
          <w:rFonts w:ascii="Times New Roman" w:hAnsi="Times New Roman" w:cs="Times New Roman"/>
          <w:bCs/>
          <w:sz w:val="22"/>
          <w:lang w:val="en-AU"/>
        </w:rPr>
        <w:t xml:space="preserve"> in Australia over the last two years. </w:t>
      </w:r>
    </w:p>
    <w:p w14:paraId="788D5C10" w14:textId="77777777" w:rsidR="00896375" w:rsidRDefault="00896375" w:rsidP="00896375">
      <w:pPr>
        <w:spacing w:line="480" w:lineRule="auto"/>
        <w:jc w:val="right"/>
        <w:rPr>
          <w:rFonts w:ascii="Times New Roman" w:hAnsi="Times New Roman" w:cs="Times New Roman"/>
          <w:bCs/>
          <w:sz w:val="22"/>
          <w:lang w:val="en-AU"/>
        </w:rPr>
      </w:pPr>
      <w:r>
        <w:rPr>
          <w:rFonts w:ascii="Times New Roman" w:hAnsi="Times New Roman" w:cs="Times New Roman"/>
          <w:bCs/>
          <w:sz w:val="22"/>
          <w:lang w:val="en-AU"/>
        </w:rPr>
        <w:t>4 marks</w:t>
      </w:r>
    </w:p>
    <w:p w14:paraId="74E7251E" w14:textId="024AFD30" w:rsidR="00896375" w:rsidRDefault="00896375" w:rsidP="00922C79">
      <w:pPr>
        <w:spacing w:line="480" w:lineRule="auto"/>
        <w:rPr>
          <w:rFonts w:ascii="Times New Roman" w:hAnsi="Times New Roman" w:cs="Times New Roman"/>
          <w:bCs/>
          <w:sz w:val="22"/>
          <w:lang w:val="en-AU"/>
        </w:rPr>
      </w:pPr>
    </w:p>
    <w:p w14:paraId="6BB68FF7" w14:textId="2EAFA2E7" w:rsidR="001076AC" w:rsidRPr="00056E9B" w:rsidRDefault="00056E9B" w:rsidP="00056E9B">
      <w:pPr>
        <w:spacing w:line="360" w:lineRule="auto"/>
        <w:rPr>
          <w:rFonts w:ascii="Times New Roman" w:hAnsi="Times New Roman" w:cs="Times New Roman"/>
          <w:bCs/>
          <w:color w:val="C00000"/>
          <w:sz w:val="22"/>
          <w:szCs w:val="22"/>
          <w:lang w:val="en-AU"/>
        </w:rPr>
      </w:pPr>
      <w:r w:rsidRPr="00056E9B">
        <w:rPr>
          <w:rFonts w:ascii="Times New Roman" w:hAnsi="Times New Roman" w:cs="Times New Roman"/>
          <w:bCs/>
          <w:color w:val="C00000"/>
          <w:sz w:val="22"/>
          <w:szCs w:val="22"/>
          <w:lang w:val="en-AU"/>
        </w:rPr>
        <w:t xml:space="preserve">One aggregate supply factor that would have had a positive influence on the goal of strong and sustainable economic growth is an increase in the quantity of </w:t>
      </w:r>
      <w:r>
        <w:rPr>
          <w:rFonts w:ascii="Times New Roman" w:hAnsi="Times New Roman" w:cs="Times New Roman"/>
          <w:bCs/>
          <w:color w:val="C00000"/>
          <w:sz w:val="22"/>
          <w:szCs w:val="22"/>
          <w:lang w:val="en-AU"/>
        </w:rPr>
        <w:t xml:space="preserve">labour resources in the Australian economy, through an increase in the labour force participation rate. The labour force participation rate </w:t>
      </w:r>
      <w:r w:rsidRPr="00056E9B">
        <w:rPr>
          <w:rFonts w:ascii="Times New Roman" w:hAnsi="Times New Roman" w:cs="Times New Roman"/>
          <w:bCs/>
          <w:color w:val="C00000"/>
          <w:sz w:val="22"/>
          <w:szCs w:val="22"/>
          <w:lang w:val="en-AU"/>
        </w:rPr>
        <w:t xml:space="preserve">is </w:t>
      </w:r>
      <w:r w:rsidRPr="00056E9B">
        <w:rPr>
          <w:rFonts w:ascii="Times New Roman" w:hAnsi="Times New Roman" w:cs="Times New Roman"/>
          <w:color w:val="C00000"/>
          <w:sz w:val="22"/>
          <w:szCs w:val="22"/>
        </w:rPr>
        <w:t xml:space="preserve">the percentage total of the ‘working age’ population that is </w:t>
      </w:r>
      <w:r>
        <w:rPr>
          <w:rFonts w:ascii="Times New Roman" w:hAnsi="Times New Roman" w:cs="Times New Roman"/>
          <w:color w:val="C00000"/>
          <w:sz w:val="22"/>
          <w:szCs w:val="22"/>
        </w:rPr>
        <w:t>willing and able to work, and this rate increased from approximately 63% in 2020 to approximately 66% currently. This increases the quantity of labour resources available in the economy, increasing the ability of firms to produce goods and services, increasing productive capacity and aggregate supply (AS). Moreover, a greater supply of labour in the labour market will mean firms have greater bargaining power and put downward pressure on wages over time. This will lower costs of production for firms, further increasing AS and allowing for an increase in non-inflationary economic growth over time. This is a positive for the goal of strong and sustainable economic growth, which</w:t>
      </w:r>
      <w:r>
        <w:rPr>
          <w:rFonts w:ascii="Times New Roman" w:hAnsi="Times New Roman" w:cs="Times New Roman"/>
          <w:bCs/>
          <w:color w:val="C00000"/>
          <w:sz w:val="22"/>
          <w:szCs w:val="22"/>
          <w:lang w:val="en-AU"/>
        </w:rPr>
        <w:t xml:space="preserve"> </w:t>
      </w:r>
      <w:r w:rsidRPr="00056E9B">
        <w:rPr>
          <w:rFonts w:ascii="Times New Roman" w:hAnsi="Times New Roman" w:cs="Times New Roman"/>
          <w:bCs/>
          <w:color w:val="C00000"/>
          <w:sz w:val="22"/>
          <w:szCs w:val="22"/>
        </w:rPr>
        <w:t xml:space="preserve">is to achieve the highest growth rate possible, consistent with strong employment growth, but without running into unacceptable inflationary, </w:t>
      </w:r>
      <w:proofErr w:type="gramStart"/>
      <w:r w:rsidRPr="00056E9B">
        <w:rPr>
          <w:rFonts w:ascii="Times New Roman" w:hAnsi="Times New Roman" w:cs="Times New Roman"/>
          <w:bCs/>
          <w:color w:val="C00000"/>
          <w:sz w:val="22"/>
          <w:szCs w:val="22"/>
        </w:rPr>
        <w:t>external</w:t>
      </w:r>
      <w:proofErr w:type="gramEnd"/>
      <w:r w:rsidRPr="00056E9B">
        <w:rPr>
          <w:rFonts w:ascii="Times New Roman" w:hAnsi="Times New Roman" w:cs="Times New Roman"/>
          <w:bCs/>
          <w:color w:val="C00000"/>
          <w:sz w:val="22"/>
          <w:szCs w:val="22"/>
        </w:rPr>
        <w:t xml:space="preserve"> or environmental pressures, around 3-3.5% real GDP per year.</w:t>
      </w:r>
      <w:r w:rsidRPr="00056E9B">
        <w:rPr>
          <w:rFonts w:ascii="Helvetica" w:hAnsi="Helvetica" w:cs="Arial"/>
          <w:color w:val="C00000"/>
          <w:szCs w:val="26"/>
        </w:rPr>
        <w:t xml:space="preserve"> </w:t>
      </w:r>
      <w:r w:rsidR="001076AC" w:rsidRPr="00896375">
        <w:rPr>
          <w:rFonts w:ascii="Times New Roman" w:hAnsi="Times New Roman" w:cs="Times New Roman"/>
          <w:bCs/>
          <w:sz w:val="22"/>
          <w:lang w:val="en-AU"/>
        </w:rPr>
        <w:br w:type="page"/>
      </w:r>
    </w:p>
    <w:p w14:paraId="20009698" w14:textId="4ABDBADD" w:rsidR="007D65AF" w:rsidRDefault="007D65AF" w:rsidP="007D65AF">
      <w:pPr>
        <w:spacing w:line="480" w:lineRule="auto"/>
        <w:rPr>
          <w:rFonts w:ascii="Times New Roman" w:hAnsi="Times New Roman" w:cs="Times New Roman"/>
          <w:b/>
          <w:sz w:val="22"/>
          <w:lang w:val="en-AU"/>
        </w:rPr>
      </w:pPr>
      <w:r w:rsidRPr="007D65AF">
        <w:rPr>
          <w:rFonts w:ascii="Times New Roman" w:hAnsi="Times New Roman" w:cs="Times New Roman"/>
          <w:b/>
          <w:sz w:val="22"/>
          <w:lang w:val="en-AU"/>
        </w:rPr>
        <w:lastRenderedPageBreak/>
        <w:t>Question 3 (14 marks)</w:t>
      </w:r>
    </w:p>
    <w:p w14:paraId="5D2AB7F4" w14:textId="40129FAF" w:rsidR="002921E8" w:rsidRDefault="002921E8" w:rsidP="002921E8">
      <w:pPr>
        <w:spacing w:line="480" w:lineRule="auto"/>
        <w:jc w:val="center"/>
        <w:rPr>
          <w:rFonts w:ascii="Times New Roman" w:hAnsi="Times New Roman" w:cs="Times New Roman"/>
          <w:b/>
          <w:sz w:val="22"/>
          <w:lang w:val="en-AU"/>
        </w:rPr>
      </w:pPr>
    </w:p>
    <w:p w14:paraId="2F0C2938" w14:textId="69EBB1AC" w:rsidR="00BC03DA" w:rsidRPr="00E36F50" w:rsidRDefault="00BC03DA" w:rsidP="00E36F50">
      <w:pPr>
        <w:spacing w:line="480" w:lineRule="auto"/>
        <w:jc w:val="center"/>
        <w:rPr>
          <w:rFonts w:ascii="Times New Roman" w:hAnsi="Times New Roman" w:cs="Times New Roman"/>
          <w:b/>
          <w:sz w:val="22"/>
          <w:lang w:val="en-AU"/>
        </w:rPr>
      </w:pPr>
      <w:r>
        <w:rPr>
          <w:rFonts w:ascii="Times New Roman" w:hAnsi="Times New Roman" w:cs="Times New Roman"/>
          <w:b/>
          <w:sz w:val="22"/>
          <w:lang w:val="en-AU"/>
        </w:rPr>
        <w:t>Australian dollar ($AUD) against the US dollar ($USD)</w:t>
      </w:r>
      <w:r>
        <w:rPr>
          <w:rFonts w:ascii="Times New Roman" w:hAnsi="Times New Roman" w:cs="Times New Roman"/>
          <w:b/>
          <w:noProof/>
          <w:sz w:val="22"/>
          <w:lang w:val="en-AU"/>
        </w:rPr>
        <w:drawing>
          <wp:inline distT="0" distB="0" distL="0" distR="0" wp14:anchorId="437A2728" wp14:editId="63EF2F05">
            <wp:extent cx="4727643" cy="2159411"/>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751929" cy="2170504"/>
                    </a:xfrm>
                    <a:prstGeom prst="rect">
                      <a:avLst/>
                    </a:prstGeom>
                  </pic:spPr>
                </pic:pic>
              </a:graphicData>
            </a:graphic>
          </wp:inline>
        </w:drawing>
      </w:r>
    </w:p>
    <w:p w14:paraId="00961267" w14:textId="77777777" w:rsidR="00BC03DA" w:rsidRDefault="00BC03DA" w:rsidP="00BC03DA">
      <w:pPr>
        <w:spacing w:line="480" w:lineRule="auto"/>
        <w:rPr>
          <w:rFonts w:ascii="Times New Roman" w:hAnsi="Times New Roman" w:cs="Times New Roman"/>
          <w:bCs/>
          <w:sz w:val="22"/>
          <w:lang w:val="en-AU"/>
        </w:rPr>
      </w:pPr>
      <w:r>
        <w:rPr>
          <w:rFonts w:ascii="Times New Roman" w:hAnsi="Times New Roman" w:cs="Times New Roman"/>
          <w:bCs/>
          <w:sz w:val="22"/>
          <w:lang w:val="en-AU"/>
        </w:rPr>
        <w:t xml:space="preserve">a. Referring to the graph above, analyse how the trend in the exchange rate over the last 2 years would influence the inflation rate in Australia, ceteris paribus. </w:t>
      </w:r>
    </w:p>
    <w:p w14:paraId="184CB0B8" w14:textId="23093390" w:rsidR="00BC03DA" w:rsidRDefault="00BC03DA" w:rsidP="00BC03DA">
      <w:pPr>
        <w:spacing w:line="480" w:lineRule="auto"/>
        <w:jc w:val="right"/>
        <w:rPr>
          <w:rFonts w:ascii="Times New Roman" w:hAnsi="Times New Roman" w:cs="Times New Roman"/>
          <w:bCs/>
          <w:sz w:val="22"/>
          <w:lang w:val="en-AU"/>
        </w:rPr>
      </w:pPr>
      <w:r>
        <w:rPr>
          <w:rFonts w:ascii="Times New Roman" w:hAnsi="Times New Roman" w:cs="Times New Roman"/>
          <w:bCs/>
          <w:sz w:val="22"/>
          <w:lang w:val="en-AU"/>
        </w:rPr>
        <w:t xml:space="preserve">5 marks </w:t>
      </w:r>
    </w:p>
    <w:p w14:paraId="330BE545" w14:textId="6A510DE7" w:rsidR="00056E9B" w:rsidRDefault="00056E9B" w:rsidP="00056E9B">
      <w:pPr>
        <w:spacing w:line="480" w:lineRule="auto"/>
        <w:rPr>
          <w:rFonts w:ascii="Times New Roman" w:hAnsi="Times New Roman" w:cs="Times New Roman"/>
          <w:bCs/>
          <w:color w:val="C00000"/>
          <w:sz w:val="22"/>
          <w:lang w:val="en-AU"/>
        </w:rPr>
      </w:pPr>
      <w:r>
        <w:rPr>
          <w:rFonts w:ascii="Times New Roman" w:hAnsi="Times New Roman" w:cs="Times New Roman"/>
          <w:bCs/>
          <w:color w:val="C00000"/>
          <w:sz w:val="22"/>
          <w:lang w:val="en-AU"/>
        </w:rPr>
        <w:t>1 mark for referencing data in graph</w:t>
      </w:r>
      <w:r w:rsidR="00800C69">
        <w:rPr>
          <w:rFonts w:ascii="Times New Roman" w:hAnsi="Times New Roman" w:cs="Times New Roman"/>
          <w:bCs/>
          <w:color w:val="C00000"/>
          <w:sz w:val="22"/>
          <w:lang w:val="en-AU"/>
        </w:rPr>
        <w:t>.</w:t>
      </w:r>
    </w:p>
    <w:p w14:paraId="5737D6D9" w14:textId="7CAE7915" w:rsidR="00800C69" w:rsidRDefault="00800C69" w:rsidP="00056E9B">
      <w:pPr>
        <w:spacing w:line="480" w:lineRule="auto"/>
        <w:rPr>
          <w:rFonts w:ascii="Times New Roman" w:hAnsi="Times New Roman" w:cs="Times New Roman"/>
          <w:bCs/>
          <w:color w:val="C00000"/>
          <w:sz w:val="22"/>
          <w:lang w:val="en-AU"/>
        </w:rPr>
      </w:pPr>
      <w:r>
        <w:rPr>
          <w:rFonts w:ascii="Times New Roman" w:hAnsi="Times New Roman" w:cs="Times New Roman"/>
          <w:bCs/>
          <w:color w:val="C00000"/>
          <w:sz w:val="22"/>
          <w:lang w:val="en-AU"/>
        </w:rPr>
        <w:t>2 marks for accurate explanation of how the appreciation would decrease demand inflation (one mark for limited explanation)</w:t>
      </w:r>
    </w:p>
    <w:p w14:paraId="2C8E8585" w14:textId="302DDBAB" w:rsidR="00800C69" w:rsidRDefault="00800C69" w:rsidP="00800C69">
      <w:pPr>
        <w:spacing w:line="480" w:lineRule="auto"/>
        <w:rPr>
          <w:rFonts w:ascii="Times New Roman" w:hAnsi="Times New Roman" w:cs="Times New Roman"/>
          <w:bCs/>
          <w:color w:val="C00000"/>
          <w:sz w:val="22"/>
          <w:lang w:val="en-AU"/>
        </w:rPr>
      </w:pPr>
      <w:r>
        <w:rPr>
          <w:rFonts w:ascii="Times New Roman" w:hAnsi="Times New Roman" w:cs="Times New Roman"/>
          <w:bCs/>
          <w:color w:val="C00000"/>
          <w:sz w:val="22"/>
          <w:lang w:val="en-AU"/>
        </w:rPr>
        <w:t xml:space="preserve">2 marks for accurate explanation of how the appreciation would decrease </w:t>
      </w:r>
      <w:r>
        <w:rPr>
          <w:rFonts w:ascii="Times New Roman" w:hAnsi="Times New Roman" w:cs="Times New Roman"/>
          <w:bCs/>
          <w:color w:val="C00000"/>
          <w:sz w:val="22"/>
          <w:lang w:val="en-AU"/>
        </w:rPr>
        <w:t>cost</w:t>
      </w:r>
      <w:r>
        <w:rPr>
          <w:rFonts w:ascii="Times New Roman" w:hAnsi="Times New Roman" w:cs="Times New Roman"/>
          <w:bCs/>
          <w:color w:val="C00000"/>
          <w:sz w:val="22"/>
          <w:lang w:val="en-AU"/>
        </w:rPr>
        <w:t xml:space="preserve"> inflation (one mark for limited explanation)</w:t>
      </w:r>
    </w:p>
    <w:p w14:paraId="2584E4BA" w14:textId="63E30678" w:rsidR="00BC03DA" w:rsidRDefault="00BC03DA" w:rsidP="00BC03DA">
      <w:pPr>
        <w:spacing w:line="480" w:lineRule="auto"/>
        <w:rPr>
          <w:rFonts w:ascii="Times New Roman" w:hAnsi="Times New Roman" w:cs="Times New Roman"/>
          <w:bCs/>
          <w:sz w:val="22"/>
          <w:lang w:val="en-AU"/>
        </w:rPr>
      </w:pPr>
    </w:p>
    <w:p w14:paraId="177C2155" w14:textId="77777777" w:rsidR="00A03B57" w:rsidRDefault="00A03B57" w:rsidP="00BC03DA">
      <w:pPr>
        <w:spacing w:line="480" w:lineRule="auto"/>
        <w:rPr>
          <w:rFonts w:ascii="Times New Roman" w:hAnsi="Times New Roman" w:cs="Times New Roman"/>
          <w:b/>
          <w:sz w:val="22"/>
          <w:lang w:val="en-AU"/>
        </w:rPr>
      </w:pPr>
    </w:p>
    <w:p w14:paraId="0EC380CF" w14:textId="77777777" w:rsidR="00800C69" w:rsidRDefault="00800C69">
      <w:pPr>
        <w:rPr>
          <w:rFonts w:ascii="Times New Roman" w:hAnsi="Times New Roman" w:cs="Times New Roman"/>
          <w:b/>
          <w:sz w:val="22"/>
          <w:lang w:val="en-AU"/>
        </w:rPr>
      </w:pPr>
      <w:r>
        <w:rPr>
          <w:rFonts w:ascii="Times New Roman" w:hAnsi="Times New Roman" w:cs="Times New Roman"/>
          <w:b/>
          <w:sz w:val="22"/>
          <w:lang w:val="en-AU"/>
        </w:rPr>
        <w:br w:type="page"/>
      </w:r>
    </w:p>
    <w:p w14:paraId="60D664B9" w14:textId="428F4E81" w:rsidR="002921E8" w:rsidRDefault="002921E8" w:rsidP="002921E8">
      <w:pPr>
        <w:spacing w:line="480" w:lineRule="auto"/>
        <w:jc w:val="center"/>
        <w:rPr>
          <w:rFonts w:ascii="Times New Roman" w:hAnsi="Times New Roman" w:cs="Times New Roman"/>
          <w:b/>
          <w:sz w:val="22"/>
          <w:lang w:val="en-AU"/>
        </w:rPr>
      </w:pPr>
      <w:r>
        <w:rPr>
          <w:rFonts w:ascii="Times New Roman" w:hAnsi="Times New Roman" w:cs="Times New Roman"/>
          <w:b/>
          <w:sz w:val="22"/>
          <w:lang w:val="en-AU"/>
        </w:rPr>
        <w:lastRenderedPageBreak/>
        <w:t>Australian inflation rate April 2020- April 2022</w:t>
      </w:r>
    </w:p>
    <w:p w14:paraId="12853067" w14:textId="494F3D6B" w:rsidR="007D65AF" w:rsidRDefault="002921E8" w:rsidP="007D65AF">
      <w:pPr>
        <w:spacing w:line="480" w:lineRule="auto"/>
        <w:rPr>
          <w:rFonts w:ascii="Times New Roman" w:hAnsi="Times New Roman" w:cs="Times New Roman"/>
          <w:bCs/>
          <w:sz w:val="22"/>
          <w:lang w:val="en-AU"/>
        </w:rPr>
      </w:pPr>
      <w:r>
        <w:rPr>
          <w:rFonts w:ascii="Times New Roman" w:hAnsi="Times New Roman" w:cs="Times New Roman"/>
          <w:bCs/>
          <w:noProof/>
          <w:sz w:val="22"/>
          <w:lang w:val="en-AU"/>
        </w:rPr>
        <w:drawing>
          <wp:inline distT="0" distB="0" distL="0" distR="0" wp14:anchorId="7FF41226" wp14:editId="08F2EE74">
            <wp:extent cx="5727700" cy="2608580"/>
            <wp:effectExtent l="0" t="0" r="0" b="0"/>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27700" cy="2608580"/>
                    </a:xfrm>
                    <a:prstGeom prst="rect">
                      <a:avLst/>
                    </a:prstGeom>
                  </pic:spPr>
                </pic:pic>
              </a:graphicData>
            </a:graphic>
          </wp:inline>
        </w:drawing>
      </w:r>
    </w:p>
    <w:p w14:paraId="05ACA127" w14:textId="7E83A89E" w:rsidR="00EC217E" w:rsidRDefault="00EC217E" w:rsidP="00EC217E">
      <w:pPr>
        <w:spacing w:line="480" w:lineRule="auto"/>
        <w:rPr>
          <w:rFonts w:ascii="Times New Roman" w:hAnsi="Times New Roman" w:cs="Times New Roman"/>
          <w:bCs/>
          <w:sz w:val="22"/>
          <w:lang w:val="en-AU"/>
        </w:rPr>
      </w:pPr>
      <w:r>
        <w:rPr>
          <w:rFonts w:ascii="Times New Roman" w:hAnsi="Times New Roman" w:cs="Times New Roman"/>
          <w:bCs/>
          <w:sz w:val="22"/>
          <w:lang w:val="en-AU"/>
        </w:rPr>
        <w:t xml:space="preserve">b. Referring to the data above, assess the extent to which the Australian economy has achieved the goal of low inflation over the last two years. </w:t>
      </w:r>
    </w:p>
    <w:p w14:paraId="4B7FD030" w14:textId="7D3145C9" w:rsidR="00EC217E" w:rsidRDefault="00EC217E" w:rsidP="00A03B57">
      <w:pPr>
        <w:spacing w:line="480" w:lineRule="auto"/>
        <w:jc w:val="right"/>
        <w:rPr>
          <w:rFonts w:ascii="Times New Roman" w:hAnsi="Times New Roman" w:cs="Times New Roman"/>
          <w:bCs/>
          <w:sz w:val="22"/>
          <w:lang w:val="en-AU"/>
        </w:rPr>
      </w:pPr>
      <w:r>
        <w:rPr>
          <w:rFonts w:ascii="Times New Roman" w:hAnsi="Times New Roman" w:cs="Times New Roman"/>
          <w:bCs/>
          <w:sz w:val="22"/>
          <w:lang w:val="en-AU"/>
        </w:rPr>
        <w:t>3 marks</w:t>
      </w:r>
    </w:p>
    <w:p w14:paraId="664F1FE3" w14:textId="3F0B098B" w:rsidR="00800C69" w:rsidRPr="00800C69" w:rsidRDefault="00800C69" w:rsidP="00800C69">
      <w:pPr>
        <w:spacing w:line="480" w:lineRule="auto"/>
        <w:rPr>
          <w:rFonts w:ascii="Times New Roman" w:hAnsi="Times New Roman" w:cs="Times New Roman"/>
          <w:bCs/>
          <w:color w:val="C00000"/>
          <w:sz w:val="22"/>
          <w:lang w:val="en-AU"/>
        </w:rPr>
      </w:pPr>
      <w:r>
        <w:rPr>
          <w:rFonts w:ascii="Times New Roman" w:hAnsi="Times New Roman" w:cs="Times New Roman"/>
          <w:bCs/>
          <w:color w:val="C00000"/>
          <w:sz w:val="22"/>
          <w:lang w:val="en-AU"/>
        </w:rPr>
        <w:t xml:space="preserve">The goal of low inflation is for consumer price inflation to be 2-3%, on average, over time. The Australian economy has been able to achieve the goal of low inflation to a small extent over the last two years. The economy was well below the goal of 2-3% for all of 2020 and some of 2021, with the inflation rate ranging from -0.3% to 1.1%. The second half of 2021 and start of 2022 saw the inflation rate mostly above the goal, as high as 3.8%, while sitting exactly at the goal of 3% in one quarter. Overall, the average inflation rate over this period was 1.8%, which is below the goal of low inflation and therefore the government has not achieved its goal. </w:t>
      </w:r>
    </w:p>
    <w:p w14:paraId="247DB59A" w14:textId="77777777" w:rsidR="00EC217E" w:rsidRDefault="00EC217E" w:rsidP="007D65AF">
      <w:pPr>
        <w:spacing w:line="480" w:lineRule="auto"/>
        <w:rPr>
          <w:rFonts w:ascii="Times New Roman" w:hAnsi="Times New Roman" w:cs="Times New Roman"/>
          <w:bCs/>
          <w:sz w:val="22"/>
          <w:lang w:val="en-AU"/>
        </w:rPr>
      </w:pPr>
    </w:p>
    <w:p w14:paraId="378EB47E" w14:textId="77777777" w:rsidR="00556959" w:rsidRDefault="00556959">
      <w:pPr>
        <w:rPr>
          <w:rFonts w:ascii="Times New Roman" w:hAnsi="Times New Roman" w:cs="Times New Roman"/>
          <w:bCs/>
          <w:sz w:val="22"/>
          <w:lang w:val="en-AU"/>
        </w:rPr>
      </w:pPr>
      <w:r>
        <w:rPr>
          <w:rFonts w:ascii="Times New Roman" w:hAnsi="Times New Roman" w:cs="Times New Roman"/>
          <w:bCs/>
          <w:sz w:val="22"/>
          <w:lang w:val="en-AU"/>
        </w:rPr>
        <w:br w:type="page"/>
      </w:r>
    </w:p>
    <w:p w14:paraId="778F984B" w14:textId="7CC1F2DB" w:rsidR="007D65AF" w:rsidRDefault="00EC217E" w:rsidP="007D65AF">
      <w:pPr>
        <w:spacing w:line="480" w:lineRule="auto"/>
        <w:rPr>
          <w:rFonts w:ascii="Times New Roman" w:hAnsi="Times New Roman" w:cs="Times New Roman"/>
          <w:bCs/>
          <w:sz w:val="22"/>
          <w:lang w:val="en-AU"/>
        </w:rPr>
      </w:pPr>
      <w:r>
        <w:rPr>
          <w:rFonts w:ascii="Times New Roman" w:hAnsi="Times New Roman" w:cs="Times New Roman"/>
          <w:bCs/>
          <w:sz w:val="22"/>
          <w:lang w:val="en-AU"/>
        </w:rPr>
        <w:lastRenderedPageBreak/>
        <w:t>c</w:t>
      </w:r>
      <w:r w:rsidR="007D65AF">
        <w:rPr>
          <w:rFonts w:ascii="Times New Roman" w:hAnsi="Times New Roman" w:cs="Times New Roman"/>
          <w:bCs/>
          <w:sz w:val="22"/>
          <w:lang w:val="en-AU"/>
        </w:rPr>
        <w:t xml:space="preserve">. </w:t>
      </w:r>
      <w:r w:rsidR="002921E8">
        <w:rPr>
          <w:rFonts w:ascii="Times New Roman" w:hAnsi="Times New Roman" w:cs="Times New Roman"/>
          <w:bCs/>
          <w:sz w:val="22"/>
          <w:lang w:val="en-AU"/>
        </w:rPr>
        <w:t xml:space="preserve">Identify and explain one aggregate supply factor that has </w:t>
      </w:r>
      <w:r>
        <w:rPr>
          <w:rFonts w:ascii="Times New Roman" w:hAnsi="Times New Roman" w:cs="Times New Roman"/>
          <w:bCs/>
          <w:sz w:val="22"/>
          <w:lang w:val="en-AU"/>
        </w:rPr>
        <w:t>influenced</w:t>
      </w:r>
      <w:r w:rsidR="002921E8">
        <w:rPr>
          <w:rFonts w:ascii="Times New Roman" w:hAnsi="Times New Roman" w:cs="Times New Roman"/>
          <w:bCs/>
          <w:sz w:val="22"/>
          <w:lang w:val="en-AU"/>
        </w:rPr>
        <w:t xml:space="preserve"> </w:t>
      </w:r>
      <w:r w:rsidR="00990E15">
        <w:rPr>
          <w:rFonts w:ascii="Times New Roman" w:hAnsi="Times New Roman" w:cs="Times New Roman"/>
          <w:bCs/>
          <w:sz w:val="22"/>
          <w:lang w:val="en-AU"/>
        </w:rPr>
        <w:t xml:space="preserve">this trend in the inflation rate over the last 2 years. </w:t>
      </w:r>
    </w:p>
    <w:p w14:paraId="7CB6409D" w14:textId="2579DC69" w:rsidR="00990E15" w:rsidRDefault="00990E15" w:rsidP="00990E15">
      <w:pPr>
        <w:spacing w:line="480" w:lineRule="auto"/>
        <w:jc w:val="right"/>
        <w:rPr>
          <w:rFonts w:ascii="Times New Roman" w:hAnsi="Times New Roman" w:cs="Times New Roman"/>
          <w:bCs/>
          <w:sz w:val="22"/>
          <w:lang w:val="en-AU"/>
        </w:rPr>
      </w:pPr>
      <w:r>
        <w:rPr>
          <w:rFonts w:ascii="Times New Roman" w:hAnsi="Times New Roman" w:cs="Times New Roman"/>
          <w:bCs/>
          <w:sz w:val="22"/>
          <w:lang w:val="en-AU"/>
        </w:rPr>
        <w:t>2 marks</w:t>
      </w:r>
    </w:p>
    <w:p w14:paraId="4F09637D" w14:textId="05EC3BA5" w:rsidR="00800C69" w:rsidRPr="006F2F3E" w:rsidRDefault="006F2F3E" w:rsidP="00800C69">
      <w:pPr>
        <w:spacing w:line="480" w:lineRule="auto"/>
        <w:rPr>
          <w:rFonts w:ascii="Times New Roman" w:hAnsi="Times New Roman" w:cs="Times New Roman"/>
          <w:bCs/>
          <w:color w:val="C00000"/>
          <w:sz w:val="22"/>
          <w:lang w:val="en-AU"/>
        </w:rPr>
      </w:pPr>
      <w:r w:rsidRPr="006F2F3E">
        <w:rPr>
          <w:rFonts w:ascii="Times New Roman" w:hAnsi="Times New Roman" w:cs="Times New Roman"/>
          <w:bCs/>
          <w:color w:val="C00000"/>
          <w:sz w:val="22"/>
          <w:lang w:val="en-AU"/>
        </w:rPr>
        <w:t>Overall,</w:t>
      </w:r>
      <w:r w:rsidR="00800C69" w:rsidRPr="006F2F3E">
        <w:rPr>
          <w:rFonts w:ascii="Times New Roman" w:hAnsi="Times New Roman" w:cs="Times New Roman"/>
          <w:bCs/>
          <w:color w:val="C00000"/>
          <w:sz w:val="22"/>
          <w:lang w:val="en-AU"/>
        </w:rPr>
        <w:t xml:space="preserve"> the trend in the inflation rate over the last two years has been increasing. </w:t>
      </w:r>
      <w:r>
        <w:rPr>
          <w:rFonts w:ascii="Times New Roman" w:hAnsi="Times New Roman" w:cs="Times New Roman"/>
          <w:bCs/>
          <w:color w:val="C00000"/>
          <w:sz w:val="22"/>
          <w:lang w:val="en-AU"/>
        </w:rPr>
        <w:t xml:space="preserve">One aggregate supply factor that has led to this </w:t>
      </w:r>
      <w:r w:rsidR="00556959">
        <w:rPr>
          <w:rFonts w:ascii="Times New Roman" w:hAnsi="Times New Roman" w:cs="Times New Roman"/>
          <w:bCs/>
          <w:color w:val="C00000"/>
          <w:sz w:val="22"/>
          <w:lang w:val="en-AU"/>
        </w:rPr>
        <w:t xml:space="preserve">trend is rising costs of production for firms due to higher oil prices. Oil is one of the most utilised factors of production in the Australian economy, and sanctions stemming from the Russian-Ukraine conflict have led to a 30% increase in the price of crude oil so </w:t>
      </w:r>
      <w:r w:rsidR="00C428A8">
        <w:rPr>
          <w:rFonts w:ascii="Times New Roman" w:hAnsi="Times New Roman" w:cs="Times New Roman"/>
          <w:bCs/>
          <w:color w:val="C00000"/>
          <w:sz w:val="22"/>
          <w:lang w:val="en-AU"/>
        </w:rPr>
        <w:t>far</w:t>
      </w:r>
      <w:r w:rsidR="00556959">
        <w:rPr>
          <w:rFonts w:ascii="Times New Roman" w:hAnsi="Times New Roman" w:cs="Times New Roman"/>
          <w:bCs/>
          <w:color w:val="C00000"/>
          <w:sz w:val="22"/>
          <w:lang w:val="en-AU"/>
        </w:rPr>
        <w:t xml:space="preserve"> in 2022. </w:t>
      </w:r>
      <w:r w:rsidR="00C428A8">
        <w:rPr>
          <w:rFonts w:ascii="Times New Roman" w:hAnsi="Times New Roman" w:cs="Times New Roman"/>
          <w:bCs/>
          <w:color w:val="C00000"/>
          <w:sz w:val="22"/>
          <w:lang w:val="en-AU"/>
        </w:rPr>
        <w:t xml:space="preserve">This has increased the costs of production for firms across Australia, which they in turn have passed on to households, increasing cost-push inflation in the economy. </w:t>
      </w:r>
    </w:p>
    <w:p w14:paraId="786B36B6" w14:textId="77777777" w:rsidR="00981114" w:rsidRDefault="00981114" w:rsidP="00990E15">
      <w:pPr>
        <w:spacing w:line="480" w:lineRule="auto"/>
        <w:jc w:val="right"/>
        <w:rPr>
          <w:rFonts w:ascii="Times New Roman" w:hAnsi="Times New Roman" w:cs="Times New Roman"/>
          <w:bCs/>
          <w:sz w:val="22"/>
          <w:lang w:val="en-AU"/>
        </w:rPr>
      </w:pPr>
    </w:p>
    <w:p w14:paraId="2BB977CB" w14:textId="0C5E2DFE" w:rsidR="008B42F1" w:rsidRDefault="008B42F1" w:rsidP="008B42F1">
      <w:pPr>
        <w:spacing w:line="480" w:lineRule="auto"/>
        <w:rPr>
          <w:rFonts w:ascii="Times New Roman" w:hAnsi="Times New Roman" w:cs="Times New Roman"/>
          <w:bCs/>
          <w:sz w:val="22"/>
          <w:lang w:val="en-AU"/>
        </w:rPr>
      </w:pPr>
      <w:r>
        <w:rPr>
          <w:rFonts w:ascii="Times New Roman" w:hAnsi="Times New Roman" w:cs="Times New Roman"/>
          <w:bCs/>
          <w:sz w:val="22"/>
          <w:lang w:val="en-AU"/>
        </w:rPr>
        <w:t xml:space="preserve">Identify and explain two consequences of a high inflation </w:t>
      </w:r>
      <w:r w:rsidR="00E13B3D">
        <w:rPr>
          <w:rFonts w:ascii="Times New Roman" w:hAnsi="Times New Roman" w:cs="Times New Roman"/>
          <w:bCs/>
          <w:sz w:val="22"/>
          <w:lang w:val="en-AU"/>
        </w:rPr>
        <w:t xml:space="preserve">rate </w:t>
      </w:r>
      <w:r>
        <w:rPr>
          <w:rFonts w:ascii="Times New Roman" w:hAnsi="Times New Roman" w:cs="Times New Roman"/>
          <w:bCs/>
          <w:sz w:val="22"/>
          <w:lang w:val="en-AU"/>
        </w:rPr>
        <w:t>for the Australian economy.</w:t>
      </w:r>
    </w:p>
    <w:p w14:paraId="6D9252F4" w14:textId="52B8E555" w:rsidR="008B42F1" w:rsidRDefault="008B42F1" w:rsidP="008B42F1">
      <w:pPr>
        <w:spacing w:line="480" w:lineRule="auto"/>
        <w:jc w:val="right"/>
        <w:rPr>
          <w:rFonts w:ascii="Times New Roman" w:hAnsi="Times New Roman" w:cs="Times New Roman"/>
          <w:bCs/>
          <w:sz w:val="22"/>
          <w:lang w:val="en-AU"/>
        </w:rPr>
      </w:pPr>
      <w:r>
        <w:rPr>
          <w:rFonts w:ascii="Times New Roman" w:hAnsi="Times New Roman" w:cs="Times New Roman"/>
          <w:bCs/>
          <w:sz w:val="22"/>
          <w:lang w:val="en-AU"/>
        </w:rPr>
        <w:t>4 marks</w:t>
      </w:r>
    </w:p>
    <w:p w14:paraId="1A42D728" w14:textId="77777777" w:rsidR="00C428A8" w:rsidRDefault="00C428A8" w:rsidP="00C428A8">
      <w:pPr>
        <w:spacing w:line="480" w:lineRule="auto"/>
        <w:rPr>
          <w:rFonts w:ascii="Times New Roman" w:hAnsi="Times New Roman" w:cs="Times New Roman"/>
          <w:bCs/>
          <w:sz w:val="22"/>
          <w:lang w:val="en-AU"/>
        </w:rPr>
      </w:pPr>
    </w:p>
    <w:p w14:paraId="56E4CDD2" w14:textId="6C42DC30" w:rsidR="00F44AC5" w:rsidRPr="00C428A8" w:rsidRDefault="00C428A8" w:rsidP="00C428A8">
      <w:pPr>
        <w:spacing w:line="360" w:lineRule="auto"/>
        <w:rPr>
          <w:rFonts w:ascii="Times New Roman" w:hAnsi="Times New Roman" w:cs="Times New Roman"/>
          <w:color w:val="C00000"/>
          <w:sz w:val="22"/>
          <w:szCs w:val="22"/>
          <w:lang w:val="en-US"/>
        </w:rPr>
      </w:pPr>
      <w:r w:rsidRPr="00C428A8">
        <w:rPr>
          <w:rFonts w:ascii="Times New Roman" w:hAnsi="Times New Roman" w:cs="Times New Roman"/>
          <w:color w:val="C00000"/>
          <w:sz w:val="22"/>
          <w:szCs w:val="22"/>
          <w:lang w:val="en-US"/>
        </w:rPr>
        <w:t xml:space="preserve">One consequence of high inflation is a loss of international competitiveness. </w:t>
      </w:r>
      <w:r w:rsidRPr="00C428A8">
        <w:rPr>
          <w:rFonts w:ascii="Times New Roman" w:hAnsi="Times New Roman" w:cs="Times New Roman"/>
          <w:color w:val="C00000"/>
          <w:sz w:val="22"/>
          <w:szCs w:val="22"/>
          <w:lang w:val="en-US"/>
        </w:rPr>
        <w:t xml:space="preserve">When the </w:t>
      </w:r>
      <w:r w:rsidRPr="00C428A8">
        <w:rPr>
          <w:rFonts w:ascii="Times New Roman" w:hAnsi="Times New Roman" w:cs="Times New Roman"/>
          <w:color w:val="C00000"/>
          <w:sz w:val="22"/>
          <w:szCs w:val="22"/>
          <w:lang w:val="en-US"/>
        </w:rPr>
        <w:t xml:space="preserve">average </w:t>
      </w:r>
      <w:r w:rsidRPr="00C428A8">
        <w:rPr>
          <w:rFonts w:ascii="Times New Roman" w:hAnsi="Times New Roman" w:cs="Times New Roman"/>
          <w:color w:val="C00000"/>
          <w:sz w:val="22"/>
          <w:szCs w:val="22"/>
          <w:lang w:val="en-US"/>
        </w:rPr>
        <w:t xml:space="preserve">price level in </w:t>
      </w:r>
      <w:r w:rsidRPr="00C428A8">
        <w:rPr>
          <w:rFonts w:ascii="Times New Roman" w:hAnsi="Times New Roman" w:cs="Times New Roman"/>
          <w:color w:val="C00000"/>
          <w:sz w:val="22"/>
          <w:szCs w:val="22"/>
          <w:lang w:val="en-US"/>
        </w:rPr>
        <w:t xml:space="preserve">Australia </w:t>
      </w:r>
      <w:r w:rsidRPr="00C428A8">
        <w:rPr>
          <w:rFonts w:ascii="Times New Roman" w:hAnsi="Times New Roman" w:cs="Times New Roman"/>
          <w:color w:val="C00000"/>
          <w:sz w:val="22"/>
          <w:szCs w:val="22"/>
          <w:lang w:val="en-US"/>
        </w:rPr>
        <w:t>increases</w:t>
      </w:r>
      <w:r w:rsidRPr="00C428A8">
        <w:rPr>
          <w:rFonts w:ascii="Times New Roman" w:hAnsi="Times New Roman" w:cs="Times New Roman"/>
          <w:color w:val="C00000"/>
          <w:sz w:val="22"/>
          <w:szCs w:val="22"/>
          <w:lang w:val="en-US"/>
        </w:rPr>
        <w:t xml:space="preserve">, </w:t>
      </w:r>
      <w:r w:rsidRPr="00C428A8">
        <w:rPr>
          <w:rFonts w:ascii="Times New Roman" w:hAnsi="Times New Roman" w:cs="Times New Roman"/>
          <w:color w:val="C00000"/>
          <w:sz w:val="22"/>
          <w:szCs w:val="22"/>
          <w:lang w:val="en-US"/>
        </w:rPr>
        <w:t xml:space="preserve">its exports become more expensive to foreign buyers, while imports become cheaper to domestic buyers. </w:t>
      </w:r>
      <w:r w:rsidRPr="00C428A8">
        <w:rPr>
          <w:rFonts w:ascii="Times New Roman" w:hAnsi="Times New Roman" w:cs="Times New Roman"/>
          <w:color w:val="C00000"/>
          <w:sz w:val="22"/>
          <w:szCs w:val="22"/>
          <w:lang w:val="en-US"/>
        </w:rPr>
        <w:t xml:space="preserve">The </w:t>
      </w:r>
      <w:r w:rsidRPr="00C428A8">
        <w:rPr>
          <w:rFonts w:ascii="Times New Roman" w:hAnsi="Times New Roman" w:cs="Times New Roman"/>
          <w:color w:val="C00000"/>
          <w:sz w:val="22"/>
          <w:szCs w:val="22"/>
          <w:lang w:val="en-US"/>
        </w:rPr>
        <w:t>result is that the quantity of exports falls, and the quantity of imports increases</w:t>
      </w:r>
      <w:r w:rsidRPr="00C428A8">
        <w:rPr>
          <w:rFonts w:ascii="Times New Roman" w:hAnsi="Times New Roman" w:cs="Times New Roman"/>
          <w:color w:val="C00000"/>
          <w:sz w:val="22"/>
          <w:szCs w:val="22"/>
          <w:lang w:val="en-US"/>
        </w:rPr>
        <w:t xml:space="preserve">, decreasing net exports and having a negative impact on Australia’s balance of payments. </w:t>
      </w:r>
    </w:p>
    <w:p w14:paraId="5C062069" w14:textId="72164976" w:rsidR="00C428A8" w:rsidRPr="00C428A8" w:rsidRDefault="00C428A8" w:rsidP="00C428A8">
      <w:pPr>
        <w:spacing w:line="360" w:lineRule="auto"/>
        <w:rPr>
          <w:rFonts w:ascii="Times New Roman" w:hAnsi="Times New Roman" w:cs="Times New Roman"/>
          <w:color w:val="C00000"/>
          <w:sz w:val="22"/>
          <w:szCs w:val="22"/>
          <w:lang w:val="en-US"/>
        </w:rPr>
      </w:pPr>
    </w:p>
    <w:p w14:paraId="5C0D3498" w14:textId="16A00734" w:rsidR="00C428A8" w:rsidRPr="00C428A8" w:rsidRDefault="00C428A8" w:rsidP="00C428A8">
      <w:pPr>
        <w:spacing w:line="360" w:lineRule="auto"/>
        <w:rPr>
          <w:rFonts w:ascii="Times New Roman" w:hAnsi="Times New Roman" w:cs="Times New Roman"/>
          <w:color w:val="C00000"/>
          <w:sz w:val="22"/>
          <w:szCs w:val="22"/>
          <w:lang w:val="en-US"/>
        </w:rPr>
      </w:pPr>
      <w:r w:rsidRPr="00C428A8">
        <w:rPr>
          <w:rFonts w:ascii="Times New Roman" w:hAnsi="Times New Roman" w:cs="Times New Roman"/>
          <w:color w:val="C00000"/>
          <w:sz w:val="22"/>
          <w:szCs w:val="22"/>
          <w:lang w:val="en-US"/>
        </w:rPr>
        <w:t xml:space="preserve">A second consequence of high inflation is an erosion of household purchasing power. As inflation increases it decreases the real income of households, decreasing their ability to purchase goods and services. This is especially harmful for households on low and fixed incomes. </w:t>
      </w:r>
    </w:p>
    <w:sectPr w:rsidR="00C428A8" w:rsidRPr="00C428A8" w:rsidSect="00895F73">
      <w:footerReference w:type="even" r:id="rId13"/>
      <w:footerReference w:type="default" r:id="rId14"/>
      <w:pgSz w:w="11900" w:h="16840"/>
      <w:pgMar w:top="1440" w:right="1440" w:bottom="1440" w:left="1440"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D94CA" w14:textId="77777777" w:rsidR="00F70A5D" w:rsidRDefault="00F70A5D" w:rsidP="00D51047">
      <w:r>
        <w:separator/>
      </w:r>
    </w:p>
  </w:endnote>
  <w:endnote w:type="continuationSeparator" w:id="0">
    <w:p w14:paraId="15EA3A1C" w14:textId="77777777" w:rsidR="00F70A5D" w:rsidRDefault="00F70A5D" w:rsidP="00D5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6732905"/>
      <w:docPartObj>
        <w:docPartGallery w:val="Page Numbers (Bottom of Page)"/>
        <w:docPartUnique/>
      </w:docPartObj>
    </w:sdtPr>
    <w:sdtContent>
      <w:p w14:paraId="1C86293B" w14:textId="77777777" w:rsidR="00D51047" w:rsidRDefault="00D51047" w:rsidP="00BD7F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E885DD" w14:textId="77777777" w:rsidR="00D51047" w:rsidRDefault="00D51047" w:rsidP="00D510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8296707"/>
      <w:docPartObj>
        <w:docPartGallery w:val="Page Numbers (Bottom of Page)"/>
        <w:docPartUnique/>
      </w:docPartObj>
    </w:sdtPr>
    <w:sdtContent>
      <w:p w14:paraId="1261A1C8" w14:textId="77777777" w:rsidR="00D51047" w:rsidRDefault="00D51047" w:rsidP="00BD7F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46883E90" w14:textId="77777777" w:rsidR="00D51047" w:rsidRDefault="00D51047" w:rsidP="00D510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9A952" w14:textId="77777777" w:rsidR="00F70A5D" w:rsidRDefault="00F70A5D" w:rsidP="00D51047">
      <w:r>
        <w:separator/>
      </w:r>
    </w:p>
  </w:footnote>
  <w:footnote w:type="continuationSeparator" w:id="0">
    <w:p w14:paraId="07F36AB8" w14:textId="77777777" w:rsidR="00F70A5D" w:rsidRDefault="00F70A5D" w:rsidP="00D51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50D"/>
    <w:multiLevelType w:val="hybridMultilevel"/>
    <w:tmpl w:val="7C58A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5086D"/>
    <w:multiLevelType w:val="hybridMultilevel"/>
    <w:tmpl w:val="F4DAF9DA"/>
    <w:lvl w:ilvl="0" w:tplc="A1F00BEE">
      <w:start w:val="2"/>
      <w:numFmt w:val="bullet"/>
      <w:lvlText w:val="-"/>
      <w:lvlJc w:val="left"/>
      <w:pPr>
        <w:ind w:left="720" w:hanging="360"/>
      </w:pPr>
      <w:rPr>
        <w:rFonts w:ascii="Lato" w:eastAsiaTheme="minorHAnsi" w:hAnsi="La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D84474"/>
    <w:multiLevelType w:val="hybridMultilevel"/>
    <w:tmpl w:val="4D5C3C8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34076B"/>
    <w:multiLevelType w:val="hybridMultilevel"/>
    <w:tmpl w:val="6F604E6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485318"/>
    <w:multiLevelType w:val="hybridMultilevel"/>
    <w:tmpl w:val="8398055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70304D"/>
    <w:multiLevelType w:val="hybridMultilevel"/>
    <w:tmpl w:val="F534532C"/>
    <w:lvl w:ilvl="0" w:tplc="F9A2892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274B1"/>
    <w:multiLevelType w:val="hybridMultilevel"/>
    <w:tmpl w:val="9A809EE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E03214"/>
    <w:multiLevelType w:val="hybridMultilevel"/>
    <w:tmpl w:val="C40E043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B434AE"/>
    <w:multiLevelType w:val="hybridMultilevel"/>
    <w:tmpl w:val="9B28EF7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9C257D"/>
    <w:multiLevelType w:val="hybridMultilevel"/>
    <w:tmpl w:val="410AAA7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9E5E76"/>
    <w:multiLevelType w:val="hybridMultilevel"/>
    <w:tmpl w:val="CBDEA62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5D41B7"/>
    <w:multiLevelType w:val="hybridMultilevel"/>
    <w:tmpl w:val="9950FB0A"/>
    <w:lvl w:ilvl="0" w:tplc="7A9073B0">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8D0FE7"/>
    <w:multiLevelType w:val="hybridMultilevel"/>
    <w:tmpl w:val="1164A1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20741B"/>
    <w:multiLevelType w:val="hybridMultilevel"/>
    <w:tmpl w:val="FD1E1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B238FA"/>
    <w:multiLevelType w:val="hybridMultilevel"/>
    <w:tmpl w:val="3760DCE2"/>
    <w:lvl w:ilvl="0" w:tplc="5DFCEA24">
      <w:start w:val="1"/>
      <w:numFmt w:val="upperLetter"/>
      <w:lvlText w:val="%1."/>
      <w:lvlJc w:val="left"/>
      <w:pPr>
        <w:ind w:left="644" w:hanging="360"/>
      </w:pPr>
      <w:rPr>
        <w:rFonts w:hint="default"/>
        <w:b/>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8BA7FCE"/>
    <w:multiLevelType w:val="hybridMultilevel"/>
    <w:tmpl w:val="37CCE02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5E1E91"/>
    <w:multiLevelType w:val="hybridMultilevel"/>
    <w:tmpl w:val="91862D3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9E0A04"/>
    <w:multiLevelType w:val="hybridMultilevel"/>
    <w:tmpl w:val="455C6E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D56EFB"/>
    <w:multiLevelType w:val="hybridMultilevel"/>
    <w:tmpl w:val="FD1E1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B105F0"/>
    <w:multiLevelType w:val="multilevel"/>
    <w:tmpl w:val="0A10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143240"/>
    <w:multiLevelType w:val="hybridMultilevel"/>
    <w:tmpl w:val="5C2691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7B4554E"/>
    <w:multiLevelType w:val="hybridMultilevel"/>
    <w:tmpl w:val="94642CE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4D9002B"/>
    <w:multiLevelType w:val="hybridMultilevel"/>
    <w:tmpl w:val="918C0D7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E86C7F"/>
    <w:multiLevelType w:val="hybridMultilevel"/>
    <w:tmpl w:val="36D034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AB403C"/>
    <w:multiLevelType w:val="hybridMultilevel"/>
    <w:tmpl w:val="B3D47F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3059401">
    <w:abstractNumId w:val="12"/>
  </w:num>
  <w:num w:numId="2" w16cid:durableId="1419213931">
    <w:abstractNumId w:val="7"/>
  </w:num>
  <w:num w:numId="3" w16cid:durableId="629827229">
    <w:abstractNumId w:val="3"/>
  </w:num>
  <w:num w:numId="4" w16cid:durableId="1154446039">
    <w:abstractNumId w:val="2"/>
  </w:num>
  <w:num w:numId="5" w16cid:durableId="1333099538">
    <w:abstractNumId w:val="20"/>
  </w:num>
  <w:num w:numId="6" w16cid:durableId="1489976034">
    <w:abstractNumId w:val="11"/>
  </w:num>
  <w:num w:numId="7" w16cid:durableId="1579290819">
    <w:abstractNumId w:val="9"/>
  </w:num>
  <w:num w:numId="8" w16cid:durableId="537358954">
    <w:abstractNumId w:val="10"/>
  </w:num>
  <w:num w:numId="9" w16cid:durableId="1487278816">
    <w:abstractNumId w:val="22"/>
  </w:num>
  <w:num w:numId="10" w16cid:durableId="1797523689">
    <w:abstractNumId w:val="1"/>
  </w:num>
  <w:num w:numId="11" w16cid:durableId="1062828485">
    <w:abstractNumId w:val="6"/>
  </w:num>
  <w:num w:numId="12" w16cid:durableId="698773715">
    <w:abstractNumId w:val="8"/>
  </w:num>
  <w:num w:numId="13" w16cid:durableId="1378627735">
    <w:abstractNumId w:val="21"/>
  </w:num>
  <w:num w:numId="14" w16cid:durableId="876741800">
    <w:abstractNumId w:val="4"/>
  </w:num>
  <w:num w:numId="15" w16cid:durableId="1782645270">
    <w:abstractNumId w:val="16"/>
  </w:num>
  <w:num w:numId="16" w16cid:durableId="1747923170">
    <w:abstractNumId w:val="15"/>
  </w:num>
  <w:num w:numId="17" w16cid:durableId="1809545897">
    <w:abstractNumId w:val="23"/>
  </w:num>
  <w:num w:numId="18" w16cid:durableId="1479877193">
    <w:abstractNumId w:val="17"/>
  </w:num>
  <w:num w:numId="19" w16cid:durableId="797184496">
    <w:abstractNumId w:val="13"/>
  </w:num>
  <w:num w:numId="20" w16cid:durableId="93981643">
    <w:abstractNumId w:val="18"/>
  </w:num>
  <w:num w:numId="21" w16cid:durableId="1744840541">
    <w:abstractNumId w:val="5"/>
  </w:num>
  <w:num w:numId="22" w16cid:durableId="1759131040">
    <w:abstractNumId w:val="0"/>
  </w:num>
  <w:num w:numId="23" w16cid:durableId="1861041607">
    <w:abstractNumId w:val="24"/>
  </w:num>
  <w:num w:numId="24" w16cid:durableId="1322586423">
    <w:abstractNumId w:val="19"/>
  </w:num>
  <w:num w:numId="25" w16cid:durableId="16594559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59"/>
    <w:rsid w:val="00056E9B"/>
    <w:rsid w:val="00064A1E"/>
    <w:rsid w:val="000851D0"/>
    <w:rsid w:val="000D4AF3"/>
    <w:rsid w:val="001076AC"/>
    <w:rsid w:val="0014072A"/>
    <w:rsid w:val="001A2940"/>
    <w:rsid w:val="001F2080"/>
    <w:rsid w:val="00245B31"/>
    <w:rsid w:val="0027144B"/>
    <w:rsid w:val="002921E8"/>
    <w:rsid w:val="00293EE3"/>
    <w:rsid w:val="002D2683"/>
    <w:rsid w:val="0038540B"/>
    <w:rsid w:val="00407739"/>
    <w:rsid w:val="00433FBE"/>
    <w:rsid w:val="0043604F"/>
    <w:rsid w:val="00440281"/>
    <w:rsid w:val="004F0DC2"/>
    <w:rsid w:val="00542143"/>
    <w:rsid w:val="00556959"/>
    <w:rsid w:val="00573932"/>
    <w:rsid w:val="005B7E72"/>
    <w:rsid w:val="005D4928"/>
    <w:rsid w:val="005F4EBD"/>
    <w:rsid w:val="006340FF"/>
    <w:rsid w:val="00654E2F"/>
    <w:rsid w:val="0066437B"/>
    <w:rsid w:val="00683D49"/>
    <w:rsid w:val="00694743"/>
    <w:rsid w:val="006A27E8"/>
    <w:rsid w:val="006E1E8C"/>
    <w:rsid w:val="006F2F3E"/>
    <w:rsid w:val="006F695C"/>
    <w:rsid w:val="006F6E8B"/>
    <w:rsid w:val="00702424"/>
    <w:rsid w:val="00786542"/>
    <w:rsid w:val="007C0DED"/>
    <w:rsid w:val="007C3179"/>
    <w:rsid w:val="007D65AF"/>
    <w:rsid w:val="007E00FF"/>
    <w:rsid w:val="007F1AF9"/>
    <w:rsid w:val="00800C69"/>
    <w:rsid w:val="00850A36"/>
    <w:rsid w:val="00884E23"/>
    <w:rsid w:val="00895F73"/>
    <w:rsid w:val="00896375"/>
    <w:rsid w:val="008B20F8"/>
    <w:rsid w:val="008B42F1"/>
    <w:rsid w:val="008D02DB"/>
    <w:rsid w:val="008D19AF"/>
    <w:rsid w:val="00922C79"/>
    <w:rsid w:val="00981114"/>
    <w:rsid w:val="00990E15"/>
    <w:rsid w:val="00996C8B"/>
    <w:rsid w:val="009C09AC"/>
    <w:rsid w:val="009D63DA"/>
    <w:rsid w:val="00A03B57"/>
    <w:rsid w:val="00A53C78"/>
    <w:rsid w:val="00A64999"/>
    <w:rsid w:val="00A7458B"/>
    <w:rsid w:val="00A82E7A"/>
    <w:rsid w:val="00B60371"/>
    <w:rsid w:val="00BA04AF"/>
    <w:rsid w:val="00BC03DA"/>
    <w:rsid w:val="00C069EE"/>
    <w:rsid w:val="00C428A8"/>
    <w:rsid w:val="00C4398D"/>
    <w:rsid w:val="00C67B8C"/>
    <w:rsid w:val="00C82B81"/>
    <w:rsid w:val="00CB05C6"/>
    <w:rsid w:val="00D51047"/>
    <w:rsid w:val="00D6060C"/>
    <w:rsid w:val="00D656C5"/>
    <w:rsid w:val="00D95D18"/>
    <w:rsid w:val="00DA06FA"/>
    <w:rsid w:val="00E13B3D"/>
    <w:rsid w:val="00E36F50"/>
    <w:rsid w:val="00E711B0"/>
    <w:rsid w:val="00EB18C3"/>
    <w:rsid w:val="00EC217E"/>
    <w:rsid w:val="00F03597"/>
    <w:rsid w:val="00F072C6"/>
    <w:rsid w:val="00F4000A"/>
    <w:rsid w:val="00F44AC5"/>
    <w:rsid w:val="00F46D59"/>
    <w:rsid w:val="00F70A5D"/>
    <w:rsid w:val="00F85C9F"/>
    <w:rsid w:val="00F9631E"/>
    <w:rsid w:val="00FC7031"/>
    <w:rsid w:val="00FF6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0CDC"/>
  <w14:defaultImageDpi w14:val="32767"/>
  <w15:chartTrackingRefBased/>
  <w15:docId w15:val="{FAAD7B2E-95F0-654A-AA06-5557C764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072C6"/>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D59"/>
    <w:pPr>
      <w:ind w:left="720"/>
      <w:contextualSpacing/>
    </w:pPr>
  </w:style>
  <w:style w:type="character" w:customStyle="1" w:styleId="Heading1Char">
    <w:name w:val="Heading 1 Char"/>
    <w:basedOn w:val="DefaultParagraphFont"/>
    <w:link w:val="Heading1"/>
    <w:rsid w:val="00F072C6"/>
    <w:rPr>
      <w:rFonts w:asciiTheme="majorHAnsi" w:eastAsiaTheme="majorEastAsia" w:hAnsiTheme="majorHAnsi" w:cstheme="majorBidi"/>
      <w:b/>
      <w:bCs/>
      <w:color w:val="2F5496" w:themeColor="accent1" w:themeShade="BF"/>
      <w:lang w:val="en-US" w:eastAsia="ja-JP"/>
    </w:rPr>
  </w:style>
  <w:style w:type="table" w:styleId="TableGrid">
    <w:name w:val="Table Grid"/>
    <w:basedOn w:val="TableNormal"/>
    <w:uiPriority w:val="39"/>
    <w:rsid w:val="00C4398D"/>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1047"/>
    <w:pPr>
      <w:tabs>
        <w:tab w:val="center" w:pos="4513"/>
        <w:tab w:val="right" w:pos="9026"/>
      </w:tabs>
    </w:pPr>
  </w:style>
  <w:style w:type="character" w:customStyle="1" w:styleId="HeaderChar">
    <w:name w:val="Header Char"/>
    <w:basedOn w:val="DefaultParagraphFont"/>
    <w:link w:val="Header"/>
    <w:uiPriority w:val="99"/>
    <w:rsid w:val="00D51047"/>
  </w:style>
  <w:style w:type="paragraph" w:styleId="Footer">
    <w:name w:val="footer"/>
    <w:basedOn w:val="Normal"/>
    <w:link w:val="FooterChar"/>
    <w:uiPriority w:val="99"/>
    <w:unhideWhenUsed/>
    <w:rsid w:val="00D51047"/>
    <w:pPr>
      <w:tabs>
        <w:tab w:val="center" w:pos="4513"/>
        <w:tab w:val="right" w:pos="9026"/>
      </w:tabs>
    </w:pPr>
  </w:style>
  <w:style w:type="character" w:customStyle="1" w:styleId="FooterChar">
    <w:name w:val="Footer Char"/>
    <w:basedOn w:val="DefaultParagraphFont"/>
    <w:link w:val="Footer"/>
    <w:uiPriority w:val="99"/>
    <w:rsid w:val="00D51047"/>
  </w:style>
  <w:style w:type="character" w:styleId="PageNumber">
    <w:name w:val="page number"/>
    <w:basedOn w:val="DefaultParagraphFont"/>
    <w:uiPriority w:val="99"/>
    <w:semiHidden/>
    <w:unhideWhenUsed/>
    <w:rsid w:val="00D51047"/>
  </w:style>
  <w:style w:type="paragraph" w:customStyle="1" w:styleId="VCAAtablecondensed">
    <w:name w:val="VCAA table condensed"/>
    <w:qFormat/>
    <w:rsid w:val="00D6060C"/>
    <w:pPr>
      <w:spacing w:before="80" w:after="80" w:line="240" w:lineRule="exact"/>
    </w:pPr>
    <w:rPr>
      <w:rFonts w:ascii="Arial Narrow" w:hAnsi="Arial Narrow" w:cs="Arial"/>
      <w:sz w:val="22"/>
      <w:szCs w:val="22"/>
      <w:lang w:val="en-US"/>
    </w:rPr>
  </w:style>
  <w:style w:type="paragraph" w:styleId="NormalWeb">
    <w:name w:val="Normal (Web)"/>
    <w:basedOn w:val="Normal"/>
    <w:uiPriority w:val="99"/>
    <w:semiHidden/>
    <w:unhideWhenUsed/>
    <w:rsid w:val="007D65AF"/>
    <w:pPr>
      <w:spacing w:before="100" w:beforeAutospacing="1" w:after="100" w:afterAutospacing="1"/>
    </w:pPr>
    <w:rPr>
      <w:rFonts w:ascii="Times New Roman" w:eastAsia="Times New Roman" w:hAnsi="Times New Roman" w:cs="Times New Roman"/>
      <w:lang w:val="en-AU"/>
    </w:rPr>
  </w:style>
  <w:style w:type="paragraph" w:customStyle="1" w:styleId="Default">
    <w:name w:val="Default"/>
    <w:rsid w:val="005B7E72"/>
    <w:pPr>
      <w:autoSpaceDE w:val="0"/>
      <w:autoSpaceDN w:val="0"/>
      <w:adjustRightInd w:val="0"/>
    </w:pPr>
    <w:rPr>
      <w:rFonts w:ascii="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385869">
      <w:bodyDiv w:val="1"/>
      <w:marLeft w:val="0"/>
      <w:marRight w:val="0"/>
      <w:marTop w:val="0"/>
      <w:marBottom w:val="0"/>
      <w:divBdr>
        <w:top w:val="none" w:sz="0" w:space="0" w:color="auto"/>
        <w:left w:val="none" w:sz="0" w:space="0" w:color="auto"/>
        <w:bottom w:val="none" w:sz="0" w:space="0" w:color="auto"/>
        <w:right w:val="none" w:sz="0" w:space="0" w:color="auto"/>
      </w:divBdr>
      <w:divsChild>
        <w:div w:id="1078794732">
          <w:marLeft w:val="0"/>
          <w:marRight w:val="0"/>
          <w:marTop w:val="0"/>
          <w:marBottom w:val="0"/>
          <w:divBdr>
            <w:top w:val="none" w:sz="0" w:space="0" w:color="auto"/>
            <w:left w:val="none" w:sz="0" w:space="0" w:color="auto"/>
            <w:bottom w:val="none" w:sz="0" w:space="0" w:color="auto"/>
            <w:right w:val="none" w:sz="0" w:space="0" w:color="auto"/>
          </w:divBdr>
          <w:divsChild>
            <w:div w:id="376861155">
              <w:marLeft w:val="0"/>
              <w:marRight w:val="0"/>
              <w:marTop w:val="0"/>
              <w:marBottom w:val="0"/>
              <w:divBdr>
                <w:top w:val="none" w:sz="0" w:space="0" w:color="auto"/>
                <w:left w:val="none" w:sz="0" w:space="0" w:color="auto"/>
                <w:bottom w:val="none" w:sz="0" w:space="0" w:color="auto"/>
                <w:right w:val="none" w:sz="0" w:space="0" w:color="auto"/>
              </w:divBdr>
              <w:divsChild>
                <w:div w:id="6215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23T21:48:38.100"/>
    </inkml:context>
    <inkml:brush xml:id="br0">
      <inkml:brushProperty name="width" value="0.1" units="cm"/>
      <inkml:brushProperty name="height" value="0.6" units="cm"/>
      <inkml:brushProperty name="color" value="#E71224"/>
      <inkml:brushProperty name="inkEffects" value="pencil"/>
    </inkml:brush>
  </inkml:definitions>
  <inkml:trace contextRef="#ctx0" brushRef="#br0">2117 0 16383,'-29'0'0,"-15"0"0,-17 0 0,-12 0 0,2 0 0,7 0 0,7 0 0,9 0 0,4 0 0,7 0 0,6 0 0,6 0 0,6 0 0,3 0 0,-4 0 0,-4 0 0,-7 0 0,-5 0 0,2 0 0,1 0 0,1 0 0,2 0 0,0 0 0,-1 0 0,-2 0 0,-1 0 0,0 0 0,0 0 0,3 0 0,1 0 0,2 0 0,1 0 0,-1 0 0,-1 0 0,-3 0 0,1 0 0,1 0 0,1 0 0,0 0 0,0 0 0,-2 0 0,2 0 0,1 0 0,0 0 0,0 0 0,-1 0 0,-2 0 0,2 0 0,-1 0 0,3 0 0,2 0 0,0 0 0,1 0 0,0 0 0,0 0 0,1 0 0,-2 0 0,0 2 0,-2 0 0,2 1 0,2 2 0,2 0 0,3 0 0,0 1 0,1 1 0,-1 0 0,1 1 0,2-1 0,4 1 0,4 0 0,3 0 0,3 2 0,0 1 0,1 3 0,0 1 0,0 2 0,1 3 0,0 3 0,1 4 0,0 1 0,-2 1 0,0-1 0,1-6 0,1-4 0,0-3 0,1-3 0,1 0 0,0-3 0,0 0 0,1-2 0,0 0 0,0-1 0,1-1 0,0 0 0,-1 1 0,1-1 0,-1 0 0,-1 0 0,0-2 0,0-1 0,0 0 0,1-2 0,1 2 0,1 0 0,2 3 0,2 2 0,1 1 0,0 0 0,2-1 0,1 1 0,3 0 0,0 1 0,0 0 0,-2-1 0,0-1 0,-1 1 0,1 1 0,-1-1 0,-1-1 0,0-1 0,-2-1 0,0 0 0,2-1 0,3 1 0,2 1 0,5 1 0,4 0 0,5 1 0,7-1 0,0 1 0,1 0 0,-1-3 0,-1 1 0,4-3 0,2-1 0,4 0 0,2-2 0,-1 0 0,-3 0 0,-5 0 0,-4 0 0,-2 0 0,-1 0 0,0 0 0,1 1 0,0 1 0,2 0 0,2 0 0,4-2 0,6 0 0,1 0 0,3 0 0,0 0 0,-2 1 0,-2 1 0,-1 0 0,-2 0 0,-1-2 0,1 0 0,-1 0 0,-1 0 0,-1 0 0,-5 0 0,-4 0 0,-2 0 0,-3 0 0,0 0 0,-1 0 0,0-1 0,-1-1 0,-3 0 0,0-2 0,0 2 0,0-1 0,1-1 0,-3 1 0,-2-2 0,-2 1 0,-2-3 0,1-2 0,0-3 0,2-3 0,1-5 0,-1-3 0,-1-2 0,-2-2 0,-7 0 0,-3 0 0,-3-2 0,-4-2 0,0-4 0,0-5 0,0 0 0,0 0 0,0 2 0,0 2 0,-2 3 0,-1 3 0,-1 7 0,-1 8 0,1 4 0,-2 4 0,-1 3 0,-1 1 0,-1 0 0,0 0 0,-1 0 0,-2 1 0,0 0 0,-3 1 0,-1 1 0,0 0 0,0 0 0,0 0 0,1 0 0,0 0 0,-1 0 0,2 0 0,-2 0 0,-1 0 0,-1 0 0,-3 0 0,0 0 0,-2 0 0,1 0 0,0 0 0,2 0 0,-2 0 0,-1 0 0,-2 0 0,-2-1 0,2-1 0,3 0 0,4-1 0,2 1 0,2-1 0,-2 0 0,-1 2 0,1-1 0,0 2 0,2-1 0,2-1 0,0 1 0,1-1 0,4 2 0,3 0 0,3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10</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 Charles</cp:lastModifiedBy>
  <cp:revision>5</cp:revision>
  <dcterms:created xsi:type="dcterms:W3CDTF">2023-03-23T21:49:00Z</dcterms:created>
  <dcterms:modified xsi:type="dcterms:W3CDTF">2023-03-23T23:43:00Z</dcterms:modified>
</cp:coreProperties>
</file>