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F1" w:rsidRPr="00954F64" w:rsidRDefault="00F027F1" w:rsidP="00F027F1">
      <w:pPr>
        <w:pStyle w:val="Title"/>
        <w:jc w:val="center"/>
        <w:rPr>
          <w:lang w:val="en-US"/>
        </w:rPr>
      </w:pPr>
      <w:r>
        <w:rPr>
          <w:lang w:val="en-US"/>
        </w:rPr>
        <w:t>Sample SA</w:t>
      </w:r>
      <w:r w:rsidRPr="00954F64">
        <w:rPr>
          <w:lang w:val="en-US"/>
        </w:rPr>
        <w:t>C tasks</w:t>
      </w:r>
    </w:p>
    <w:p w:rsidR="00F027F1" w:rsidRPr="00623742" w:rsidRDefault="00F027F1" w:rsidP="00F027F1">
      <w:pPr>
        <w:rPr>
          <w:b/>
          <w:sz w:val="12"/>
          <w:u w:val="single"/>
          <w:lang w:val="en-US"/>
        </w:rPr>
      </w:pPr>
    </w:p>
    <w:p w:rsidR="00F027F1" w:rsidRPr="00623742" w:rsidRDefault="00F027F1" w:rsidP="00F027F1">
      <w:pPr>
        <w:pStyle w:val="Title"/>
        <w:jc w:val="center"/>
        <w:rPr>
          <w:sz w:val="40"/>
          <w:lang w:val="en-US"/>
        </w:rPr>
      </w:pPr>
      <w:r w:rsidRPr="00623742">
        <w:rPr>
          <w:sz w:val="40"/>
          <w:lang w:val="en-US"/>
        </w:rPr>
        <w:t>Health and Human Development</w:t>
      </w:r>
    </w:p>
    <w:p w:rsidR="00F027F1" w:rsidRDefault="00F027F1" w:rsidP="00F027F1">
      <w:pPr>
        <w:pStyle w:val="Title"/>
        <w:jc w:val="center"/>
        <w:rPr>
          <w:sz w:val="40"/>
          <w:lang w:val="en-US"/>
        </w:rPr>
      </w:pPr>
      <w:r w:rsidRPr="00623742">
        <w:rPr>
          <w:sz w:val="40"/>
          <w:lang w:val="en-US"/>
        </w:rPr>
        <w:t>Outcome 1 SAC – Structured Questions</w:t>
      </w:r>
    </w:p>
    <w:p w:rsidR="00F027F1" w:rsidRPr="00623742" w:rsidRDefault="00F027F1" w:rsidP="00F027F1">
      <w:pPr>
        <w:rPr>
          <w:lang w:val="en-US"/>
        </w:rPr>
      </w:pPr>
    </w:p>
    <w:p w:rsidR="00F027F1" w:rsidRDefault="00F027F1" w:rsidP="00F027F1">
      <w:pPr>
        <w:rPr>
          <w:b/>
          <w:lang w:val="en-US"/>
        </w:rPr>
      </w:pPr>
      <w:r w:rsidRPr="00FC6FC2">
        <w:rPr>
          <w:b/>
          <w:lang w:val="en-US"/>
        </w:rPr>
        <w:t>Name________________________________</w:t>
      </w:r>
    </w:p>
    <w:p w:rsidR="00F027F1" w:rsidRDefault="00F027F1" w:rsidP="00F027F1">
      <w:pPr>
        <w:rPr>
          <w:b/>
          <w:lang w:val="en-US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b/>
          <w:lang w:val="en-US"/>
        </w:rPr>
        <w:t xml:space="preserve">Question </w:t>
      </w:r>
      <w:proofErr w:type="gramStart"/>
      <w:r w:rsidRPr="0012366E">
        <w:rPr>
          <w:rFonts w:ascii="Times New Roman" w:hAnsi="Times New Roman" w:cs="Times New Roman"/>
          <w:b/>
          <w:lang w:val="en-US"/>
        </w:rPr>
        <w:t>1</w:t>
      </w:r>
      <w:r w:rsidRPr="0012366E">
        <w:rPr>
          <w:rFonts w:ascii="Times New Roman" w:hAnsi="Times New Roman" w:cs="Times New Roman"/>
          <w:lang w:val="en-US"/>
        </w:rPr>
        <w:t xml:space="preserve">  (</w:t>
      </w:r>
      <w:proofErr w:type="gramEnd"/>
      <w:r w:rsidRPr="0012366E">
        <w:rPr>
          <w:rFonts w:ascii="Times New Roman" w:hAnsi="Times New Roman" w:cs="Times New Roman"/>
          <w:lang w:val="en-US"/>
        </w:rPr>
        <w:t xml:space="preserve">4 marks) 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 xml:space="preserve">Health and wellbeing is a subjective concept. 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after="120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 xml:space="preserve">Explain </w:t>
      </w:r>
      <w:r>
        <w:rPr>
          <w:rFonts w:ascii="Times New Roman" w:hAnsi="Times New Roman" w:cs="Times New Roman"/>
          <w:lang w:val="en-US"/>
        </w:rPr>
        <w:t>health and wellbeing as a subjective concept</w:t>
      </w:r>
      <w:r w:rsidRPr="0012366E">
        <w:rPr>
          <w:rFonts w:ascii="Times New Roman" w:hAnsi="Times New Roman" w:cs="Times New Roman"/>
          <w:lang w:val="en-US"/>
        </w:rPr>
        <w:t xml:space="preserve">. </w:t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</w:p>
    <w:p w:rsidR="00F027F1" w:rsidRPr="0012366E" w:rsidRDefault="00F027F1" w:rsidP="00F027F1">
      <w:pPr>
        <w:spacing w:line="480" w:lineRule="auto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b/>
          <w:lang w:val="en-US"/>
        </w:rPr>
        <w:t xml:space="preserve">Question </w:t>
      </w:r>
      <w:proofErr w:type="gramStart"/>
      <w:r w:rsidRPr="0012366E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lang w:val="en-US"/>
        </w:rPr>
        <w:t>6 marks)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 xml:space="preserve">Jonah </w:t>
      </w:r>
      <w:proofErr w:type="gramStart"/>
      <w:r w:rsidRPr="0012366E">
        <w:rPr>
          <w:rFonts w:ascii="Times New Roman" w:hAnsi="Times New Roman" w:cs="Times New Roman"/>
          <w:lang w:val="en-US"/>
        </w:rPr>
        <w:t>was recently diagnosed</w:t>
      </w:r>
      <w:proofErr w:type="gramEnd"/>
      <w:r w:rsidRPr="0012366E">
        <w:rPr>
          <w:rFonts w:ascii="Times New Roman" w:hAnsi="Times New Roman" w:cs="Times New Roman"/>
          <w:lang w:val="en-US"/>
        </w:rPr>
        <w:t xml:space="preserve"> with depression. </w:t>
      </w:r>
    </w:p>
    <w:p w:rsidR="00F027F1" w:rsidRPr="0012366E" w:rsidRDefault="00F027F1" w:rsidP="00F027F1">
      <w:pPr>
        <w:ind w:right="-755"/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1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 xml:space="preserve">Briefly describe mental health and wellbeing. </w:t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</w:t>
      </w:r>
      <w:r w:rsidRPr="0012366E">
        <w:rPr>
          <w:rFonts w:ascii="Times New Roman" w:hAnsi="Times New Roman" w:cs="Times New Roman"/>
          <w:lang w:val="en-US"/>
        </w:rPr>
        <w:t>1 mark</w:t>
      </w:r>
    </w:p>
    <w:p w:rsidR="00F027F1" w:rsidRDefault="00F027F1" w:rsidP="00F027F1">
      <w:pPr>
        <w:pStyle w:val="ListParagraph"/>
        <w:ind w:left="284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1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 xml:space="preserve">Use Jonah’s diagnoses to show the interrelationships between mental and physical health and </w:t>
      </w:r>
    </w:p>
    <w:p w:rsidR="00F027F1" w:rsidRPr="0012366E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 w:rsidRPr="0012366E">
        <w:rPr>
          <w:rFonts w:ascii="Times New Roman" w:hAnsi="Times New Roman" w:cs="Times New Roman"/>
          <w:lang w:val="en-US"/>
        </w:rPr>
        <w:t>wellbeing</w:t>
      </w:r>
      <w:proofErr w:type="gramEnd"/>
      <w:r w:rsidRPr="0012366E">
        <w:rPr>
          <w:rFonts w:ascii="Times New Roman" w:hAnsi="Times New Roman" w:cs="Times New Roman"/>
          <w:lang w:val="en-US"/>
        </w:rPr>
        <w:t xml:space="preserve">. </w:t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</w:t>
      </w:r>
      <w:proofErr w:type="gramStart"/>
      <w:r w:rsidRPr="0012366E">
        <w:rPr>
          <w:rFonts w:ascii="Times New Roman" w:hAnsi="Times New Roman" w:cs="Times New Roman"/>
          <w:lang w:val="en-US"/>
        </w:rPr>
        <w:t>2</w:t>
      </w:r>
      <w:proofErr w:type="gramEnd"/>
      <w:r w:rsidRPr="0012366E">
        <w:rPr>
          <w:rFonts w:ascii="Times New Roman" w:hAnsi="Times New Roman" w:cs="Times New Roman"/>
          <w:lang w:val="en-US"/>
        </w:rPr>
        <w:t xml:space="preserve"> marks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lastRenderedPageBreak/>
        <w:t xml:space="preserve">Sarah has contracted the flu (influenza). 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2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 xml:space="preserve">Briefly describe spiritual health and wellbeing. </w:t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</w:t>
      </w:r>
      <w:r w:rsidRPr="0012366E">
        <w:rPr>
          <w:rFonts w:ascii="Times New Roman" w:hAnsi="Times New Roman" w:cs="Times New Roman"/>
          <w:lang w:val="en-US"/>
        </w:rPr>
        <w:t>1 mark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pStyle w:val="ListParagraph"/>
        <w:numPr>
          <w:ilvl w:val="0"/>
          <w:numId w:val="2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Use Sarah’s illness to show interrelationships between physical and spiritual health and wellbeing.  2 marks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spacing w:line="480" w:lineRule="auto"/>
        <w:ind w:left="284"/>
        <w:rPr>
          <w:rFonts w:ascii="Times New Roman" w:hAnsi="Times New Roman" w:cs="Times New Roman"/>
          <w:b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b/>
          <w:lang w:val="en-US"/>
        </w:rPr>
        <w:t xml:space="preserve">Question </w:t>
      </w:r>
      <w:proofErr w:type="gramStart"/>
      <w:r w:rsidRPr="0012366E">
        <w:rPr>
          <w:rFonts w:ascii="Times New Roman" w:hAnsi="Times New Roman" w:cs="Times New Roman"/>
          <w:b/>
          <w:lang w:val="en-US"/>
        </w:rPr>
        <w:t xml:space="preserve">3  </w:t>
      </w:r>
      <w:r>
        <w:rPr>
          <w:rFonts w:ascii="Times New Roman" w:hAnsi="Times New Roman" w:cs="Times New Roman"/>
          <w:lang w:val="en-US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9 marks)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pStyle w:val="ListParagraph"/>
        <w:numPr>
          <w:ilvl w:val="0"/>
          <w:numId w:val="3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 xml:space="preserve">Using two examples, explain what </w:t>
      </w:r>
      <w:proofErr w:type="gramStart"/>
      <w:r w:rsidRPr="0012366E">
        <w:rPr>
          <w:rFonts w:ascii="Times New Roman" w:hAnsi="Times New Roman" w:cs="Times New Roman"/>
          <w:lang w:val="en-US"/>
        </w:rPr>
        <w:t>is meant by ‘sustainable resources’</w:t>
      </w:r>
      <w:proofErr w:type="gramEnd"/>
      <w:r w:rsidRPr="0012366E">
        <w:rPr>
          <w:rFonts w:ascii="Times New Roman" w:hAnsi="Times New Roman" w:cs="Times New Roman"/>
          <w:lang w:val="en-US"/>
        </w:rPr>
        <w:t xml:space="preserve">. </w:t>
      </w:r>
      <w:r w:rsidRPr="0012366E">
        <w:rPr>
          <w:rFonts w:ascii="Times New Roman" w:hAnsi="Times New Roman" w:cs="Times New Roman"/>
          <w:lang w:val="en-US"/>
        </w:rPr>
        <w:tab/>
      </w:r>
      <w:r w:rsidRPr="0012366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</w:t>
      </w:r>
      <w:r w:rsidRPr="0012366E">
        <w:rPr>
          <w:rFonts w:ascii="Times New Roman" w:hAnsi="Times New Roman" w:cs="Times New Roman"/>
          <w:lang w:val="en-US"/>
        </w:rPr>
        <w:t>3 marks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3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lang w:val="en-US"/>
        </w:rPr>
        <w:t xml:space="preserve">Besides peace and sustainable resources, identify two prerequisites for health as identified by the 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lang w:val="en-US"/>
        </w:rPr>
        <w:t>World Health Organization and explain how each can contribute to</w:t>
      </w:r>
      <w:r>
        <w:rPr>
          <w:rFonts w:ascii="Times New Roman" w:hAnsi="Times New Roman" w:cs="Times New Roman"/>
          <w:lang w:val="en-US"/>
        </w:rPr>
        <w:t xml:space="preserve"> improved health and </w:t>
      </w:r>
    </w:p>
    <w:p w:rsidR="00F027F1" w:rsidRPr="003905FA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wellbeing</w:t>
      </w:r>
      <w:proofErr w:type="gramEnd"/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       </w:t>
      </w:r>
      <w:proofErr w:type="gramStart"/>
      <w:r w:rsidRPr="003905FA">
        <w:rPr>
          <w:rFonts w:ascii="Times New Roman" w:hAnsi="Times New Roman" w:cs="Times New Roman"/>
          <w:lang w:val="en-US"/>
        </w:rPr>
        <w:t>6</w:t>
      </w:r>
      <w:proofErr w:type="gramEnd"/>
      <w:r w:rsidRPr="003905FA">
        <w:rPr>
          <w:rFonts w:ascii="Times New Roman" w:hAnsi="Times New Roman" w:cs="Times New Roman"/>
          <w:lang w:val="en-US"/>
        </w:rPr>
        <w:t xml:space="preserve"> marks</w:t>
      </w:r>
    </w:p>
    <w:p w:rsidR="00F027F1" w:rsidRPr="003905FA" w:rsidRDefault="00F027F1" w:rsidP="00F027F1">
      <w:pPr>
        <w:rPr>
          <w:rFonts w:ascii="Times New Roman" w:hAnsi="Times New Roman" w:cs="Times New Roman"/>
          <w:sz w:val="10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</w:t>
      </w:r>
    </w:p>
    <w:p w:rsidR="00F027F1" w:rsidRDefault="00F027F1" w:rsidP="00F027F1">
      <w:pPr>
        <w:rPr>
          <w:rFonts w:ascii="Times New Roman" w:hAnsi="Times New Roman" w:cs="Times New Roman"/>
          <w:b/>
          <w:lang w:val="en-US"/>
        </w:rPr>
      </w:pP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b/>
          <w:lang w:val="en-US"/>
        </w:rPr>
        <w:t xml:space="preserve">Question </w:t>
      </w:r>
      <w:proofErr w:type="gramStart"/>
      <w:r w:rsidRPr="003905FA">
        <w:rPr>
          <w:rFonts w:ascii="Times New Roman" w:hAnsi="Times New Roman" w:cs="Times New Roman"/>
          <w:b/>
          <w:lang w:val="en-US"/>
        </w:rPr>
        <w:t xml:space="preserve">4 </w:t>
      </w:r>
      <w:r>
        <w:rPr>
          <w:rFonts w:ascii="Times New Roman" w:hAnsi="Times New Roman" w:cs="Times New Roman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lang w:val="en-US"/>
        </w:rPr>
        <w:t>6 marks)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4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lang w:val="en-US"/>
        </w:rPr>
        <w:t xml:space="preserve">Explain why health and wellbeing is important for individuals. </w:t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</w:t>
      </w:r>
      <w:r w:rsidRPr="003905FA">
        <w:rPr>
          <w:rFonts w:ascii="Times New Roman" w:hAnsi="Times New Roman" w:cs="Times New Roman"/>
          <w:lang w:val="en-US"/>
        </w:rPr>
        <w:t>3 marks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4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lang w:val="en-US"/>
        </w:rPr>
        <w:t xml:space="preserve">Explain why health and wellbeing is important from a national (or country) perspective. </w:t>
      </w:r>
      <w:r w:rsidRPr="003905F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</w:t>
      </w:r>
      <w:r w:rsidRPr="003905FA">
        <w:rPr>
          <w:rFonts w:ascii="Times New Roman" w:hAnsi="Times New Roman" w:cs="Times New Roman"/>
          <w:lang w:val="en-US"/>
        </w:rPr>
        <w:t>3 marks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---------------------------------------------------------------------------------------------------------------------------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b/>
          <w:lang w:val="en-US"/>
        </w:rPr>
        <w:t xml:space="preserve">Question </w:t>
      </w:r>
      <w:proofErr w:type="gramStart"/>
      <w:r w:rsidRPr="003905FA"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lang w:val="en-US"/>
        </w:rPr>
        <w:t>5 marks)</w:t>
      </w:r>
    </w:p>
    <w:p w:rsidR="00F027F1" w:rsidRPr="001F1701" w:rsidRDefault="00F027F1" w:rsidP="00F027F1">
      <w:pPr>
        <w:rPr>
          <w:rFonts w:ascii="Times New Roman" w:hAnsi="Times New Roman" w:cs="Times New Roman"/>
          <w:sz w:val="14"/>
          <w:lang w:val="en-US"/>
        </w:rPr>
      </w:pP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range of factors impact health status in Australia. </w:t>
      </w:r>
    </w:p>
    <w:p w:rsidR="00F027F1" w:rsidRPr="001F1701" w:rsidRDefault="00F027F1" w:rsidP="00F027F1">
      <w:pPr>
        <w:rPr>
          <w:rFonts w:ascii="Times New Roman" w:hAnsi="Times New Roman" w:cs="Times New Roman"/>
          <w:sz w:val="14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5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lang w:val="en-US"/>
        </w:rPr>
        <w:t xml:space="preserve">Explain what </w:t>
      </w:r>
      <w:proofErr w:type="gramStart"/>
      <w:r w:rsidRPr="003905FA">
        <w:rPr>
          <w:rFonts w:ascii="Times New Roman" w:hAnsi="Times New Roman" w:cs="Times New Roman"/>
          <w:lang w:val="en-US"/>
        </w:rPr>
        <w:t>is meant</w:t>
      </w:r>
      <w:proofErr w:type="gramEnd"/>
      <w:r w:rsidRPr="003905FA">
        <w:rPr>
          <w:rFonts w:ascii="Times New Roman" w:hAnsi="Times New Roman" w:cs="Times New Roman"/>
          <w:lang w:val="en-US"/>
        </w:rPr>
        <w:t xml:space="preserve"> by biological factors. </w:t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 </w:t>
      </w:r>
      <w:r w:rsidRPr="003905FA">
        <w:rPr>
          <w:rFonts w:ascii="Times New Roman" w:hAnsi="Times New Roman" w:cs="Times New Roman"/>
          <w:lang w:val="en-US"/>
        </w:rPr>
        <w:t>1 mark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5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lang w:val="en-US"/>
        </w:rPr>
        <w:t xml:space="preserve">Use two biological factors to explain differences in health status between males and females in 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r w:rsidRPr="003905FA">
        <w:rPr>
          <w:rFonts w:ascii="Times New Roman" w:hAnsi="Times New Roman" w:cs="Times New Roman"/>
          <w:lang w:val="en-US"/>
        </w:rPr>
        <w:t xml:space="preserve">Australia. </w:t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 w:rsidRPr="003905F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</w:t>
      </w:r>
      <w:proofErr w:type="gramStart"/>
      <w:r w:rsidRPr="003905FA">
        <w:rPr>
          <w:rFonts w:ascii="Times New Roman" w:hAnsi="Times New Roman" w:cs="Times New Roman"/>
          <w:lang w:val="en-US"/>
        </w:rPr>
        <w:t>4</w:t>
      </w:r>
      <w:proofErr w:type="gramEnd"/>
      <w:r w:rsidRPr="003905FA">
        <w:rPr>
          <w:rFonts w:ascii="Times New Roman" w:hAnsi="Times New Roman" w:cs="Times New Roman"/>
          <w:lang w:val="en-US"/>
        </w:rPr>
        <w:t xml:space="preserve"> marks</w:t>
      </w:r>
    </w:p>
    <w:p w:rsidR="00F027F1" w:rsidRPr="001F1701" w:rsidRDefault="00F027F1" w:rsidP="00F027F1">
      <w:pPr>
        <w:pStyle w:val="ListParagraph"/>
        <w:ind w:left="284" w:right="-755"/>
        <w:rPr>
          <w:rFonts w:ascii="Times New Roman" w:hAnsi="Times New Roman" w:cs="Times New Roman"/>
          <w:sz w:val="14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3905FA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b/>
          <w:lang w:val="en-US"/>
        </w:rPr>
        <w:t xml:space="preserve">Question </w:t>
      </w:r>
      <w:proofErr w:type="gramStart"/>
      <w:r w:rsidRPr="001F1701">
        <w:rPr>
          <w:rFonts w:ascii="Times New Roman" w:hAnsi="Times New Roman" w:cs="Times New Roman"/>
          <w:b/>
          <w:lang w:val="en-US"/>
        </w:rPr>
        <w:t xml:space="preserve">6 </w:t>
      </w:r>
      <w:r>
        <w:rPr>
          <w:rFonts w:ascii="Times New Roman" w:hAnsi="Times New Roman" w:cs="Times New Roman"/>
          <w:lang w:val="en-US"/>
        </w:rPr>
        <w:t xml:space="preserve"> (</w:t>
      </w:r>
      <w:proofErr w:type="gramEnd"/>
      <w:r>
        <w:rPr>
          <w:rFonts w:ascii="Times New Roman" w:hAnsi="Times New Roman" w:cs="Times New Roman"/>
          <w:lang w:val="en-US"/>
        </w:rPr>
        <w:t>8 marks)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9A5D102" wp14:editId="7950136A">
            <wp:extent cx="5731510" cy="32169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6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Briefly explain self-assessed health status.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</w:t>
      </w:r>
      <w:r w:rsidRPr="001F1701">
        <w:rPr>
          <w:rFonts w:ascii="Times New Roman" w:hAnsi="Times New Roman" w:cs="Times New Roman"/>
          <w:lang w:val="en-US"/>
        </w:rPr>
        <w:t>1 mark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6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Using data, briefly describe the difference in the proportion of Indigenous Australians assessing 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 w:rsidRPr="001F1701">
        <w:rPr>
          <w:rFonts w:ascii="Times New Roman" w:hAnsi="Times New Roman" w:cs="Times New Roman"/>
          <w:lang w:val="en-US"/>
        </w:rPr>
        <w:t>their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health status as very good or excellent.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1F1701">
        <w:rPr>
          <w:rFonts w:ascii="Times New Roman" w:hAnsi="Times New Roman" w:cs="Times New Roman"/>
          <w:lang w:val="en-US"/>
        </w:rPr>
        <w:t>3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marks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ind w:right="-755"/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ind w:right="-755"/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ind w:right="-755"/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6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lastRenderedPageBreak/>
        <w:t xml:space="preserve">Using two sociocultural factors as the basis of your response, explain possible reasons for the </w:t>
      </w:r>
    </w:p>
    <w:p w:rsidR="00F027F1" w:rsidRPr="001F170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 w:rsidRPr="001F1701">
        <w:rPr>
          <w:rFonts w:ascii="Times New Roman" w:hAnsi="Times New Roman" w:cs="Times New Roman"/>
          <w:lang w:val="en-US"/>
        </w:rPr>
        <w:t>difference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described in part </w:t>
      </w:r>
      <w:r>
        <w:rPr>
          <w:rFonts w:ascii="Times New Roman" w:hAnsi="Times New Roman" w:cs="Times New Roman"/>
          <w:lang w:val="en-US"/>
        </w:rPr>
        <w:t>b</w:t>
      </w:r>
      <w:r w:rsidRPr="001F1701">
        <w:rPr>
          <w:rFonts w:ascii="Times New Roman" w:hAnsi="Times New Roman" w:cs="Times New Roman"/>
          <w:lang w:val="en-US"/>
        </w:rPr>
        <w:t xml:space="preserve">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</w:t>
      </w:r>
      <w:proofErr w:type="gramStart"/>
      <w:r w:rsidRPr="001F1701">
        <w:rPr>
          <w:rFonts w:ascii="Times New Roman" w:hAnsi="Times New Roman" w:cs="Times New Roman"/>
          <w:lang w:val="en-US"/>
        </w:rPr>
        <w:t>4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marks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b/>
          <w:lang w:val="en-US"/>
        </w:rPr>
        <w:t xml:space="preserve">Question </w:t>
      </w:r>
      <w:proofErr w:type="gramStart"/>
      <w:r w:rsidRPr="001F1701">
        <w:rPr>
          <w:rFonts w:ascii="Times New Roman" w:hAnsi="Times New Roman" w:cs="Times New Roman"/>
          <w:b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  (</w:t>
      </w:r>
      <w:proofErr w:type="gramEnd"/>
      <w:r>
        <w:rPr>
          <w:rFonts w:ascii="Times New Roman" w:hAnsi="Times New Roman" w:cs="Times New Roman"/>
          <w:lang w:val="en-US"/>
        </w:rPr>
        <w:t>12 marks)</w:t>
      </w: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 range of factors influence</w:t>
      </w:r>
      <w:proofErr w:type="gramEnd"/>
      <w:r>
        <w:rPr>
          <w:rFonts w:ascii="Times New Roman" w:hAnsi="Times New Roman" w:cs="Times New Roman"/>
          <w:lang w:val="en-US"/>
        </w:rPr>
        <w:t xml:space="preserve"> health status and burden of disease in Australia, including body mass index and dietary risks. </w:t>
      </w:r>
    </w:p>
    <w:p w:rsidR="00F027F1" w:rsidRPr="0012366E" w:rsidRDefault="00F027F1" w:rsidP="00F027F1">
      <w:pPr>
        <w:rPr>
          <w:rFonts w:ascii="Times New Roman" w:hAnsi="Times New Roman" w:cs="Times New Roman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7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Explain what </w:t>
      </w:r>
      <w:proofErr w:type="gramStart"/>
      <w:r w:rsidRPr="001F1701">
        <w:rPr>
          <w:rFonts w:ascii="Times New Roman" w:hAnsi="Times New Roman" w:cs="Times New Roman"/>
          <w:lang w:val="en-US"/>
        </w:rPr>
        <w:t>is meant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by body mass index.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</w:t>
      </w:r>
      <w:r w:rsidRPr="001F1701">
        <w:rPr>
          <w:rFonts w:ascii="Times New Roman" w:hAnsi="Times New Roman" w:cs="Times New Roman"/>
          <w:lang w:val="en-US"/>
        </w:rPr>
        <w:t>2 marks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F1701" w:rsidRDefault="00F027F1" w:rsidP="00F027F1">
      <w:pPr>
        <w:pStyle w:val="ListParagraph"/>
        <w:numPr>
          <w:ilvl w:val="0"/>
          <w:numId w:val="7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Outline two ways that high body mass index contributes to the burden of disease in Australia. </w:t>
      </w:r>
      <w:r>
        <w:rPr>
          <w:rFonts w:ascii="Times New Roman" w:hAnsi="Times New Roman" w:cs="Times New Roman"/>
          <w:lang w:val="en-US"/>
        </w:rPr>
        <w:t xml:space="preserve">         </w:t>
      </w:r>
      <w:r w:rsidRPr="001F1701">
        <w:rPr>
          <w:rFonts w:ascii="Times New Roman" w:hAnsi="Times New Roman" w:cs="Times New Roman"/>
          <w:lang w:val="en-US"/>
        </w:rPr>
        <w:t>2 marks</w:t>
      </w:r>
    </w:p>
    <w:p w:rsidR="00F027F1" w:rsidRPr="0012366E" w:rsidRDefault="00F027F1" w:rsidP="00F027F1">
      <w:pPr>
        <w:ind w:left="284" w:right="-755" w:hanging="284"/>
        <w:rPr>
          <w:rFonts w:ascii="Times New Roman" w:hAnsi="Times New Roman" w:cs="Times New Roman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</w:p>
    <w:p w:rsidR="00F027F1" w:rsidRPr="0012366E" w:rsidRDefault="00F027F1" w:rsidP="00F027F1">
      <w:pPr>
        <w:rPr>
          <w:rFonts w:ascii="Times New Roman" w:hAnsi="Times New Roman" w:cs="Times New Roman"/>
          <w:noProof/>
          <w:lang w:eastAsia="en-AU"/>
        </w:rPr>
      </w:pPr>
      <w:bookmarkStart w:id="0" w:name="_GoBack"/>
      <w:bookmarkEnd w:id="0"/>
      <w:r w:rsidRPr="0012366E">
        <w:rPr>
          <w:rFonts w:ascii="Times New Roman" w:hAnsi="Times New Roman" w:cs="Times New Roman"/>
          <w:noProof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1005B39C" wp14:editId="45C822F1">
            <wp:simplePos x="0" y="0"/>
            <wp:positionH relativeFrom="column">
              <wp:posOffset>167640</wp:posOffset>
            </wp:positionH>
            <wp:positionV relativeFrom="paragraph">
              <wp:posOffset>175895</wp:posOffset>
            </wp:positionV>
            <wp:extent cx="5396230" cy="3083560"/>
            <wp:effectExtent l="0" t="0" r="0" b="0"/>
            <wp:wrapTight wrapText="bothSides">
              <wp:wrapPolygon edited="0">
                <wp:start x="0" y="0"/>
                <wp:lineTo x="0" y="21484"/>
                <wp:lineTo x="21503" y="21484"/>
                <wp:lineTo x="2150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n-AU"/>
        </w:rPr>
        <w:t xml:space="preserve">The following graph shows the burden of disease attributable to low fruit intake. </w:t>
      </w:r>
    </w:p>
    <w:p w:rsidR="00F027F1" w:rsidRDefault="00F027F1" w:rsidP="00F027F1">
      <w:pPr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Source: AIHW, Burden of disease Study 2011, 2016. </w:t>
      </w:r>
    </w:p>
    <w:p w:rsidR="00F027F1" w:rsidRPr="001F1701" w:rsidRDefault="00F027F1" w:rsidP="00F027F1">
      <w:pPr>
        <w:jc w:val="right"/>
        <w:rPr>
          <w:rFonts w:ascii="Times New Roman" w:hAnsi="Times New Roman" w:cs="Times New Roman"/>
          <w:sz w:val="4"/>
          <w:lang w:val="en-US"/>
        </w:rPr>
      </w:pPr>
    </w:p>
    <w:p w:rsidR="00F027F1" w:rsidRDefault="00F027F1" w:rsidP="00F027F1">
      <w:pPr>
        <w:pStyle w:val="ListParagraph"/>
        <w:numPr>
          <w:ilvl w:val="0"/>
          <w:numId w:val="7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Explain what </w:t>
      </w:r>
      <w:proofErr w:type="gramStart"/>
      <w:r w:rsidRPr="001F1701">
        <w:rPr>
          <w:rFonts w:ascii="Times New Roman" w:hAnsi="Times New Roman" w:cs="Times New Roman"/>
          <w:lang w:val="en-US"/>
        </w:rPr>
        <w:t>is meant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by burden of disease.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</w:t>
      </w:r>
      <w:r w:rsidRPr="001F1701">
        <w:rPr>
          <w:rFonts w:ascii="Times New Roman" w:hAnsi="Times New Roman" w:cs="Times New Roman"/>
          <w:lang w:val="en-US"/>
        </w:rPr>
        <w:t>2 marks</w:t>
      </w:r>
    </w:p>
    <w:p w:rsidR="00F027F1" w:rsidRPr="001F1701" w:rsidRDefault="00F027F1" w:rsidP="00F027F1">
      <w:pPr>
        <w:pStyle w:val="ListParagraph"/>
        <w:ind w:left="284" w:right="-755"/>
        <w:rPr>
          <w:rFonts w:ascii="Times New Roman" w:hAnsi="Times New Roman" w:cs="Times New Roman"/>
          <w:sz w:val="12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7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Compare the proportion of DALYs caused by low intake of fruit attributed to males compared to 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 w:rsidRPr="001F1701">
        <w:rPr>
          <w:rFonts w:ascii="Times New Roman" w:hAnsi="Times New Roman" w:cs="Times New Roman"/>
          <w:lang w:val="en-US"/>
        </w:rPr>
        <w:t>females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</w:t>
      </w:r>
      <w:proofErr w:type="gramStart"/>
      <w:r w:rsidRPr="001F1701">
        <w:rPr>
          <w:rFonts w:ascii="Times New Roman" w:hAnsi="Times New Roman" w:cs="Times New Roman"/>
          <w:lang w:val="en-US"/>
        </w:rPr>
        <w:t>2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marks</w:t>
      </w:r>
    </w:p>
    <w:p w:rsidR="00F027F1" w:rsidRPr="001F1701" w:rsidRDefault="00F027F1" w:rsidP="00F027F1">
      <w:pPr>
        <w:pStyle w:val="ListParagraph"/>
        <w:ind w:left="284" w:right="-755"/>
        <w:rPr>
          <w:rFonts w:ascii="Times New Roman" w:hAnsi="Times New Roman" w:cs="Times New Roman"/>
          <w:sz w:val="12"/>
          <w:lang w:val="en-US"/>
        </w:rPr>
      </w:pPr>
    </w:p>
    <w:p w:rsidR="00F027F1" w:rsidRPr="0012366E" w:rsidRDefault="00F027F1" w:rsidP="00F027F1">
      <w:pPr>
        <w:spacing w:line="440" w:lineRule="exact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40" w:lineRule="exact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40" w:lineRule="exact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7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Identify the condition for which inadequate intake of fruit caused the greatest proportion of disease </w:t>
      </w:r>
    </w:p>
    <w:p w:rsidR="00F027F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 w:rsidRPr="001F1701">
        <w:rPr>
          <w:rFonts w:ascii="Times New Roman" w:hAnsi="Times New Roman" w:cs="Times New Roman"/>
          <w:lang w:val="en-US"/>
        </w:rPr>
        <w:t>burden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through fatal outcomes.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</w:t>
      </w:r>
      <w:proofErr w:type="gramStart"/>
      <w:r w:rsidRPr="001F1701">
        <w:rPr>
          <w:rFonts w:ascii="Times New Roman" w:hAnsi="Times New Roman" w:cs="Times New Roman"/>
          <w:lang w:val="en-US"/>
        </w:rPr>
        <w:t>1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mark</w:t>
      </w:r>
    </w:p>
    <w:p w:rsidR="00F027F1" w:rsidRPr="001F1701" w:rsidRDefault="00F027F1" w:rsidP="00F027F1">
      <w:pPr>
        <w:pStyle w:val="ListParagraph"/>
        <w:ind w:left="284" w:right="-755"/>
        <w:rPr>
          <w:rFonts w:ascii="Times New Roman" w:hAnsi="Times New Roman" w:cs="Times New Roman"/>
          <w:sz w:val="10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7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Identify the condition for which inadequate intake of fruit caused the greatest proportion of disease </w:t>
      </w:r>
    </w:p>
    <w:p w:rsidR="00F027F1" w:rsidRPr="001F170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 w:rsidRPr="001F1701">
        <w:rPr>
          <w:rFonts w:ascii="Times New Roman" w:hAnsi="Times New Roman" w:cs="Times New Roman"/>
          <w:lang w:val="en-US"/>
        </w:rPr>
        <w:t>burden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through non-fatal outcomes.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</w:t>
      </w:r>
      <w:proofErr w:type="gramStart"/>
      <w:r w:rsidRPr="001F1701">
        <w:rPr>
          <w:rFonts w:ascii="Times New Roman" w:hAnsi="Times New Roman" w:cs="Times New Roman"/>
          <w:lang w:val="en-US"/>
        </w:rPr>
        <w:t>1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mark</w:t>
      </w:r>
    </w:p>
    <w:p w:rsidR="00F027F1" w:rsidRPr="001F1701" w:rsidRDefault="00F027F1" w:rsidP="00F027F1">
      <w:pPr>
        <w:ind w:left="284" w:right="-755" w:hanging="284"/>
        <w:rPr>
          <w:rFonts w:ascii="Times New Roman" w:hAnsi="Times New Roman" w:cs="Times New Roman"/>
          <w:sz w:val="12"/>
          <w:lang w:val="en-US"/>
        </w:rPr>
      </w:pPr>
    </w:p>
    <w:p w:rsidR="00F027F1" w:rsidRPr="0012366E" w:rsidRDefault="00F027F1" w:rsidP="00F027F1">
      <w:pPr>
        <w:spacing w:line="480" w:lineRule="auto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Default="00F027F1" w:rsidP="00F027F1">
      <w:pPr>
        <w:pStyle w:val="ListParagraph"/>
        <w:numPr>
          <w:ilvl w:val="0"/>
          <w:numId w:val="7"/>
        </w:numPr>
        <w:ind w:left="284" w:right="-755" w:hanging="284"/>
        <w:rPr>
          <w:rFonts w:ascii="Times New Roman" w:hAnsi="Times New Roman" w:cs="Times New Roman"/>
          <w:lang w:val="en-US"/>
        </w:rPr>
      </w:pPr>
      <w:r w:rsidRPr="001F1701">
        <w:rPr>
          <w:rFonts w:ascii="Times New Roman" w:hAnsi="Times New Roman" w:cs="Times New Roman"/>
          <w:lang w:val="en-US"/>
        </w:rPr>
        <w:t xml:space="preserve">Besides inadequate fruit intake, identify one dietary </w:t>
      </w:r>
      <w:r>
        <w:rPr>
          <w:rFonts w:ascii="Times New Roman" w:hAnsi="Times New Roman" w:cs="Times New Roman"/>
          <w:lang w:val="en-US"/>
        </w:rPr>
        <w:t>risk</w:t>
      </w:r>
      <w:r w:rsidRPr="001F1701">
        <w:rPr>
          <w:rFonts w:ascii="Times New Roman" w:hAnsi="Times New Roman" w:cs="Times New Roman"/>
          <w:lang w:val="en-US"/>
        </w:rPr>
        <w:t xml:space="preserve"> and explain how it contributes to burden of </w:t>
      </w:r>
    </w:p>
    <w:p w:rsidR="00F027F1" w:rsidRPr="001F1701" w:rsidRDefault="00F027F1" w:rsidP="00F027F1">
      <w:pPr>
        <w:pStyle w:val="ListParagraph"/>
        <w:ind w:left="284" w:right="-755"/>
        <w:rPr>
          <w:rFonts w:ascii="Times New Roman" w:hAnsi="Times New Roman" w:cs="Times New Roman"/>
          <w:lang w:val="en-US"/>
        </w:rPr>
      </w:pPr>
      <w:proofErr w:type="gramStart"/>
      <w:r w:rsidRPr="001F1701">
        <w:rPr>
          <w:rFonts w:ascii="Times New Roman" w:hAnsi="Times New Roman" w:cs="Times New Roman"/>
          <w:lang w:val="en-US"/>
        </w:rPr>
        <w:t>disease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in Australia. </w:t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 w:rsidRPr="001F170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</w:t>
      </w:r>
      <w:proofErr w:type="gramStart"/>
      <w:r w:rsidRPr="001F1701">
        <w:rPr>
          <w:rFonts w:ascii="Times New Roman" w:hAnsi="Times New Roman" w:cs="Times New Roman"/>
          <w:lang w:val="en-US"/>
        </w:rPr>
        <w:t>2</w:t>
      </w:r>
      <w:proofErr w:type="gramEnd"/>
      <w:r w:rsidRPr="001F1701">
        <w:rPr>
          <w:rFonts w:ascii="Times New Roman" w:hAnsi="Times New Roman" w:cs="Times New Roman"/>
          <w:lang w:val="en-US"/>
        </w:rPr>
        <w:t xml:space="preserve"> marks</w:t>
      </w:r>
    </w:p>
    <w:p w:rsidR="00F027F1" w:rsidRPr="001F1701" w:rsidRDefault="00F027F1" w:rsidP="00F027F1">
      <w:pPr>
        <w:rPr>
          <w:rFonts w:ascii="Times New Roman" w:hAnsi="Times New Roman" w:cs="Times New Roman"/>
          <w:sz w:val="14"/>
          <w:lang w:val="en-US"/>
        </w:rPr>
      </w:pPr>
    </w:p>
    <w:p w:rsidR="00F027F1" w:rsidRPr="0012366E" w:rsidRDefault="00F027F1" w:rsidP="00F027F1">
      <w:pPr>
        <w:spacing w:line="440" w:lineRule="exact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40" w:lineRule="exact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F027F1" w:rsidRPr="0012366E" w:rsidRDefault="00F027F1" w:rsidP="00F027F1">
      <w:pPr>
        <w:spacing w:line="440" w:lineRule="exact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</w:t>
      </w:r>
    </w:p>
    <w:p w:rsidR="00F027F1" w:rsidRPr="0012366E" w:rsidRDefault="00F027F1" w:rsidP="00F027F1">
      <w:pPr>
        <w:spacing w:line="440" w:lineRule="exact"/>
        <w:ind w:left="284"/>
        <w:rPr>
          <w:rFonts w:ascii="Times New Roman" w:hAnsi="Times New Roman" w:cs="Times New Roman"/>
          <w:lang w:val="en-US"/>
        </w:rPr>
      </w:pPr>
      <w:r w:rsidRPr="0012366E">
        <w:rPr>
          <w:rFonts w:ascii="Times New Roman" w:hAnsi="Times New Roman" w:cs="Times New Roman"/>
          <w:lang w:val="en-US"/>
        </w:rPr>
        <w:t>_______________________________________________________________________________</w:t>
      </w:r>
    </w:p>
    <w:p w:rsidR="00323E12" w:rsidRDefault="00F027F1"/>
    <w:sectPr w:rsidR="00323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146"/>
    <w:multiLevelType w:val="hybridMultilevel"/>
    <w:tmpl w:val="613227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A31"/>
    <w:multiLevelType w:val="hybridMultilevel"/>
    <w:tmpl w:val="740A2D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21DB"/>
    <w:multiLevelType w:val="hybridMultilevel"/>
    <w:tmpl w:val="CE5637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45C6"/>
    <w:multiLevelType w:val="hybridMultilevel"/>
    <w:tmpl w:val="8ABCAF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C53A8"/>
    <w:multiLevelType w:val="hybridMultilevel"/>
    <w:tmpl w:val="24285F2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162A"/>
    <w:multiLevelType w:val="hybridMultilevel"/>
    <w:tmpl w:val="0AEC78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1C8A"/>
    <w:multiLevelType w:val="hybridMultilevel"/>
    <w:tmpl w:val="F2C87B1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F1"/>
    <w:rsid w:val="003C0859"/>
    <w:rsid w:val="009910C6"/>
    <w:rsid w:val="00F0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086F"/>
  <w15:chartTrackingRefBased/>
  <w15:docId w15:val="{2267CA09-3D9B-4E62-897C-19B0771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F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F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027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Girls Garmmar School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Fordyce-Voorham</dc:creator>
  <cp:keywords/>
  <dc:description/>
  <cp:lastModifiedBy>Sandra Fordyce-Voorham</cp:lastModifiedBy>
  <cp:revision>1</cp:revision>
  <dcterms:created xsi:type="dcterms:W3CDTF">2021-03-26T01:02:00Z</dcterms:created>
  <dcterms:modified xsi:type="dcterms:W3CDTF">2021-03-26T01:04:00Z</dcterms:modified>
</cp:coreProperties>
</file>