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C5F" w:rsidRDefault="00AF4C5F" w:rsidP="00AF4C5F">
      <w:pPr>
        <w:autoSpaceDE w:val="0"/>
        <w:autoSpaceDN w:val="0"/>
        <w:adjustRightInd w:val="0"/>
        <w:ind w:left="-720"/>
        <w:jc w:val="center"/>
        <w:rPr>
          <w:rFonts w:asciiTheme="minorHAnsi" w:hAnsiTheme="minorHAnsi" w:cs="HelveticaNeueLT-Bold"/>
          <w:b/>
          <w:bCs/>
          <w:sz w:val="28"/>
          <w:szCs w:val="28"/>
        </w:rPr>
      </w:pPr>
    </w:p>
    <w:p w:rsidR="00BD361D" w:rsidRDefault="00BD361D" w:rsidP="00AF4C5F">
      <w:pPr>
        <w:autoSpaceDE w:val="0"/>
        <w:autoSpaceDN w:val="0"/>
        <w:adjustRightInd w:val="0"/>
        <w:ind w:left="-720"/>
        <w:jc w:val="center"/>
        <w:rPr>
          <w:rFonts w:asciiTheme="minorHAnsi" w:hAnsiTheme="minorHAnsi" w:cs="HelveticaNeueLT-Bold"/>
          <w:b/>
          <w:bCs/>
          <w:sz w:val="28"/>
          <w:szCs w:val="28"/>
        </w:rPr>
      </w:pPr>
      <w:r w:rsidRPr="00BD361D">
        <w:rPr>
          <w:rFonts w:asciiTheme="minorHAnsi" w:hAnsiTheme="minorHAnsi" w:cs="HelveticaNeueLT-Bold"/>
          <w:b/>
          <w:bCs/>
          <w:noProof/>
          <w:sz w:val="28"/>
          <w:szCs w:val="28"/>
          <w:lang w:val="en-AU" w:eastAsia="en-AU"/>
        </w:rPr>
        <mc:AlternateContent>
          <mc:Choice Requires="wps">
            <w:drawing>
              <wp:anchor distT="45720" distB="45720" distL="114300" distR="114300" simplePos="0" relativeHeight="251692544" behindDoc="0" locked="0" layoutInCell="1" allowOverlap="1">
                <wp:simplePos x="0" y="0"/>
                <wp:positionH relativeFrom="column">
                  <wp:posOffset>1784350</wp:posOffset>
                </wp:positionH>
                <wp:positionV relativeFrom="paragraph">
                  <wp:posOffset>181610</wp:posOffset>
                </wp:positionV>
                <wp:extent cx="104775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rsidR="00BD361D" w:rsidRDefault="00BD361D">
                            <w:r>
                              <w:rPr>
                                <w:noProof/>
                                <w:lang w:val="en-AU" w:eastAsia="en-AU"/>
                              </w:rPr>
                              <w:drawing>
                                <wp:inline distT="0" distB="0" distL="0" distR="0" wp14:anchorId="52677C09" wp14:editId="28CE8463">
                                  <wp:extent cx="863600" cy="906780"/>
                                  <wp:effectExtent l="0" t="0" r="0" b="7620"/>
                                  <wp:docPr id="8" name="Picture 5"/>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8" cstate="print"/>
                                          <a:srcRect/>
                                          <a:stretch>
                                            <a:fillRect/>
                                          </a:stretch>
                                        </pic:blipFill>
                                        <pic:spPr bwMode="auto">
                                          <a:xfrm>
                                            <a:off x="0" y="0"/>
                                            <a:ext cx="863600" cy="9067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5pt;margin-top:14.3pt;width:82.5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">
                <v:textbox style="mso-fit-shape-to-text:t">
                  <w:txbxContent>
                    <w:p w:rsidR="00BD361D" w:rsidRDefault="00BD361D">
                      <w:r>
                        <w:rPr>
                          <w:noProof/>
                          <w:lang w:val="en-AU" w:eastAsia="en-AU"/>
                        </w:rPr>
                        <w:drawing>
                          <wp:inline distT="0" distB="0" distL="0" distR="0" wp14:anchorId="52677C09" wp14:editId="28CE8463">
                            <wp:extent cx="863600" cy="906780"/>
                            <wp:effectExtent l="0" t="0" r="0" b="7620"/>
                            <wp:docPr id="8" name="Picture 5"/>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8" cstate="print"/>
                                    <a:srcRect/>
                                    <a:stretch>
                                      <a:fillRect/>
                                    </a:stretch>
                                  </pic:blipFill>
                                  <pic:spPr bwMode="auto">
                                    <a:xfrm>
                                      <a:off x="0" y="0"/>
                                      <a:ext cx="863600" cy="906780"/>
                                    </a:xfrm>
                                    <a:prstGeom prst="rect">
                                      <a:avLst/>
                                    </a:prstGeom>
                                    <a:noFill/>
                                    <a:ln w="9525">
                                      <a:noFill/>
                                      <a:miter lim="800000"/>
                                      <a:headEnd/>
                                      <a:tailEnd/>
                                    </a:ln>
                                  </pic:spPr>
                                </pic:pic>
                              </a:graphicData>
                            </a:graphic>
                          </wp:inline>
                        </w:drawing>
                      </w:r>
                    </w:p>
                  </w:txbxContent>
                </v:textbox>
                <w10:wrap type="square"/>
              </v:shape>
            </w:pict>
          </mc:Fallback>
        </mc:AlternateContent>
      </w:r>
    </w:p>
    <w:p w:rsidR="00BD361D" w:rsidRDefault="00BD361D" w:rsidP="00AF4C5F">
      <w:pPr>
        <w:autoSpaceDE w:val="0"/>
        <w:autoSpaceDN w:val="0"/>
        <w:adjustRightInd w:val="0"/>
        <w:ind w:left="-720"/>
        <w:jc w:val="center"/>
        <w:rPr>
          <w:rFonts w:asciiTheme="minorHAnsi" w:hAnsiTheme="minorHAnsi" w:cs="HelveticaNeueLT-Bold"/>
          <w:b/>
          <w:bCs/>
          <w:sz w:val="28"/>
          <w:szCs w:val="28"/>
        </w:rPr>
      </w:pPr>
    </w:p>
    <w:p w:rsidR="00BD361D" w:rsidRDefault="00BD361D" w:rsidP="00AF4C5F">
      <w:pPr>
        <w:autoSpaceDE w:val="0"/>
        <w:autoSpaceDN w:val="0"/>
        <w:adjustRightInd w:val="0"/>
        <w:ind w:left="-720"/>
        <w:jc w:val="center"/>
        <w:rPr>
          <w:rFonts w:asciiTheme="minorHAnsi" w:hAnsiTheme="minorHAnsi" w:cs="HelveticaNeueLT-Bold"/>
          <w:b/>
          <w:bCs/>
          <w:sz w:val="28"/>
          <w:szCs w:val="28"/>
        </w:rPr>
      </w:pPr>
    </w:p>
    <w:p w:rsidR="00BD361D" w:rsidRDefault="00BD361D" w:rsidP="00AF4C5F">
      <w:pPr>
        <w:autoSpaceDE w:val="0"/>
        <w:autoSpaceDN w:val="0"/>
        <w:adjustRightInd w:val="0"/>
        <w:ind w:left="-720"/>
        <w:jc w:val="center"/>
        <w:rPr>
          <w:rFonts w:asciiTheme="minorHAnsi" w:hAnsiTheme="minorHAnsi" w:cs="HelveticaNeueLT-Bold"/>
          <w:b/>
          <w:bCs/>
          <w:sz w:val="28"/>
          <w:szCs w:val="28"/>
        </w:rPr>
      </w:pPr>
    </w:p>
    <w:p w:rsidR="00BD361D" w:rsidRDefault="00BD361D" w:rsidP="00AF4C5F">
      <w:pPr>
        <w:autoSpaceDE w:val="0"/>
        <w:autoSpaceDN w:val="0"/>
        <w:adjustRightInd w:val="0"/>
        <w:ind w:left="-720"/>
        <w:jc w:val="center"/>
        <w:rPr>
          <w:rFonts w:asciiTheme="minorHAnsi" w:hAnsiTheme="minorHAnsi" w:cs="HelveticaNeueLT-Bold"/>
          <w:b/>
          <w:bCs/>
          <w:sz w:val="28"/>
          <w:szCs w:val="28"/>
        </w:rPr>
      </w:pPr>
    </w:p>
    <w:p w:rsidR="00BD361D" w:rsidRPr="00A71439" w:rsidRDefault="00BD361D" w:rsidP="00AF4C5F">
      <w:pPr>
        <w:autoSpaceDE w:val="0"/>
        <w:autoSpaceDN w:val="0"/>
        <w:adjustRightInd w:val="0"/>
        <w:ind w:left="-720"/>
        <w:jc w:val="center"/>
        <w:rPr>
          <w:rFonts w:asciiTheme="minorHAnsi" w:hAnsiTheme="minorHAnsi" w:cs="HelveticaNeueLT-Bold"/>
          <w:b/>
          <w:bCs/>
          <w:sz w:val="28"/>
          <w:szCs w:val="28"/>
        </w:rPr>
      </w:pPr>
    </w:p>
    <w:p w:rsidR="00AF4C5F" w:rsidRPr="00A71439" w:rsidRDefault="00DB4A11" w:rsidP="00BD361D">
      <w:pPr>
        <w:autoSpaceDE w:val="0"/>
        <w:autoSpaceDN w:val="0"/>
        <w:adjustRightInd w:val="0"/>
        <w:spacing w:after="240"/>
        <w:ind w:left="-720"/>
        <w:jc w:val="center"/>
        <w:rPr>
          <w:rFonts w:asciiTheme="minorHAnsi" w:hAnsiTheme="minorHAnsi" w:cs="Times-Roman"/>
          <w:sz w:val="16"/>
          <w:szCs w:val="16"/>
        </w:rPr>
      </w:pPr>
      <w:r>
        <w:rPr>
          <w:rFonts w:asciiTheme="minorHAnsi" w:hAnsiTheme="minorHAnsi" w:cs="HelveticaNeueLT-Bold"/>
          <w:b/>
          <w:bCs/>
          <w:sz w:val="32"/>
          <w:szCs w:val="28"/>
        </w:rPr>
        <w:t xml:space="preserve">Unit 3 &amp; 4 </w:t>
      </w:r>
      <w:r w:rsidR="005F0D2F" w:rsidRPr="00A71439">
        <w:rPr>
          <w:rFonts w:asciiTheme="minorHAnsi" w:hAnsiTheme="minorHAnsi" w:cs="HelveticaNeueLT-Bold"/>
          <w:b/>
          <w:bCs/>
          <w:sz w:val="32"/>
          <w:szCs w:val="28"/>
        </w:rPr>
        <w:t xml:space="preserve">Health and Human Development </w:t>
      </w:r>
      <w:r w:rsidR="000E66D1" w:rsidRPr="00A71439">
        <w:rPr>
          <w:rFonts w:asciiTheme="minorHAnsi" w:hAnsiTheme="minorHAnsi" w:cs="HelveticaNeueLT-Bold"/>
          <w:b/>
          <w:bCs/>
          <w:sz w:val="32"/>
          <w:szCs w:val="28"/>
        </w:rPr>
        <w:t>Transition</w:t>
      </w:r>
      <w:r w:rsidR="005F0D2F" w:rsidRPr="00A71439">
        <w:rPr>
          <w:rFonts w:asciiTheme="minorHAnsi" w:hAnsiTheme="minorHAnsi" w:cs="HelveticaNeueLT-Bold"/>
          <w:b/>
          <w:bCs/>
          <w:sz w:val="32"/>
          <w:szCs w:val="28"/>
        </w:rPr>
        <w:t xml:space="preserve"> Program </w:t>
      </w:r>
      <w:r w:rsidR="00166639" w:rsidRPr="00A71439">
        <w:rPr>
          <w:rFonts w:asciiTheme="minorHAnsi" w:hAnsiTheme="minorHAnsi" w:cs="HelveticaNeueLT-Bold"/>
          <w:b/>
          <w:bCs/>
          <w:sz w:val="32"/>
          <w:szCs w:val="28"/>
        </w:rPr>
        <w:t>20</w:t>
      </w:r>
      <w:r w:rsidR="006A7356">
        <w:rPr>
          <w:rFonts w:asciiTheme="minorHAnsi" w:hAnsiTheme="minorHAnsi" w:cs="HelveticaNeueLT-Bold"/>
          <w:b/>
          <w:bCs/>
          <w:sz w:val="32"/>
          <w:szCs w:val="28"/>
        </w:rPr>
        <w:t>20</w:t>
      </w:r>
      <w:bookmarkStart w:id="0" w:name="_GoBack"/>
      <w:bookmarkEnd w:id="0"/>
    </w:p>
    <w:p w:rsidR="00AF4C5F" w:rsidRPr="00A71439" w:rsidRDefault="00AF4C5F" w:rsidP="00AF4C5F">
      <w:pPr>
        <w:autoSpaceDE w:val="0"/>
        <w:autoSpaceDN w:val="0"/>
        <w:adjustRightInd w:val="0"/>
        <w:rPr>
          <w:rFonts w:asciiTheme="minorHAnsi" w:hAnsiTheme="minorHAnsi" w:cs="Times-Roman"/>
          <w:sz w:val="16"/>
          <w:szCs w:val="16"/>
        </w:rPr>
        <w:sectPr w:rsidR="00AF4C5F" w:rsidRPr="00A71439" w:rsidSect="002E7518">
          <w:headerReference w:type="even" r:id="rId9"/>
          <w:footerReference w:type="even" r:id="rId10"/>
          <w:footerReference w:type="default" r:id="rId11"/>
          <w:footerReference w:type="first" r:id="rId12"/>
          <w:pgSz w:w="12240" w:h="15840"/>
          <w:pgMar w:top="142" w:right="1440" w:bottom="720" w:left="1440" w:header="708" w:footer="708" w:gutter="0"/>
          <w:cols w:space="708"/>
          <w:titlePg/>
          <w:docGrid w:linePitch="360"/>
        </w:sectPr>
      </w:pPr>
    </w:p>
    <w:p w:rsidR="00AF4C5F" w:rsidRPr="00A71439" w:rsidRDefault="00807DD3" w:rsidP="00634429">
      <w:pPr>
        <w:autoSpaceDE w:val="0"/>
        <w:autoSpaceDN w:val="0"/>
        <w:adjustRightInd w:val="0"/>
        <w:ind w:left="-142"/>
        <w:rPr>
          <w:rFonts w:asciiTheme="minorHAnsi" w:hAnsiTheme="minorHAnsi" w:cs="TimesNewRomanPSMT"/>
          <w:sz w:val="20"/>
          <w:szCs w:val="18"/>
          <w:lang w:val="en-AU" w:eastAsia="en-AU"/>
        </w:rPr>
      </w:pPr>
      <w:r w:rsidRPr="00A71439">
        <w:rPr>
          <w:rFonts w:asciiTheme="minorHAnsi" w:hAnsiTheme="minorHAnsi" w:cs="TimesNewRomanPSMT"/>
          <w:sz w:val="20"/>
          <w:szCs w:val="18"/>
          <w:lang w:val="en-AU" w:eastAsia="en-AU"/>
        </w:rPr>
        <w:t xml:space="preserve">Through the study of VCE Health and Human Development, students investigate health </w:t>
      </w:r>
      <w:r w:rsidR="00416921">
        <w:rPr>
          <w:rFonts w:asciiTheme="minorHAnsi" w:hAnsiTheme="minorHAnsi" w:cs="TimesNewRomanPSMT"/>
          <w:sz w:val="20"/>
          <w:szCs w:val="18"/>
          <w:lang w:val="en-AU" w:eastAsia="en-AU"/>
        </w:rPr>
        <w:t xml:space="preserve">and wellbeing, </w:t>
      </w:r>
      <w:r w:rsidRPr="00A71439">
        <w:rPr>
          <w:rFonts w:asciiTheme="minorHAnsi" w:hAnsiTheme="minorHAnsi" w:cs="TimesNewRomanPSMT"/>
          <w:sz w:val="20"/>
          <w:szCs w:val="18"/>
          <w:lang w:val="en-AU" w:eastAsia="en-AU"/>
        </w:rPr>
        <w:t>and human</w:t>
      </w:r>
      <w:r w:rsidR="00357623" w:rsidRPr="00A71439">
        <w:rPr>
          <w:rFonts w:asciiTheme="minorHAnsi" w:hAnsiTheme="minorHAnsi" w:cs="TimesNewRomanPSMT"/>
          <w:sz w:val="20"/>
          <w:szCs w:val="18"/>
          <w:lang w:val="en-AU" w:eastAsia="en-AU"/>
        </w:rPr>
        <w:t xml:space="preserve"> </w:t>
      </w:r>
      <w:r w:rsidRPr="00A71439">
        <w:rPr>
          <w:rFonts w:asciiTheme="minorHAnsi" w:hAnsiTheme="minorHAnsi" w:cs="TimesNewRomanPSMT"/>
          <w:sz w:val="20"/>
          <w:szCs w:val="18"/>
          <w:lang w:val="en-AU" w:eastAsia="en-AU"/>
        </w:rPr>
        <w:t xml:space="preserve">development in </w:t>
      </w:r>
      <w:r w:rsidR="00416921">
        <w:rPr>
          <w:rFonts w:asciiTheme="minorHAnsi" w:hAnsiTheme="minorHAnsi" w:cs="TimesNewRomanPSMT"/>
          <w:sz w:val="20"/>
          <w:szCs w:val="18"/>
          <w:lang w:val="en-AU" w:eastAsia="en-AU"/>
        </w:rPr>
        <w:t xml:space="preserve">national and global contexts. </w:t>
      </w:r>
    </w:p>
    <w:p w:rsidR="00807DD3" w:rsidRPr="00A71439" w:rsidRDefault="00807DD3" w:rsidP="00634429">
      <w:pPr>
        <w:autoSpaceDE w:val="0"/>
        <w:autoSpaceDN w:val="0"/>
        <w:adjustRightInd w:val="0"/>
        <w:ind w:left="-142"/>
        <w:rPr>
          <w:rFonts w:asciiTheme="minorHAnsi" w:hAnsiTheme="minorHAnsi" w:cs="Times-Roman"/>
          <w:sz w:val="18"/>
          <w:szCs w:val="18"/>
        </w:rPr>
      </w:pPr>
    </w:p>
    <w:p w:rsidR="00357623" w:rsidRPr="0012790A" w:rsidRDefault="00357623" w:rsidP="00416921">
      <w:pPr>
        <w:autoSpaceDE w:val="0"/>
        <w:autoSpaceDN w:val="0"/>
        <w:adjustRightInd w:val="0"/>
        <w:ind w:left="-142"/>
        <w:rPr>
          <w:rFonts w:asciiTheme="minorHAnsi" w:hAnsiTheme="minorHAnsi"/>
          <w:b/>
          <w:sz w:val="20"/>
          <w:szCs w:val="20"/>
        </w:rPr>
      </w:pPr>
      <w:r w:rsidRPr="0012790A">
        <w:rPr>
          <w:rFonts w:asciiTheme="minorHAnsi" w:hAnsiTheme="minorHAnsi"/>
          <w:b/>
          <w:sz w:val="20"/>
          <w:szCs w:val="20"/>
        </w:rPr>
        <w:t xml:space="preserve">Unit 3: </w:t>
      </w:r>
      <w:r w:rsidR="0012790A" w:rsidRPr="0012790A">
        <w:rPr>
          <w:rFonts w:asciiTheme="minorHAnsi" w:hAnsiTheme="minorHAnsi" w:cs="HelveticaNeueLT-Medium"/>
          <w:b/>
          <w:sz w:val="20"/>
          <w:szCs w:val="20"/>
          <w:lang w:val="en-AU" w:eastAsia="en-AU"/>
        </w:rPr>
        <w:t>Australia’s health in a globalised world</w:t>
      </w:r>
    </w:p>
    <w:p w:rsidR="0012790A" w:rsidRPr="0012790A" w:rsidRDefault="0012790A" w:rsidP="00416921">
      <w:pPr>
        <w:autoSpaceDE w:val="0"/>
        <w:autoSpaceDN w:val="0"/>
        <w:adjustRightInd w:val="0"/>
        <w:ind w:left="-142"/>
        <w:rPr>
          <w:rFonts w:asciiTheme="minorHAnsi" w:hAnsiTheme="minorHAnsi" w:cs="HelveticaNeueLT-Roman"/>
          <w:sz w:val="20"/>
          <w:szCs w:val="20"/>
          <w:lang w:val="en-AU" w:eastAsia="en-AU"/>
        </w:rPr>
      </w:pPr>
      <w:r w:rsidRPr="0012790A">
        <w:rPr>
          <w:rFonts w:asciiTheme="minorHAnsi" w:hAnsiTheme="minorHAnsi" w:cs="HelveticaNeueLT-Roman"/>
          <w:sz w:val="20"/>
          <w:szCs w:val="20"/>
          <w:lang w:val="en-AU" w:eastAsia="en-AU"/>
        </w:rPr>
        <w:t xml:space="preserve">This unit explores health and wellbeing and illness as </w:t>
      </w:r>
      <w:r w:rsidR="00441F15">
        <w:rPr>
          <w:rFonts w:asciiTheme="minorHAnsi" w:hAnsiTheme="minorHAnsi" w:cs="HelveticaNeueLT-Roman"/>
          <w:sz w:val="20"/>
          <w:szCs w:val="20"/>
          <w:lang w:val="en-AU" w:eastAsia="en-AU"/>
        </w:rPr>
        <w:t xml:space="preserve">global, </w:t>
      </w:r>
      <w:r w:rsidRPr="0012790A">
        <w:rPr>
          <w:rFonts w:asciiTheme="minorHAnsi" w:hAnsiTheme="minorHAnsi" w:cs="HelveticaNeueLT-Roman"/>
          <w:sz w:val="20"/>
          <w:szCs w:val="20"/>
          <w:lang w:val="en-AU" w:eastAsia="en-AU"/>
        </w:rPr>
        <w:t>dynamic and subject</w:t>
      </w:r>
      <w:r w:rsidR="00441F15">
        <w:rPr>
          <w:rFonts w:asciiTheme="minorHAnsi" w:hAnsiTheme="minorHAnsi" w:cs="HelveticaNeueLT-Roman"/>
          <w:sz w:val="20"/>
          <w:szCs w:val="20"/>
          <w:lang w:val="en-AU" w:eastAsia="en-AU"/>
        </w:rPr>
        <w:t>ive concepts. B</w:t>
      </w:r>
      <w:r w:rsidRPr="0012790A">
        <w:rPr>
          <w:rFonts w:asciiTheme="minorHAnsi" w:hAnsiTheme="minorHAnsi" w:cs="HelveticaNeueLT-Roman"/>
          <w:sz w:val="20"/>
          <w:szCs w:val="20"/>
          <w:lang w:val="en-AU" w:eastAsia="en-AU"/>
        </w:rPr>
        <w:t>enefits of optimal health and wellbeing and its importance as an individual and a collective resource are examined. The fundamental conditions r</w:t>
      </w:r>
      <w:r w:rsidR="00441F15">
        <w:rPr>
          <w:rFonts w:asciiTheme="minorHAnsi" w:hAnsiTheme="minorHAnsi" w:cs="HelveticaNeueLT-Roman"/>
          <w:sz w:val="20"/>
          <w:szCs w:val="20"/>
          <w:lang w:val="en-AU" w:eastAsia="en-AU"/>
        </w:rPr>
        <w:t xml:space="preserve">equired for health improvement </w:t>
      </w:r>
      <w:r w:rsidRPr="0012790A">
        <w:rPr>
          <w:rFonts w:asciiTheme="minorHAnsi" w:hAnsiTheme="minorHAnsi" w:cs="HelveticaNeueLT-Roman"/>
          <w:sz w:val="20"/>
          <w:szCs w:val="20"/>
          <w:lang w:val="en-AU" w:eastAsia="en-AU"/>
        </w:rPr>
        <w:t>are used as the basis to analysis and evaluate the variations in health status of Australians. Health promotion and improvements in population health over time are used to look at various public health</w:t>
      </w:r>
      <w:r w:rsidR="00441F15">
        <w:rPr>
          <w:rFonts w:asciiTheme="minorHAnsi" w:hAnsiTheme="minorHAnsi" w:cs="HelveticaNeueLT-Roman"/>
          <w:sz w:val="20"/>
          <w:szCs w:val="20"/>
          <w:lang w:val="en-AU" w:eastAsia="en-AU"/>
        </w:rPr>
        <w:t xml:space="preserve"> </w:t>
      </w:r>
      <w:r w:rsidRPr="0012790A">
        <w:rPr>
          <w:rFonts w:asciiTheme="minorHAnsi" w:hAnsiTheme="minorHAnsi" w:cs="HelveticaNeueLT-Roman"/>
          <w:sz w:val="20"/>
          <w:szCs w:val="20"/>
          <w:lang w:val="en-AU" w:eastAsia="en-AU"/>
        </w:rPr>
        <w:t xml:space="preserve">approaches and the relationship between different models of health.  </w:t>
      </w:r>
    </w:p>
    <w:p w:rsidR="0012790A" w:rsidRDefault="0012790A" w:rsidP="00416921">
      <w:pPr>
        <w:autoSpaceDE w:val="0"/>
        <w:autoSpaceDN w:val="0"/>
        <w:adjustRightInd w:val="0"/>
        <w:ind w:left="-142"/>
        <w:rPr>
          <w:rFonts w:ascii="HelveticaNeueLT-Roman" w:hAnsi="HelveticaNeueLT-Roman" w:cs="HelveticaNeueLT-Roman"/>
          <w:sz w:val="20"/>
          <w:szCs w:val="20"/>
          <w:lang w:val="en-AU" w:eastAsia="en-AU"/>
        </w:rPr>
      </w:pPr>
    </w:p>
    <w:p w:rsidR="00357623" w:rsidRPr="00A71439" w:rsidRDefault="00357623" w:rsidP="00634429">
      <w:pPr>
        <w:autoSpaceDE w:val="0"/>
        <w:autoSpaceDN w:val="0"/>
        <w:adjustRightInd w:val="0"/>
        <w:ind w:left="-142"/>
        <w:rPr>
          <w:rFonts w:asciiTheme="minorHAnsi" w:hAnsiTheme="minorHAnsi"/>
          <w:b/>
          <w:sz w:val="20"/>
          <w:szCs w:val="20"/>
        </w:rPr>
      </w:pPr>
      <w:r w:rsidRPr="00A71439">
        <w:rPr>
          <w:rFonts w:asciiTheme="minorHAnsi" w:hAnsiTheme="minorHAnsi"/>
          <w:b/>
          <w:sz w:val="20"/>
          <w:szCs w:val="20"/>
        </w:rPr>
        <w:t xml:space="preserve">Unit 4: Global Health and Human Development </w:t>
      </w:r>
    </w:p>
    <w:p w:rsidR="00357623" w:rsidRPr="00A71439" w:rsidRDefault="00357623" w:rsidP="00634429">
      <w:pPr>
        <w:autoSpaceDE w:val="0"/>
        <w:autoSpaceDN w:val="0"/>
        <w:adjustRightInd w:val="0"/>
        <w:ind w:left="-142"/>
        <w:rPr>
          <w:rFonts w:asciiTheme="minorHAnsi" w:hAnsiTheme="minorHAnsi"/>
          <w:sz w:val="4"/>
          <w:szCs w:val="4"/>
        </w:rPr>
      </w:pPr>
    </w:p>
    <w:p w:rsidR="00357623" w:rsidRPr="00A71439" w:rsidRDefault="004707CB" w:rsidP="00634429">
      <w:pPr>
        <w:autoSpaceDE w:val="0"/>
        <w:autoSpaceDN w:val="0"/>
        <w:adjustRightInd w:val="0"/>
        <w:ind w:left="-142"/>
        <w:rPr>
          <w:rFonts w:asciiTheme="minorHAnsi" w:hAnsiTheme="minorHAnsi"/>
          <w:sz w:val="4"/>
          <w:szCs w:val="4"/>
        </w:rPr>
      </w:pPr>
      <w:r>
        <w:rPr>
          <w:rFonts w:asciiTheme="minorHAnsi" w:hAnsiTheme="minorHAnsi"/>
          <w:sz w:val="4"/>
          <w:szCs w:val="4"/>
        </w:rPr>
        <w:t>u</w:t>
      </w:r>
    </w:p>
    <w:p w:rsidR="004707CB" w:rsidRPr="00416921" w:rsidRDefault="004707CB" w:rsidP="00416921">
      <w:pPr>
        <w:autoSpaceDE w:val="0"/>
        <w:autoSpaceDN w:val="0"/>
        <w:adjustRightInd w:val="0"/>
        <w:ind w:left="-142"/>
        <w:rPr>
          <w:rFonts w:asciiTheme="minorHAnsi" w:hAnsiTheme="minorHAnsi" w:cs="HelveticaNeueLT-Roman"/>
          <w:sz w:val="20"/>
          <w:szCs w:val="20"/>
          <w:lang w:val="en-AU" w:eastAsia="en-AU"/>
        </w:rPr>
      </w:pPr>
      <w:r w:rsidRPr="00416921">
        <w:rPr>
          <w:rFonts w:asciiTheme="minorHAnsi" w:hAnsiTheme="minorHAnsi" w:cs="HelveticaNeueLT-Roman"/>
          <w:sz w:val="20"/>
          <w:szCs w:val="20"/>
          <w:lang w:val="en-AU" w:eastAsia="en-AU"/>
        </w:rPr>
        <w:t xml:space="preserve">This unit examines health and wellbeing, and human development </w:t>
      </w:r>
      <w:r w:rsidR="008F04A9">
        <w:rPr>
          <w:rFonts w:asciiTheme="minorHAnsi" w:hAnsiTheme="minorHAnsi" w:cs="HelveticaNeueLT-Roman"/>
          <w:sz w:val="20"/>
          <w:szCs w:val="20"/>
          <w:lang w:val="en-AU" w:eastAsia="en-AU"/>
        </w:rPr>
        <w:t xml:space="preserve">around the world and the </w:t>
      </w:r>
      <w:r w:rsidRPr="00416921">
        <w:rPr>
          <w:rFonts w:asciiTheme="minorHAnsi" w:hAnsiTheme="minorHAnsi" w:cs="HelveticaNeueLT-Roman"/>
          <w:sz w:val="20"/>
          <w:szCs w:val="20"/>
          <w:lang w:val="en-AU" w:eastAsia="en-AU"/>
        </w:rPr>
        <w:t xml:space="preserve">factors that contribute to health inequalities between and within countries </w:t>
      </w:r>
      <w:r w:rsidR="008F04A9">
        <w:rPr>
          <w:rFonts w:asciiTheme="minorHAnsi" w:hAnsiTheme="minorHAnsi" w:cs="HelveticaNeueLT-Roman"/>
          <w:sz w:val="20"/>
          <w:szCs w:val="20"/>
          <w:lang w:val="en-AU" w:eastAsia="en-AU"/>
        </w:rPr>
        <w:t xml:space="preserve">over time </w:t>
      </w:r>
      <w:r w:rsidRPr="00416921">
        <w:rPr>
          <w:rFonts w:asciiTheme="minorHAnsi" w:hAnsiTheme="minorHAnsi" w:cs="HelveticaNeueLT-Roman"/>
          <w:sz w:val="20"/>
          <w:szCs w:val="20"/>
          <w:lang w:val="en-AU" w:eastAsia="en-AU"/>
        </w:rPr>
        <w:t>are analysed</w:t>
      </w:r>
      <w:r w:rsidR="008F04A9">
        <w:rPr>
          <w:rFonts w:asciiTheme="minorHAnsi" w:hAnsiTheme="minorHAnsi" w:cs="HelveticaNeueLT-Roman"/>
          <w:sz w:val="20"/>
          <w:szCs w:val="20"/>
          <w:lang w:val="en-AU" w:eastAsia="en-AU"/>
        </w:rPr>
        <w:t>. T</w:t>
      </w:r>
      <w:r w:rsidRPr="00416921">
        <w:rPr>
          <w:rFonts w:asciiTheme="minorHAnsi" w:hAnsiTheme="minorHAnsi" w:cs="HelveticaNeueLT-Roman"/>
          <w:sz w:val="20"/>
          <w:szCs w:val="20"/>
          <w:lang w:val="en-AU" w:eastAsia="en-AU"/>
        </w:rPr>
        <w:t>he concepts of sustainability and human development are a focus</w:t>
      </w:r>
      <w:r w:rsidR="008F04A9">
        <w:rPr>
          <w:rFonts w:asciiTheme="minorHAnsi" w:hAnsiTheme="minorHAnsi" w:cs="HelveticaNeueLT-Roman"/>
          <w:sz w:val="20"/>
          <w:szCs w:val="20"/>
          <w:lang w:val="en-AU" w:eastAsia="en-AU"/>
        </w:rPr>
        <w:t xml:space="preserve"> and t</w:t>
      </w:r>
      <w:r w:rsidRPr="00416921">
        <w:rPr>
          <w:rFonts w:asciiTheme="minorHAnsi" w:hAnsiTheme="minorHAnsi" w:cs="HelveticaNeueLT-Roman"/>
          <w:sz w:val="20"/>
          <w:szCs w:val="20"/>
          <w:lang w:val="en-AU" w:eastAsia="en-AU"/>
        </w:rPr>
        <w:t xml:space="preserve">he implications of increased globalisation and worldwide trends </w:t>
      </w:r>
      <w:r w:rsidR="008F04A9">
        <w:rPr>
          <w:rFonts w:asciiTheme="minorHAnsi" w:hAnsiTheme="minorHAnsi" w:cs="HelveticaNeueLT-Roman"/>
          <w:sz w:val="20"/>
          <w:szCs w:val="20"/>
          <w:lang w:val="en-AU" w:eastAsia="en-AU"/>
        </w:rPr>
        <w:t xml:space="preserve">are </w:t>
      </w:r>
      <w:r w:rsidRPr="00416921">
        <w:rPr>
          <w:rFonts w:asciiTheme="minorHAnsi" w:hAnsiTheme="minorHAnsi" w:cs="HelveticaNeueLT-Roman"/>
          <w:sz w:val="20"/>
          <w:szCs w:val="20"/>
          <w:lang w:val="en-AU" w:eastAsia="en-AU"/>
        </w:rPr>
        <w:t>examined. This unit also looks at global action to improve health and wellbeing and hum</w:t>
      </w:r>
      <w:r w:rsidR="008F04A9">
        <w:rPr>
          <w:rFonts w:asciiTheme="minorHAnsi" w:hAnsiTheme="minorHAnsi" w:cs="HelveticaNeueLT-Roman"/>
          <w:sz w:val="20"/>
          <w:szCs w:val="20"/>
          <w:lang w:val="en-AU" w:eastAsia="en-AU"/>
        </w:rPr>
        <w:t>an development, focusing on the work of the United Nations’ (specifically the S</w:t>
      </w:r>
      <w:r w:rsidRPr="00416921">
        <w:rPr>
          <w:rFonts w:asciiTheme="minorHAnsi" w:hAnsiTheme="minorHAnsi" w:cs="HelveticaNeueLT-Roman"/>
          <w:sz w:val="20"/>
          <w:szCs w:val="20"/>
          <w:lang w:val="en-AU" w:eastAsia="en-AU"/>
        </w:rPr>
        <w:t>ustainable Development Goals (SDGs)</w:t>
      </w:r>
      <w:r w:rsidR="008F04A9">
        <w:rPr>
          <w:rFonts w:asciiTheme="minorHAnsi" w:hAnsiTheme="minorHAnsi" w:cs="HelveticaNeueLT-Roman"/>
          <w:sz w:val="20"/>
          <w:szCs w:val="20"/>
          <w:lang w:val="en-AU" w:eastAsia="en-AU"/>
        </w:rPr>
        <w:t xml:space="preserve">), </w:t>
      </w:r>
      <w:r w:rsidRPr="00416921">
        <w:rPr>
          <w:rFonts w:asciiTheme="minorHAnsi" w:hAnsiTheme="minorHAnsi" w:cs="HelveticaNeueLT-Roman"/>
          <w:sz w:val="20"/>
          <w:szCs w:val="20"/>
          <w:lang w:val="en-AU" w:eastAsia="en-AU"/>
        </w:rPr>
        <w:t>the W</w:t>
      </w:r>
      <w:r w:rsidR="008F04A9">
        <w:rPr>
          <w:rFonts w:asciiTheme="minorHAnsi" w:hAnsiTheme="minorHAnsi" w:cs="HelveticaNeueLT-Roman"/>
          <w:sz w:val="20"/>
          <w:szCs w:val="20"/>
          <w:lang w:val="en-AU" w:eastAsia="en-AU"/>
        </w:rPr>
        <w:t xml:space="preserve">orld Health Organization (WHO), </w:t>
      </w:r>
      <w:r w:rsidRPr="00416921">
        <w:rPr>
          <w:rFonts w:asciiTheme="minorHAnsi" w:hAnsiTheme="minorHAnsi" w:cs="HelveticaNeueLT-Roman"/>
          <w:sz w:val="20"/>
          <w:szCs w:val="20"/>
          <w:lang w:val="en-AU" w:eastAsia="en-AU"/>
        </w:rPr>
        <w:t xml:space="preserve">non-government organisations and </w:t>
      </w:r>
      <w:r w:rsidR="008F04A9">
        <w:rPr>
          <w:rFonts w:asciiTheme="minorHAnsi" w:hAnsiTheme="minorHAnsi" w:cs="HelveticaNeueLT-Roman"/>
          <w:sz w:val="20"/>
          <w:szCs w:val="20"/>
          <w:lang w:val="en-AU" w:eastAsia="en-AU"/>
        </w:rPr>
        <w:t>the Australian Government. T</w:t>
      </w:r>
      <w:r w:rsidR="002C77EE" w:rsidRPr="00416921">
        <w:rPr>
          <w:rFonts w:asciiTheme="minorHAnsi" w:hAnsiTheme="minorHAnsi" w:cs="HelveticaNeueLT-Roman"/>
          <w:sz w:val="20"/>
          <w:szCs w:val="20"/>
          <w:lang w:val="en-AU" w:eastAsia="en-AU"/>
        </w:rPr>
        <w:t xml:space="preserve">he </w:t>
      </w:r>
      <w:r w:rsidRPr="00416921">
        <w:rPr>
          <w:rFonts w:asciiTheme="minorHAnsi" w:hAnsiTheme="minorHAnsi" w:cs="HelveticaNeueLT-Roman"/>
          <w:sz w:val="20"/>
          <w:szCs w:val="20"/>
          <w:lang w:val="en-AU" w:eastAsia="en-AU"/>
        </w:rPr>
        <w:t>effectiveness</w:t>
      </w:r>
      <w:r w:rsidR="00416921">
        <w:rPr>
          <w:rFonts w:asciiTheme="minorHAnsi" w:hAnsiTheme="minorHAnsi" w:cs="HelveticaNeueLT-Roman"/>
          <w:sz w:val="20"/>
          <w:szCs w:val="20"/>
          <w:lang w:val="en-AU" w:eastAsia="en-AU"/>
        </w:rPr>
        <w:t xml:space="preserve"> </w:t>
      </w:r>
      <w:r w:rsidRPr="00416921">
        <w:rPr>
          <w:rFonts w:asciiTheme="minorHAnsi" w:hAnsiTheme="minorHAnsi" w:cs="HelveticaNeueLT-Roman"/>
          <w:sz w:val="20"/>
          <w:szCs w:val="20"/>
          <w:lang w:val="en-AU" w:eastAsia="en-AU"/>
        </w:rPr>
        <w:t xml:space="preserve">of health initiatives and programs in a global context and </w:t>
      </w:r>
      <w:r w:rsidR="002C77EE" w:rsidRPr="00416921">
        <w:rPr>
          <w:rFonts w:asciiTheme="minorHAnsi" w:hAnsiTheme="minorHAnsi" w:cs="HelveticaNeueLT-Roman"/>
          <w:sz w:val="20"/>
          <w:szCs w:val="20"/>
          <w:lang w:val="en-AU" w:eastAsia="en-AU"/>
        </w:rPr>
        <w:t xml:space="preserve">individuals’ </w:t>
      </w:r>
      <w:r w:rsidRPr="00416921">
        <w:rPr>
          <w:rFonts w:asciiTheme="minorHAnsi" w:hAnsiTheme="minorHAnsi" w:cs="HelveticaNeueLT-Roman"/>
          <w:sz w:val="20"/>
          <w:szCs w:val="20"/>
          <w:lang w:val="en-AU" w:eastAsia="en-AU"/>
        </w:rPr>
        <w:t>capacity to take action</w:t>
      </w:r>
      <w:r w:rsidR="002C77EE" w:rsidRPr="00416921">
        <w:rPr>
          <w:rFonts w:asciiTheme="minorHAnsi" w:hAnsiTheme="minorHAnsi" w:cs="HelveticaNeueLT-Roman"/>
          <w:sz w:val="20"/>
          <w:szCs w:val="20"/>
          <w:lang w:val="en-AU" w:eastAsia="en-AU"/>
        </w:rPr>
        <w:t xml:space="preserve"> are considered. </w:t>
      </w:r>
    </w:p>
    <w:p w:rsidR="00357623" w:rsidRPr="00A71439" w:rsidRDefault="00357623" w:rsidP="008F04A9">
      <w:pPr>
        <w:autoSpaceDE w:val="0"/>
        <w:autoSpaceDN w:val="0"/>
        <w:adjustRightInd w:val="0"/>
        <w:rPr>
          <w:rFonts w:asciiTheme="minorHAnsi" w:hAnsiTheme="minorHAnsi"/>
          <w:bCs/>
          <w:sz w:val="4"/>
          <w:szCs w:val="4"/>
        </w:rPr>
      </w:pPr>
    </w:p>
    <w:p w:rsidR="00AF4C5F" w:rsidRPr="00FF1AAC" w:rsidRDefault="00AF4C5F" w:rsidP="00AF4C5F">
      <w:pPr>
        <w:autoSpaceDE w:val="0"/>
        <w:autoSpaceDN w:val="0"/>
        <w:adjustRightInd w:val="0"/>
        <w:rPr>
          <w:rFonts w:asciiTheme="minorHAnsi" w:hAnsiTheme="minorHAnsi" w:cs="HelveticaNeue-Medium"/>
          <w:sz w:val="2"/>
          <w:szCs w:val="16"/>
        </w:rPr>
      </w:pPr>
    </w:p>
    <w:p w:rsidR="00AF4C5F" w:rsidRPr="00A71439" w:rsidRDefault="00AF4C5F" w:rsidP="00202B2F">
      <w:pPr>
        <w:autoSpaceDE w:val="0"/>
        <w:autoSpaceDN w:val="0"/>
        <w:adjustRightInd w:val="0"/>
        <w:spacing w:after="120"/>
        <w:ind w:left="-180"/>
        <w:rPr>
          <w:rFonts w:asciiTheme="minorHAnsi" w:hAnsiTheme="minorHAnsi" w:cs="HelveticaNeue-Medium"/>
          <w:b/>
          <w:sz w:val="28"/>
          <w:szCs w:val="28"/>
        </w:rPr>
      </w:pPr>
      <w:bookmarkStart w:id="1" w:name="OLE_LINK6"/>
      <w:bookmarkStart w:id="2" w:name="OLE_LINK7"/>
      <w:r w:rsidRPr="00A71439">
        <w:rPr>
          <w:rFonts w:asciiTheme="minorHAnsi" w:hAnsiTheme="minorHAnsi" w:cs="HelveticaNeue-Medium"/>
          <w:b/>
          <w:sz w:val="28"/>
          <w:szCs w:val="28"/>
        </w:rPr>
        <w:t>Assessment</w:t>
      </w:r>
    </w:p>
    <w:p w:rsidR="00D35BF2" w:rsidRPr="00A71439" w:rsidRDefault="00D35BF2" w:rsidP="00202B2F">
      <w:pPr>
        <w:autoSpaceDE w:val="0"/>
        <w:autoSpaceDN w:val="0"/>
        <w:adjustRightInd w:val="0"/>
        <w:spacing w:after="120"/>
        <w:ind w:left="-180"/>
        <w:rPr>
          <w:rFonts w:asciiTheme="minorHAnsi" w:hAnsiTheme="minorHAnsi" w:cs="HelveticaNeue-Medium"/>
          <w:sz w:val="20"/>
          <w:szCs w:val="28"/>
        </w:rPr>
      </w:pPr>
      <w:r w:rsidRPr="00A71439">
        <w:rPr>
          <w:rFonts w:asciiTheme="minorHAnsi" w:hAnsiTheme="minorHAnsi" w:cs="HelveticaNeue-Medium"/>
          <w:sz w:val="20"/>
          <w:szCs w:val="28"/>
        </w:rPr>
        <w:t>The primary assessment tasks are the School Assessed Coursework tasks (SACs)</w:t>
      </w:r>
      <w:r w:rsidR="00634429" w:rsidRPr="00A71439">
        <w:rPr>
          <w:rFonts w:asciiTheme="minorHAnsi" w:hAnsiTheme="minorHAnsi" w:cs="HelveticaNeue-Medium"/>
          <w:sz w:val="20"/>
          <w:szCs w:val="28"/>
        </w:rPr>
        <w:t xml:space="preserve"> and the examination</w:t>
      </w:r>
      <w:r w:rsidRPr="00A71439">
        <w:rPr>
          <w:rFonts w:asciiTheme="minorHAnsi" w:hAnsiTheme="minorHAnsi" w:cs="HelveticaNeue-Medium"/>
          <w:sz w:val="20"/>
          <w:szCs w:val="28"/>
        </w:rPr>
        <w:t xml:space="preserve">. </w:t>
      </w:r>
    </w:p>
    <w:p w:rsidR="0048702A" w:rsidRPr="00A71439" w:rsidRDefault="0048702A" w:rsidP="00202B2F">
      <w:pPr>
        <w:autoSpaceDE w:val="0"/>
        <w:autoSpaceDN w:val="0"/>
        <w:adjustRightInd w:val="0"/>
        <w:spacing w:after="120"/>
        <w:ind w:left="-180"/>
        <w:rPr>
          <w:rFonts w:asciiTheme="minorHAnsi" w:hAnsiTheme="minorHAnsi" w:cs="HelveticaNeue-Medium"/>
          <w:b/>
          <w:sz w:val="20"/>
          <w:szCs w:val="28"/>
        </w:rPr>
      </w:pPr>
      <w:r w:rsidRPr="00A71439">
        <w:rPr>
          <w:rFonts w:asciiTheme="minorHAnsi" w:hAnsiTheme="minorHAnsi" w:cs="HelveticaNeue-Medium"/>
          <w:b/>
          <w:sz w:val="20"/>
          <w:szCs w:val="28"/>
        </w:rPr>
        <w:t>SAC weighting</w:t>
      </w:r>
      <w:r w:rsidR="00634429" w:rsidRPr="00A71439">
        <w:rPr>
          <w:rFonts w:asciiTheme="minorHAnsi" w:hAnsiTheme="minorHAnsi" w:cs="HelveticaNeue-Medium"/>
          <w:b/>
          <w:sz w:val="20"/>
          <w:szCs w:val="28"/>
        </w:rPr>
        <w:t>:</w:t>
      </w:r>
    </w:p>
    <w:tbl>
      <w:tblPr>
        <w:tblStyle w:val="TableGrid"/>
        <w:tblW w:w="0" w:type="auto"/>
        <w:jc w:val="center"/>
        <w:tblLook w:val="04A0" w:firstRow="1" w:lastRow="0" w:firstColumn="1" w:lastColumn="0" w:noHBand="0" w:noVBand="1"/>
      </w:tblPr>
      <w:tblGrid>
        <w:gridCol w:w="822"/>
        <w:gridCol w:w="983"/>
        <w:gridCol w:w="1085"/>
        <w:gridCol w:w="1417"/>
        <w:gridCol w:w="258"/>
        <w:gridCol w:w="942"/>
        <w:gridCol w:w="989"/>
        <w:gridCol w:w="1409"/>
        <w:gridCol w:w="1559"/>
      </w:tblGrid>
      <w:tr w:rsidR="00F86A05" w:rsidRPr="00A71439" w:rsidTr="00F86A05">
        <w:trPr>
          <w:jc w:val="center"/>
        </w:trPr>
        <w:tc>
          <w:tcPr>
            <w:tcW w:w="822"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sidRPr="00A71439">
              <w:rPr>
                <w:rFonts w:asciiTheme="minorHAnsi" w:hAnsiTheme="minorHAnsi" w:cs="HelveticaNeue-Medium"/>
                <w:b/>
                <w:sz w:val="20"/>
                <w:szCs w:val="28"/>
              </w:rPr>
              <w:t>Unit 3</w:t>
            </w:r>
          </w:p>
        </w:tc>
        <w:tc>
          <w:tcPr>
            <w:tcW w:w="983"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sidRPr="00A71439">
              <w:rPr>
                <w:rFonts w:asciiTheme="minorHAnsi" w:hAnsiTheme="minorHAnsi" w:cs="HelveticaNeue-Medium"/>
                <w:b/>
                <w:sz w:val="20"/>
                <w:szCs w:val="28"/>
              </w:rPr>
              <w:t>Outcome</w:t>
            </w:r>
          </w:p>
        </w:tc>
        <w:tc>
          <w:tcPr>
            <w:tcW w:w="1085"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Pr>
                <w:rFonts w:asciiTheme="minorHAnsi" w:hAnsiTheme="minorHAnsi" w:cs="HelveticaNeue-Medium"/>
                <w:b/>
                <w:sz w:val="20"/>
                <w:szCs w:val="28"/>
              </w:rPr>
              <w:t>Number of Tasks</w:t>
            </w:r>
          </w:p>
        </w:tc>
        <w:tc>
          <w:tcPr>
            <w:tcW w:w="1417"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sidRPr="00A71439">
              <w:rPr>
                <w:rFonts w:asciiTheme="minorHAnsi" w:hAnsiTheme="minorHAnsi" w:cs="HelveticaNeue-Medium"/>
                <w:b/>
                <w:sz w:val="20"/>
                <w:szCs w:val="28"/>
              </w:rPr>
              <w:t>Contribution</w:t>
            </w:r>
          </w:p>
        </w:tc>
        <w:tc>
          <w:tcPr>
            <w:tcW w:w="258" w:type="dxa"/>
            <w:shd w:val="clear" w:color="auto" w:fill="0D0D0D" w:themeFill="text1" w:themeFillTint="F2"/>
          </w:tcPr>
          <w:p w:rsidR="00F86A05" w:rsidRPr="00A71439" w:rsidRDefault="00F86A05" w:rsidP="00F86A05">
            <w:pPr>
              <w:autoSpaceDE w:val="0"/>
              <w:autoSpaceDN w:val="0"/>
              <w:adjustRightInd w:val="0"/>
              <w:spacing w:after="120"/>
              <w:rPr>
                <w:rFonts w:asciiTheme="minorHAnsi" w:hAnsiTheme="minorHAnsi" w:cs="HelveticaNeue-Medium"/>
                <w:b/>
                <w:sz w:val="20"/>
                <w:szCs w:val="28"/>
                <w:highlight w:val="black"/>
              </w:rPr>
            </w:pPr>
          </w:p>
        </w:tc>
        <w:tc>
          <w:tcPr>
            <w:tcW w:w="942"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sidRPr="00A71439">
              <w:rPr>
                <w:rFonts w:asciiTheme="minorHAnsi" w:hAnsiTheme="minorHAnsi" w:cs="HelveticaNeue-Medium"/>
                <w:b/>
                <w:sz w:val="20"/>
                <w:szCs w:val="28"/>
              </w:rPr>
              <w:t>Unit 4</w:t>
            </w:r>
          </w:p>
        </w:tc>
        <w:tc>
          <w:tcPr>
            <w:tcW w:w="989"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sidRPr="00A71439">
              <w:rPr>
                <w:rFonts w:asciiTheme="minorHAnsi" w:hAnsiTheme="minorHAnsi" w:cs="HelveticaNeue-Medium"/>
                <w:b/>
                <w:sz w:val="20"/>
                <w:szCs w:val="28"/>
              </w:rPr>
              <w:t>Outcome</w:t>
            </w:r>
          </w:p>
        </w:tc>
        <w:tc>
          <w:tcPr>
            <w:tcW w:w="1409"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Pr>
                <w:rFonts w:asciiTheme="minorHAnsi" w:hAnsiTheme="minorHAnsi" w:cs="HelveticaNeue-Medium"/>
                <w:b/>
                <w:sz w:val="20"/>
                <w:szCs w:val="28"/>
              </w:rPr>
              <w:t>Number of Tasks</w:t>
            </w:r>
          </w:p>
        </w:tc>
        <w:tc>
          <w:tcPr>
            <w:tcW w:w="1559" w:type="dxa"/>
            <w:shd w:val="clear" w:color="auto" w:fill="D9D9D9" w:themeFill="background1" w:themeFillShade="D9"/>
          </w:tcPr>
          <w:p w:rsidR="00F86A05" w:rsidRPr="00A71439" w:rsidRDefault="00F86A05" w:rsidP="00F86A05">
            <w:pPr>
              <w:autoSpaceDE w:val="0"/>
              <w:autoSpaceDN w:val="0"/>
              <w:adjustRightInd w:val="0"/>
              <w:spacing w:after="120"/>
              <w:jc w:val="center"/>
              <w:rPr>
                <w:rFonts w:asciiTheme="minorHAnsi" w:hAnsiTheme="minorHAnsi" w:cs="HelveticaNeue-Medium"/>
                <w:b/>
                <w:sz w:val="20"/>
                <w:szCs w:val="28"/>
              </w:rPr>
            </w:pPr>
            <w:r w:rsidRPr="00A71439">
              <w:rPr>
                <w:rFonts w:asciiTheme="minorHAnsi" w:hAnsiTheme="minorHAnsi" w:cs="HelveticaNeue-Medium"/>
                <w:b/>
                <w:sz w:val="20"/>
                <w:szCs w:val="28"/>
              </w:rPr>
              <w:t>Contribution</w:t>
            </w:r>
          </w:p>
        </w:tc>
      </w:tr>
      <w:tr w:rsidR="00F86A05" w:rsidRPr="00A71439" w:rsidTr="00FF1AAC">
        <w:trPr>
          <w:trHeight w:val="364"/>
          <w:jc w:val="center"/>
        </w:trPr>
        <w:tc>
          <w:tcPr>
            <w:tcW w:w="822" w:type="dxa"/>
          </w:tcPr>
          <w:p w:rsidR="00F86A05" w:rsidRPr="00A71439" w:rsidRDefault="00F86A05" w:rsidP="00FF1AAC">
            <w:pPr>
              <w:autoSpaceDE w:val="0"/>
              <w:autoSpaceDN w:val="0"/>
              <w:adjustRightInd w:val="0"/>
              <w:spacing w:before="40" w:after="40"/>
              <w:rPr>
                <w:rFonts w:asciiTheme="minorHAnsi" w:hAnsiTheme="minorHAnsi" w:cs="HelveticaNeue-Medium"/>
                <w:b/>
                <w:sz w:val="20"/>
                <w:szCs w:val="28"/>
              </w:rPr>
            </w:pPr>
          </w:p>
        </w:tc>
        <w:tc>
          <w:tcPr>
            <w:tcW w:w="983"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1</w:t>
            </w:r>
          </w:p>
        </w:tc>
        <w:tc>
          <w:tcPr>
            <w:tcW w:w="1085" w:type="dxa"/>
          </w:tcPr>
          <w:p w:rsidR="00F86A05" w:rsidRDefault="00850611"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1</w:t>
            </w:r>
          </w:p>
        </w:tc>
        <w:tc>
          <w:tcPr>
            <w:tcW w:w="1417"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50</w:t>
            </w:r>
            <w:r w:rsidRPr="00A71439">
              <w:rPr>
                <w:rFonts w:asciiTheme="minorHAnsi" w:hAnsiTheme="minorHAnsi" w:cs="HelveticaNeue-Medium"/>
                <w:sz w:val="20"/>
                <w:szCs w:val="28"/>
              </w:rPr>
              <w:t>%</w:t>
            </w:r>
          </w:p>
        </w:tc>
        <w:tc>
          <w:tcPr>
            <w:tcW w:w="258" w:type="dxa"/>
            <w:shd w:val="clear" w:color="auto" w:fill="000000" w:themeFill="text1"/>
          </w:tcPr>
          <w:p w:rsidR="00F86A05" w:rsidRPr="00A71439" w:rsidRDefault="00F86A05" w:rsidP="00FF1AAC">
            <w:pPr>
              <w:autoSpaceDE w:val="0"/>
              <w:autoSpaceDN w:val="0"/>
              <w:adjustRightInd w:val="0"/>
              <w:spacing w:before="40" w:after="40"/>
              <w:rPr>
                <w:rFonts w:asciiTheme="minorHAnsi" w:hAnsiTheme="minorHAnsi" w:cs="HelveticaNeue-Medium"/>
                <w:b/>
                <w:sz w:val="20"/>
                <w:szCs w:val="28"/>
                <w:highlight w:val="black"/>
              </w:rPr>
            </w:pPr>
          </w:p>
        </w:tc>
        <w:tc>
          <w:tcPr>
            <w:tcW w:w="942" w:type="dxa"/>
          </w:tcPr>
          <w:p w:rsidR="00F86A05" w:rsidRPr="00A71439" w:rsidRDefault="00F86A05" w:rsidP="00FF1AAC">
            <w:pPr>
              <w:autoSpaceDE w:val="0"/>
              <w:autoSpaceDN w:val="0"/>
              <w:adjustRightInd w:val="0"/>
              <w:spacing w:before="40" w:after="40"/>
              <w:jc w:val="center"/>
              <w:rPr>
                <w:rFonts w:asciiTheme="minorHAnsi" w:hAnsiTheme="minorHAnsi" w:cs="HelveticaNeue-Medium"/>
                <w:b/>
                <w:sz w:val="20"/>
                <w:szCs w:val="28"/>
              </w:rPr>
            </w:pPr>
          </w:p>
        </w:tc>
        <w:tc>
          <w:tcPr>
            <w:tcW w:w="98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1</w:t>
            </w:r>
          </w:p>
        </w:tc>
        <w:tc>
          <w:tcPr>
            <w:tcW w:w="1409" w:type="dxa"/>
          </w:tcPr>
          <w:p w:rsidR="00F86A05" w:rsidRDefault="00850611"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1</w:t>
            </w:r>
          </w:p>
        </w:tc>
        <w:tc>
          <w:tcPr>
            <w:tcW w:w="155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50</w:t>
            </w:r>
            <w:r w:rsidRPr="00A71439">
              <w:rPr>
                <w:rFonts w:asciiTheme="minorHAnsi" w:hAnsiTheme="minorHAnsi" w:cs="HelveticaNeue-Medium"/>
                <w:sz w:val="20"/>
                <w:szCs w:val="28"/>
              </w:rPr>
              <w:t>%</w:t>
            </w:r>
          </w:p>
        </w:tc>
      </w:tr>
      <w:tr w:rsidR="00F86A05" w:rsidRPr="00A71439" w:rsidTr="00FF1AAC">
        <w:trPr>
          <w:trHeight w:val="364"/>
          <w:jc w:val="center"/>
        </w:trPr>
        <w:tc>
          <w:tcPr>
            <w:tcW w:w="822" w:type="dxa"/>
          </w:tcPr>
          <w:p w:rsidR="00F86A05" w:rsidRPr="00A71439" w:rsidRDefault="00F86A05" w:rsidP="00FF1AAC">
            <w:pPr>
              <w:autoSpaceDE w:val="0"/>
              <w:autoSpaceDN w:val="0"/>
              <w:adjustRightInd w:val="0"/>
              <w:spacing w:before="40" w:after="40"/>
              <w:rPr>
                <w:rFonts w:asciiTheme="minorHAnsi" w:hAnsiTheme="minorHAnsi" w:cs="HelveticaNeue-Medium"/>
                <w:b/>
                <w:sz w:val="20"/>
                <w:szCs w:val="28"/>
              </w:rPr>
            </w:pPr>
          </w:p>
        </w:tc>
        <w:tc>
          <w:tcPr>
            <w:tcW w:w="983"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2</w:t>
            </w:r>
          </w:p>
        </w:tc>
        <w:tc>
          <w:tcPr>
            <w:tcW w:w="1085" w:type="dxa"/>
          </w:tcPr>
          <w:p w:rsidR="00F86A05" w:rsidRDefault="00F86A05"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1</w:t>
            </w:r>
          </w:p>
        </w:tc>
        <w:tc>
          <w:tcPr>
            <w:tcW w:w="1417"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5</w:t>
            </w:r>
            <w:r w:rsidRPr="00A71439">
              <w:rPr>
                <w:rFonts w:asciiTheme="minorHAnsi" w:hAnsiTheme="minorHAnsi" w:cs="HelveticaNeue-Medium"/>
                <w:sz w:val="20"/>
                <w:szCs w:val="28"/>
              </w:rPr>
              <w:t>0%</w:t>
            </w:r>
          </w:p>
        </w:tc>
        <w:tc>
          <w:tcPr>
            <w:tcW w:w="258" w:type="dxa"/>
            <w:shd w:val="clear" w:color="auto" w:fill="000000" w:themeFill="text1"/>
          </w:tcPr>
          <w:p w:rsidR="00F86A05" w:rsidRPr="00A71439" w:rsidRDefault="00F86A05" w:rsidP="00FF1AAC">
            <w:pPr>
              <w:autoSpaceDE w:val="0"/>
              <w:autoSpaceDN w:val="0"/>
              <w:adjustRightInd w:val="0"/>
              <w:spacing w:before="40" w:after="40"/>
              <w:rPr>
                <w:rFonts w:asciiTheme="minorHAnsi" w:hAnsiTheme="minorHAnsi" w:cs="HelveticaNeue-Medium"/>
                <w:b/>
                <w:sz w:val="20"/>
                <w:szCs w:val="28"/>
                <w:highlight w:val="black"/>
              </w:rPr>
            </w:pPr>
          </w:p>
        </w:tc>
        <w:tc>
          <w:tcPr>
            <w:tcW w:w="942" w:type="dxa"/>
          </w:tcPr>
          <w:p w:rsidR="00F86A05" w:rsidRPr="00A71439" w:rsidRDefault="00F86A05" w:rsidP="00FF1AAC">
            <w:pPr>
              <w:autoSpaceDE w:val="0"/>
              <w:autoSpaceDN w:val="0"/>
              <w:adjustRightInd w:val="0"/>
              <w:spacing w:before="40" w:after="40"/>
              <w:jc w:val="center"/>
              <w:rPr>
                <w:rFonts w:asciiTheme="minorHAnsi" w:hAnsiTheme="minorHAnsi" w:cs="HelveticaNeue-Medium"/>
                <w:b/>
                <w:sz w:val="20"/>
                <w:szCs w:val="28"/>
              </w:rPr>
            </w:pPr>
          </w:p>
        </w:tc>
        <w:tc>
          <w:tcPr>
            <w:tcW w:w="98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2</w:t>
            </w:r>
          </w:p>
        </w:tc>
        <w:tc>
          <w:tcPr>
            <w:tcW w:w="1409" w:type="dxa"/>
          </w:tcPr>
          <w:p w:rsidR="00F86A05" w:rsidRDefault="00F86A05" w:rsidP="00FF1AAC">
            <w:pPr>
              <w:autoSpaceDE w:val="0"/>
              <w:autoSpaceDN w:val="0"/>
              <w:adjustRightInd w:val="0"/>
              <w:spacing w:before="40" w:after="40"/>
              <w:jc w:val="center"/>
              <w:rPr>
                <w:rFonts w:asciiTheme="minorHAnsi" w:hAnsiTheme="minorHAnsi" w:cs="HelveticaNeue-Medium"/>
                <w:sz w:val="20"/>
                <w:szCs w:val="28"/>
              </w:rPr>
            </w:pPr>
            <w:r>
              <w:rPr>
                <w:rFonts w:asciiTheme="minorHAnsi" w:hAnsiTheme="minorHAnsi" w:cs="HelveticaNeue-Medium"/>
                <w:sz w:val="20"/>
                <w:szCs w:val="28"/>
              </w:rPr>
              <w:t>1</w:t>
            </w:r>
          </w:p>
        </w:tc>
        <w:tc>
          <w:tcPr>
            <w:tcW w:w="155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50%</w:t>
            </w:r>
          </w:p>
        </w:tc>
      </w:tr>
      <w:tr w:rsidR="00F86A05" w:rsidRPr="00A71439" w:rsidTr="00FF1AAC">
        <w:trPr>
          <w:trHeight w:val="364"/>
          <w:jc w:val="center"/>
        </w:trPr>
        <w:tc>
          <w:tcPr>
            <w:tcW w:w="822" w:type="dxa"/>
          </w:tcPr>
          <w:p w:rsidR="00F86A05" w:rsidRPr="00A71439" w:rsidRDefault="00F86A05" w:rsidP="00FF1AAC">
            <w:pPr>
              <w:autoSpaceDE w:val="0"/>
              <w:autoSpaceDN w:val="0"/>
              <w:adjustRightInd w:val="0"/>
              <w:spacing w:before="40" w:after="40"/>
              <w:jc w:val="center"/>
              <w:rPr>
                <w:rFonts w:asciiTheme="minorHAnsi" w:hAnsiTheme="minorHAnsi" w:cs="HelveticaNeue-Medium"/>
                <w:b/>
                <w:sz w:val="20"/>
                <w:szCs w:val="28"/>
              </w:rPr>
            </w:pPr>
            <w:r w:rsidRPr="00A71439">
              <w:rPr>
                <w:rFonts w:asciiTheme="minorHAnsi" w:hAnsiTheme="minorHAnsi" w:cs="HelveticaNeue-Medium"/>
                <w:b/>
                <w:sz w:val="20"/>
                <w:szCs w:val="28"/>
              </w:rPr>
              <w:t>Total</w:t>
            </w:r>
          </w:p>
        </w:tc>
        <w:tc>
          <w:tcPr>
            <w:tcW w:w="983"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p>
        </w:tc>
        <w:tc>
          <w:tcPr>
            <w:tcW w:w="1085"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p>
        </w:tc>
        <w:tc>
          <w:tcPr>
            <w:tcW w:w="1417"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100%</w:t>
            </w:r>
          </w:p>
        </w:tc>
        <w:tc>
          <w:tcPr>
            <w:tcW w:w="258" w:type="dxa"/>
            <w:shd w:val="clear" w:color="auto" w:fill="000000" w:themeFill="text1"/>
          </w:tcPr>
          <w:p w:rsidR="00F86A05" w:rsidRPr="00A71439" w:rsidRDefault="00F86A05" w:rsidP="00FF1AAC">
            <w:pPr>
              <w:autoSpaceDE w:val="0"/>
              <w:autoSpaceDN w:val="0"/>
              <w:adjustRightInd w:val="0"/>
              <w:spacing w:before="40" w:after="40"/>
              <w:rPr>
                <w:rFonts w:asciiTheme="minorHAnsi" w:hAnsiTheme="minorHAnsi" w:cs="HelveticaNeue-Medium"/>
                <w:b/>
                <w:sz w:val="20"/>
                <w:szCs w:val="28"/>
                <w:highlight w:val="black"/>
              </w:rPr>
            </w:pPr>
          </w:p>
        </w:tc>
        <w:tc>
          <w:tcPr>
            <w:tcW w:w="942" w:type="dxa"/>
          </w:tcPr>
          <w:p w:rsidR="00F86A05" w:rsidRPr="00A71439" w:rsidRDefault="00F86A05" w:rsidP="00FF1AAC">
            <w:pPr>
              <w:autoSpaceDE w:val="0"/>
              <w:autoSpaceDN w:val="0"/>
              <w:adjustRightInd w:val="0"/>
              <w:spacing w:before="40" w:after="40"/>
              <w:jc w:val="center"/>
              <w:rPr>
                <w:rFonts w:asciiTheme="minorHAnsi" w:hAnsiTheme="minorHAnsi" w:cs="HelveticaNeue-Medium"/>
                <w:b/>
                <w:sz w:val="20"/>
                <w:szCs w:val="28"/>
              </w:rPr>
            </w:pPr>
            <w:r w:rsidRPr="00A71439">
              <w:rPr>
                <w:rFonts w:asciiTheme="minorHAnsi" w:hAnsiTheme="minorHAnsi" w:cs="HelveticaNeue-Medium"/>
                <w:b/>
                <w:sz w:val="20"/>
                <w:szCs w:val="28"/>
              </w:rPr>
              <w:t>Total</w:t>
            </w:r>
          </w:p>
        </w:tc>
        <w:tc>
          <w:tcPr>
            <w:tcW w:w="98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p>
        </w:tc>
        <w:tc>
          <w:tcPr>
            <w:tcW w:w="140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p>
        </w:tc>
        <w:tc>
          <w:tcPr>
            <w:tcW w:w="1559" w:type="dxa"/>
          </w:tcPr>
          <w:p w:rsidR="00F86A05" w:rsidRPr="00A71439" w:rsidRDefault="00F86A05" w:rsidP="00FF1AAC">
            <w:pPr>
              <w:autoSpaceDE w:val="0"/>
              <w:autoSpaceDN w:val="0"/>
              <w:adjustRightInd w:val="0"/>
              <w:spacing w:before="40" w:after="40"/>
              <w:jc w:val="center"/>
              <w:rPr>
                <w:rFonts w:asciiTheme="minorHAnsi" w:hAnsiTheme="minorHAnsi" w:cs="HelveticaNeue-Medium"/>
                <w:sz w:val="20"/>
                <w:szCs w:val="28"/>
              </w:rPr>
            </w:pPr>
            <w:r w:rsidRPr="00A71439">
              <w:rPr>
                <w:rFonts w:asciiTheme="minorHAnsi" w:hAnsiTheme="minorHAnsi" w:cs="HelveticaNeue-Medium"/>
                <w:sz w:val="20"/>
                <w:szCs w:val="28"/>
              </w:rPr>
              <w:t>100%</w:t>
            </w:r>
          </w:p>
        </w:tc>
      </w:tr>
    </w:tbl>
    <w:p w:rsidR="00634429" w:rsidRPr="00A71439" w:rsidRDefault="00634429" w:rsidP="0048702A">
      <w:pPr>
        <w:autoSpaceDE w:val="0"/>
        <w:autoSpaceDN w:val="0"/>
        <w:adjustRightInd w:val="0"/>
        <w:spacing w:after="120"/>
        <w:ind w:left="-180"/>
        <w:rPr>
          <w:rFonts w:asciiTheme="minorHAnsi" w:hAnsiTheme="minorHAnsi" w:cs="HelveticaNeue-Medium"/>
          <w:b/>
          <w:sz w:val="4"/>
          <w:szCs w:val="28"/>
        </w:rPr>
      </w:pPr>
    </w:p>
    <w:p w:rsidR="0048702A" w:rsidRPr="00A71439" w:rsidRDefault="00634429" w:rsidP="0048702A">
      <w:pPr>
        <w:autoSpaceDE w:val="0"/>
        <w:autoSpaceDN w:val="0"/>
        <w:adjustRightInd w:val="0"/>
        <w:spacing w:after="120"/>
        <w:ind w:left="-180"/>
        <w:rPr>
          <w:rFonts w:asciiTheme="minorHAnsi" w:hAnsiTheme="minorHAnsi" w:cs="HelveticaNeue-Medium"/>
          <w:b/>
          <w:sz w:val="20"/>
          <w:szCs w:val="28"/>
        </w:rPr>
      </w:pPr>
      <w:r w:rsidRPr="00A71439">
        <w:rPr>
          <w:rFonts w:asciiTheme="minorHAnsi" w:hAnsiTheme="minorHAnsi" w:cs="HelveticaNeue-Medium"/>
          <w:b/>
          <w:sz w:val="20"/>
          <w:szCs w:val="28"/>
        </w:rPr>
        <w:t>Contribution of SACs and Exam to Study Score:</w:t>
      </w:r>
    </w:p>
    <w:tbl>
      <w:tblPr>
        <w:tblStyle w:val="TableGrid"/>
        <w:tblW w:w="0" w:type="auto"/>
        <w:jc w:val="center"/>
        <w:tblLook w:val="04A0" w:firstRow="1" w:lastRow="0" w:firstColumn="1" w:lastColumn="0" w:noHBand="0" w:noVBand="1"/>
      </w:tblPr>
      <w:tblGrid>
        <w:gridCol w:w="1989"/>
        <w:gridCol w:w="1560"/>
      </w:tblGrid>
      <w:tr w:rsidR="00634429" w:rsidRPr="00A71439" w:rsidTr="00D46F22">
        <w:trPr>
          <w:jc w:val="center"/>
        </w:trPr>
        <w:tc>
          <w:tcPr>
            <w:tcW w:w="1989" w:type="dxa"/>
            <w:shd w:val="clear" w:color="auto" w:fill="D9D9D9" w:themeFill="background1" w:themeFillShade="D9"/>
          </w:tcPr>
          <w:p w:rsidR="00634429" w:rsidRPr="00A71439" w:rsidRDefault="00634429" w:rsidP="000F7F8D">
            <w:pPr>
              <w:autoSpaceDE w:val="0"/>
              <w:autoSpaceDN w:val="0"/>
              <w:adjustRightInd w:val="0"/>
              <w:spacing w:after="120"/>
              <w:rPr>
                <w:rFonts w:asciiTheme="minorHAnsi" w:hAnsiTheme="minorHAnsi" w:cs="HelveticaNeue-Medium"/>
                <w:b/>
                <w:sz w:val="20"/>
                <w:szCs w:val="28"/>
              </w:rPr>
            </w:pPr>
            <w:r w:rsidRPr="00A71439">
              <w:rPr>
                <w:rFonts w:asciiTheme="minorHAnsi" w:hAnsiTheme="minorHAnsi" w:cs="HelveticaNeue-Medium"/>
                <w:b/>
                <w:sz w:val="20"/>
                <w:szCs w:val="28"/>
              </w:rPr>
              <w:t>Assessment Task</w:t>
            </w:r>
          </w:p>
        </w:tc>
        <w:tc>
          <w:tcPr>
            <w:tcW w:w="1560" w:type="dxa"/>
            <w:shd w:val="clear" w:color="auto" w:fill="D9D9D9" w:themeFill="background1" w:themeFillShade="D9"/>
          </w:tcPr>
          <w:p w:rsidR="00634429" w:rsidRPr="00A71439" w:rsidRDefault="00634429" w:rsidP="000F7F8D">
            <w:pPr>
              <w:autoSpaceDE w:val="0"/>
              <w:autoSpaceDN w:val="0"/>
              <w:adjustRightInd w:val="0"/>
              <w:spacing w:after="120"/>
              <w:rPr>
                <w:rFonts w:asciiTheme="minorHAnsi" w:hAnsiTheme="minorHAnsi" w:cs="HelveticaNeue-Medium"/>
                <w:b/>
                <w:sz w:val="20"/>
                <w:szCs w:val="28"/>
              </w:rPr>
            </w:pPr>
            <w:r w:rsidRPr="00A71439">
              <w:rPr>
                <w:rFonts w:asciiTheme="minorHAnsi" w:hAnsiTheme="minorHAnsi" w:cs="HelveticaNeue-Medium"/>
                <w:b/>
                <w:sz w:val="20"/>
                <w:szCs w:val="28"/>
              </w:rPr>
              <w:t>Contribution</w:t>
            </w:r>
          </w:p>
        </w:tc>
      </w:tr>
      <w:tr w:rsidR="00634429" w:rsidRPr="00A71439" w:rsidTr="00D46F22">
        <w:trPr>
          <w:jc w:val="center"/>
        </w:trPr>
        <w:tc>
          <w:tcPr>
            <w:tcW w:w="1989" w:type="dxa"/>
          </w:tcPr>
          <w:p w:rsidR="00634429" w:rsidRPr="00A71439" w:rsidRDefault="00634429" w:rsidP="000F7F8D">
            <w:pPr>
              <w:autoSpaceDE w:val="0"/>
              <w:autoSpaceDN w:val="0"/>
              <w:adjustRightInd w:val="0"/>
              <w:spacing w:after="120"/>
              <w:rPr>
                <w:rFonts w:asciiTheme="minorHAnsi" w:hAnsiTheme="minorHAnsi" w:cs="HelveticaNeue-Medium"/>
                <w:b/>
                <w:sz w:val="20"/>
                <w:szCs w:val="28"/>
              </w:rPr>
            </w:pPr>
            <w:r w:rsidRPr="00A71439">
              <w:rPr>
                <w:rFonts w:asciiTheme="minorHAnsi" w:hAnsiTheme="minorHAnsi" w:cs="HelveticaNeue-Medium"/>
                <w:b/>
                <w:sz w:val="20"/>
                <w:szCs w:val="28"/>
              </w:rPr>
              <w:t>Unit 3 SACs</w:t>
            </w:r>
          </w:p>
        </w:tc>
        <w:tc>
          <w:tcPr>
            <w:tcW w:w="1560" w:type="dxa"/>
          </w:tcPr>
          <w:p w:rsidR="00634429" w:rsidRPr="00A71439" w:rsidRDefault="00634429" w:rsidP="000F7F8D">
            <w:pPr>
              <w:autoSpaceDE w:val="0"/>
              <w:autoSpaceDN w:val="0"/>
              <w:adjustRightInd w:val="0"/>
              <w:spacing w:after="120"/>
              <w:rPr>
                <w:rFonts w:asciiTheme="minorHAnsi" w:hAnsiTheme="minorHAnsi" w:cs="HelveticaNeue-Medium"/>
                <w:sz w:val="20"/>
                <w:szCs w:val="28"/>
              </w:rPr>
            </w:pPr>
            <w:r w:rsidRPr="00A71439">
              <w:rPr>
                <w:rFonts w:asciiTheme="minorHAnsi" w:hAnsiTheme="minorHAnsi" w:cs="HelveticaNeue-Medium"/>
                <w:sz w:val="20"/>
                <w:szCs w:val="28"/>
              </w:rPr>
              <w:t>25%</w:t>
            </w:r>
          </w:p>
        </w:tc>
      </w:tr>
      <w:tr w:rsidR="00634429" w:rsidRPr="00A71439" w:rsidTr="00D46F22">
        <w:trPr>
          <w:jc w:val="center"/>
        </w:trPr>
        <w:tc>
          <w:tcPr>
            <w:tcW w:w="1989" w:type="dxa"/>
          </w:tcPr>
          <w:p w:rsidR="00634429" w:rsidRPr="00A71439" w:rsidRDefault="00634429" w:rsidP="000F7F8D">
            <w:pPr>
              <w:autoSpaceDE w:val="0"/>
              <w:autoSpaceDN w:val="0"/>
              <w:adjustRightInd w:val="0"/>
              <w:spacing w:after="120"/>
              <w:rPr>
                <w:rFonts w:asciiTheme="minorHAnsi" w:hAnsiTheme="minorHAnsi" w:cs="HelveticaNeue-Medium"/>
                <w:b/>
                <w:sz w:val="20"/>
                <w:szCs w:val="28"/>
              </w:rPr>
            </w:pPr>
            <w:r w:rsidRPr="00A71439">
              <w:rPr>
                <w:rFonts w:asciiTheme="minorHAnsi" w:hAnsiTheme="minorHAnsi" w:cs="HelveticaNeue-Medium"/>
                <w:b/>
                <w:sz w:val="20"/>
                <w:szCs w:val="28"/>
              </w:rPr>
              <w:t>Unit 4 SACs</w:t>
            </w:r>
          </w:p>
        </w:tc>
        <w:tc>
          <w:tcPr>
            <w:tcW w:w="1560" w:type="dxa"/>
          </w:tcPr>
          <w:p w:rsidR="00634429" w:rsidRPr="00A71439" w:rsidRDefault="00634429" w:rsidP="000F7F8D">
            <w:pPr>
              <w:autoSpaceDE w:val="0"/>
              <w:autoSpaceDN w:val="0"/>
              <w:adjustRightInd w:val="0"/>
              <w:spacing w:after="120"/>
              <w:rPr>
                <w:rFonts w:asciiTheme="minorHAnsi" w:hAnsiTheme="minorHAnsi" w:cs="HelveticaNeue-Medium"/>
                <w:sz w:val="20"/>
                <w:szCs w:val="28"/>
              </w:rPr>
            </w:pPr>
            <w:r w:rsidRPr="00A71439">
              <w:rPr>
                <w:rFonts w:asciiTheme="minorHAnsi" w:hAnsiTheme="minorHAnsi" w:cs="HelveticaNeue-Medium"/>
                <w:sz w:val="20"/>
                <w:szCs w:val="28"/>
              </w:rPr>
              <w:t>25%</w:t>
            </w:r>
          </w:p>
        </w:tc>
      </w:tr>
      <w:tr w:rsidR="00634429" w:rsidRPr="00A71439" w:rsidTr="00D46F22">
        <w:trPr>
          <w:jc w:val="center"/>
        </w:trPr>
        <w:tc>
          <w:tcPr>
            <w:tcW w:w="1989" w:type="dxa"/>
          </w:tcPr>
          <w:p w:rsidR="00634429" w:rsidRPr="00A71439" w:rsidRDefault="00634429" w:rsidP="000F7F8D">
            <w:pPr>
              <w:autoSpaceDE w:val="0"/>
              <w:autoSpaceDN w:val="0"/>
              <w:adjustRightInd w:val="0"/>
              <w:spacing w:after="120"/>
              <w:rPr>
                <w:rFonts w:asciiTheme="minorHAnsi" w:hAnsiTheme="minorHAnsi" w:cs="HelveticaNeue-Medium"/>
                <w:b/>
                <w:sz w:val="20"/>
                <w:szCs w:val="28"/>
              </w:rPr>
            </w:pPr>
            <w:r w:rsidRPr="00A71439">
              <w:rPr>
                <w:rFonts w:asciiTheme="minorHAnsi" w:hAnsiTheme="minorHAnsi" w:cs="HelveticaNeue-Medium"/>
                <w:b/>
                <w:sz w:val="20"/>
                <w:szCs w:val="28"/>
              </w:rPr>
              <w:t>Examination</w:t>
            </w:r>
          </w:p>
        </w:tc>
        <w:tc>
          <w:tcPr>
            <w:tcW w:w="1560" w:type="dxa"/>
          </w:tcPr>
          <w:p w:rsidR="00634429" w:rsidRPr="00A71439" w:rsidRDefault="00634429" w:rsidP="000F7F8D">
            <w:pPr>
              <w:autoSpaceDE w:val="0"/>
              <w:autoSpaceDN w:val="0"/>
              <w:adjustRightInd w:val="0"/>
              <w:spacing w:after="120"/>
              <w:rPr>
                <w:rFonts w:asciiTheme="minorHAnsi" w:hAnsiTheme="minorHAnsi" w:cs="HelveticaNeue-Medium"/>
                <w:sz w:val="20"/>
                <w:szCs w:val="28"/>
              </w:rPr>
            </w:pPr>
            <w:r w:rsidRPr="00A71439">
              <w:rPr>
                <w:rFonts w:asciiTheme="minorHAnsi" w:hAnsiTheme="minorHAnsi" w:cs="HelveticaNeue-Medium"/>
                <w:sz w:val="20"/>
                <w:szCs w:val="28"/>
              </w:rPr>
              <w:t>50%</w:t>
            </w:r>
          </w:p>
        </w:tc>
      </w:tr>
      <w:tr w:rsidR="00634429" w:rsidRPr="00A71439" w:rsidTr="00D46F22">
        <w:trPr>
          <w:jc w:val="center"/>
        </w:trPr>
        <w:tc>
          <w:tcPr>
            <w:tcW w:w="1989" w:type="dxa"/>
          </w:tcPr>
          <w:p w:rsidR="00634429" w:rsidRPr="00A71439" w:rsidRDefault="00634429" w:rsidP="000F7F8D">
            <w:pPr>
              <w:autoSpaceDE w:val="0"/>
              <w:autoSpaceDN w:val="0"/>
              <w:adjustRightInd w:val="0"/>
              <w:spacing w:after="120"/>
              <w:rPr>
                <w:rFonts w:asciiTheme="minorHAnsi" w:hAnsiTheme="minorHAnsi" w:cs="HelveticaNeue-Medium"/>
                <w:b/>
                <w:sz w:val="20"/>
                <w:szCs w:val="28"/>
              </w:rPr>
            </w:pPr>
            <w:r w:rsidRPr="00A71439">
              <w:rPr>
                <w:rFonts w:asciiTheme="minorHAnsi" w:hAnsiTheme="minorHAnsi" w:cs="HelveticaNeue-Medium"/>
                <w:b/>
                <w:sz w:val="20"/>
                <w:szCs w:val="28"/>
              </w:rPr>
              <w:t xml:space="preserve">Total </w:t>
            </w:r>
          </w:p>
        </w:tc>
        <w:tc>
          <w:tcPr>
            <w:tcW w:w="1560" w:type="dxa"/>
          </w:tcPr>
          <w:p w:rsidR="00634429" w:rsidRPr="00A71439" w:rsidRDefault="00634429" w:rsidP="000F7F8D">
            <w:pPr>
              <w:autoSpaceDE w:val="0"/>
              <w:autoSpaceDN w:val="0"/>
              <w:adjustRightInd w:val="0"/>
              <w:spacing w:after="120"/>
              <w:rPr>
                <w:rFonts w:asciiTheme="minorHAnsi" w:hAnsiTheme="minorHAnsi" w:cs="HelveticaNeue-Medium"/>
                <w:sz w:val="20"/>
                <w:szCs w:val="28"/>
              </w:rPr>
            </w:pPr>
            <w:r w:rsidRPr="00A71439">
              <w:rPr>
                <w:rFonts w:asciiTheme="minorHAnsi" w:hAnsiTheme="minorHAnsi" w:cs="HelveticaNeue-Medium"/>
                <w:sz w:val="20"/>
                <w:szCs w:val="28"/>
              </w:rPr>
              <w:t>100%</w:t>
            </w:r>
          </w:p>
        </w:tc>
      </w:tr>
    </w:tbl>
    <w:bookmarkEnd w:id="1"/>
    <w:bookmarkEnd w:id="2"/>
    <w:p w:rsidR="005F0D2F" w:rsidRPr="00A71439" w:rsidRDefault="00C3530C" w:rsidP="00C3530C">
      <w:pPr>
        <w:autoSpaceDE w:val="0"/>
        <w:autoSpaceDN w:val="0"/>
        <w:adjustRightInd w:val="0"/>
        <w:spacing w:after="120"/>
        <w:ind w:left="-180"/>
        <w:rPr>
          <w:rFonts w:asciiTheme="minorHAnsi" w:hAnsiTheme="minorHAnsi" w:cs="HelveticaNeue-Medium"/>
          <w:sz w:val="22"/>
          <w:szCs w:val="22"/>
        </w:rPr>
      </w:pPr>
      <w:r w:rsidRPr="00DB70FD">
        <w:rPr>
          <w:rFonts w:asciiTheme="minorHAnsi" w:hAnsiTheme="minorHAnsi" w:cs="HelveticaNeue-Medium"/>
          <w:b/>
          <w:sz w:val="44"/>
          <w:szCs w:val="28"/>
          <w:u w:val="single"/>
        </w:rPr>
        <w:t>Holiday Homework</w:t>
      </w:r>
      <w:r w:rsidRPr="00DB70FD">
        <w:rPr>
          <w:rFonts w:asciiTheme="minorHAnsi" w:hAnsiTheme="minorHAnsi" w:cs="HelveticaNeue-Medium"/>
          <w:b/>
          <w:sz w:val="44"/>
          <w:szCs w:val="28"/>
        </w:rPr>
        <w:t xml:space="preserve"> </w:t>
      </w:r>
      <w:r w:rsidR="002C16CC" w:rsidRPr="00A71439">
        <w:rPr>
          <w:rFonts w:asciiTheme="minorHAnsi" w:hAnsiTheme="minorHAnsi" w:cs="HelveticaNeue-Medium"/>
          <w:sz w:val="22"/>
          <w:szCs w:val="22"/>
        </w:rPr>
        <w:t xml:space="preserve">(please have this ready to show on the </w:t>
      </w:r>
      <w:r w:rsidR="002C16CC" w:rsidRPr="00A71439">
        <w:rPr>
          <w:rFonts w:asciiTheme="minorHAnsi" w:hAnsiTheme="minorHAnsi" w:cs="HelveticaNeue-Medium"/>
          <w:b/>
          <w:sz w:val="22"/>
          <w:szCs w:val="22"/>
        </w:rPr>
        <w:t>first day back</w:t>
      </w:r>
      <w:r w:rsidR="00A71439" w:rsidRPr="00A71439">
        <w:rPr>
          <w:rFonts w:asciiTheme="minorHAnsi" w:hAnsiTheme="minorHAnsi" w:cs="HelveticaNeue-Medium"/>
          <w:b/>
          <w:sz w:val="22"/>
          <w:szCs w:val="22"/>
        </w:rPr>
        <w:t xml:space="preserve"> </w:t>
      </w:r>
      <w:r w:rsidR="007631F1">
        <w:rPr>
          <w:rFonts w:asciiTheme="minorHAnsi" w:hAnsiTheme="minorHAnsi" w:cs="HelveticaNeue-Medium"/>
          <w:sz w:val="22"/>
          <w:szCs w:val="22"/>
        </w:rPr>
        <w:t>of 202</w:t>
      </w:r>
      <w:r w:rsidR="006A7356">
        <w:rPr>
          <w:rFonts w:asciiTheme="minorHAnsi" w:hAnsiTheme="minorHAnsi" w:cs="HelveticaNeue-Medium"/>
          <w:sz w:val="22"/>
          <w:szCs w:val="22"/>
        </w:rPr>
        <w:t>1</w:t>
      </w:r>
      <w:r w:rsidR="002C16CC" w:rsidRPr="00A71439">
        <w:rPr>
          <w:rFonts w:asciiTheme="minorHAnsi" w:hAnsiTheme="minorHAnsi" w:cs="HelveticaNeue-Medium"/>
          <w:sz w:val="22"/>
          <w:szCs w:val="22"/>
        </w:rPr>
        <w:t>)</w:t>
      </w:r>
      <w:r w:rsidR="005F0D2F" w:rsidRPr="00A71439">
        <w:rPr>
          <w:rFonts w:asciiTheme="minorHAnsi" w:hAnsiTheme="minorHAnsi" w:cs="HelveticaNeue-Medium"/>
          <w:sz w:val="22"/>
          <w:szCs w:val="22"/>
        </w:rPr>
        <w:t>:</w:t>
      </w:r>
    </w:p>
    <w:p w:rsidR="005F0D2F" w:rsidRDefault="005F0D2F" w:rsidP="002C16CC">
      <w:pPr>
        <w:pStyle w:val="ListParagraph"/>
        <w:numPr>
          <w:ilvl w:val="0"/>
          <w:numId w:val="7"/>
        </w:numPr>
        <w:rPr>
          <w:rFonts w:asciiTheme="minorHAnsi" w:hAnsiTheme="minorHAnsi" w:cs="HelveticaNeue-Medium"/>
          <w:sz w:val="22"/>
          <w:szCs w:val="22"/>
        </w:rPr>
      </w:pPr>
      <w:r w:rsidRPr="00A71439">
        <w:rPr>
          <w:rFonts w:asciiTheme="minorHAnsi" w:hAnsiTheme="minorHAnsi" w:cs="HelveticaNeue-Medium"/>
          <w:b/>
          <w:sz w:val="22"/>
          <w:szCs w:val="22"/>
        </w:rPr>
        <w:t xml:space="preserve">ALL </w:t>
      </w:r>
      <w:r w:rsidRPr="00A71439">
        <w:rPr>
          <w:rFonts w:asciiTheme="minorHAnsi" w:hAnsiTheme="minorHAnsi" w:cs="HelveticaNeue-Medium"/>
          <w:sz w:val="22"/>
          <w:szCs w:val="22"/>
        </w:rPr>
        <w:t>sections of the transition Booklet</w:t>
      </w:r>
      <w:r w:rsidR="00DB70FD">
        <w:rPr>
          <w:rFonts w:asciiTheme="minorHAnsi" w:hAnsiTheme="minorHAnsi" w:cs="HelveticaNeue-Medium"/>
          <w:sz w:val="22"/>
          <w:szCs w:val="22"/>
        </w:rPr>
        <w:t xml:space="preserve"> completed</w:t>
      </w:r>
    </w:p>
    <w:p w:rsidR="00D46F22" w:rsidRPr="00D46F22" w:rsidRDefault="00D46F22" w:rsidP="002C16CC">
      <w:pPr>
        <w:pStyle w:val="ListParagraph"/>
        <w:numPr>
          <w:ilvl w:val="0"/>
          <w:numId w:val="7"/>
        </w:numPr>
        <w:rPr>
          <w:rFonts w:asciiTheme="minorHAnsi" w:hAnsiTheme="minorHAnsi" w:cs="HelveticaNeue-Medium"/>
          <w:sz w:val="22"/>
          <w:szCs w:val="22"/>
        </w:rPr>
      </w:pPr>
      <w:r w:rsidRPr="00D46F22">
        <w:rPr>
          <w:rFonts w:asciiTheme="minorHAnsi" w:hAnsiTheme="minorHAnsi" w:cs="HelveticaNeue-Medium"/>
          <w:sz w:val="22"/>
          <w:szCs w:val="22"/>
        </w:rPr>
        <w:t xml:space="preserve">Read </w:t>
      </w:r>
      <w:r>
        <w:rPr>
          <w:rFonts w:asciiTheme="minorHAnsi" w:hAnsiTheme="minorHAnsi" w:cs="HelveticaNeue-Medium"/>
          <w:sz w:val="22"/>
          <w:szCs w:val="22"/>
        </w:rPr>
        <w:t>spreads 1.1 to 1.</w:t>
      </w:r>
      <w:r w:rsidR="007631F1">
        <w:rPr>
          <w:rFonts w:asciiTheme="minorHAnsi" w:hAnsiTheme="minorHAnsi" w:cs="HelveticaNeue-Medium"/>
          <w:sz w:val="22"/>
          <w:szCs w:val="22"/>
        </w:rPr>
        <w:t>8</w:t>
      </w:r>
    </w:p>
    <w:p w:rsidR="00220201" w:rsidRPr="00FF1AAC" w:rsidRDefault="00DB70FD" w:rsidP="00FF1AAC">
      <w:pPr>
        <w:pStyle w:val="ListParagraph"/>
        <w:numPr>
          <w:ilvl w:val="0"/>
          <w:numId w:val="7"/>
        </w:numPr>
        <w:rPr>
          <w:rFonts w:asciiTheme="minorHAnsi" w:hAnsiTheme="minorHAnsi" w:cs="HelveticaNeue-Medium"/>
          <w:sz w:val="22"/>
          <w:szCs w:val="22"/>
        </w:rPr>
      </w:pPr>
      <w:r>
        <w:rPr>
          <w:rFonts w:asciiTheme="minorHAnsi" w:hAnsiTheme="minorHAnsi" w:cs="HelveticaNeue-Medium"/>
          <w:sz w:val="22"/>
          <w:szCs w:val="22"/>
        </w:rPr>
        <w:t xml:space="preserve">Complete </w:t>
      </w:r>
      <w:r w:rsidR="005F0D2F" w:rsidRPr="00A71439">
        <w:rPr>
          <w:rFonts w:asciiTheme="minorHAnsi" w:hAnsiTheme="minorHAnsi" w:cs="HelveticaNeue-Medium"/>
          <w:sz w:val="22"/>
          <w:szCs w:val="22"/>
        </w:rPr>
        <w:t xml:space="preserve">eBookplus </w:t>
      </w:r>
      <w:r>
        <w:rPr>
          <w:rFonts w:asciiTheme="minorHAnsi" w:hAnsiTheme="minorHAnsi" w:cs="HelveticaNeue-Medium"/>
          <w:sz w:val="22"/>
          <w:szCs w:val="22"/>
        </w:rPr>
        <w:t>a</w:t>
      </w:r>
      <w:r w:rsidR="00A71439" w:rsidRPr="00A71439">
        <w:rPr>
          <w:rFonts w:asciiTheme="minorHAnsi" w:hAnsiTheme="minorHAnsi" w:cs="HelveticaNeue-Medium"/>
          <w:sz w:val="22"/>
          <w:szCs w:val="22"/>
        </w:rPr>
        <w:t>ctivities for spreads 1.1 –</w:t>
      </w:r>
      <w:r>
        <w:rPr>
          <w:rFonts w:asciiTheme="minorHAnsi" w:hAnsiTheme="minorHAnsi" w:cs="HelveticaNeue-Medium"/>
          <w:sz w:val="22"/>
          <w:szCs w:val="22"/>
        </w:rPr>
        <w:t xml:space="preserve"> 1.</w:t>
      </w:r>
      <w:r w:rsidR="007631F1">
        <w:rPr>
          <w:rFonts w:asciiTheme="minorHAnsi" w:hAnsiTheme="minorHAnsi" w:cs="HelveticaNeue-Medium"/>
          <w:sz w:val="22"/>
          <w:szCs w:val="22"/>
        </w:rPr>
        <w:t>8</w:t>
      </w:r>
      <w:r w:rsidR="00AF4C5F" w:rsidRPr="00FF1AAC">
        <w:rPr>
          <w:rFonts w:asciiTheme="minorHAnsi" w:hAnsiTheme="minorHAnsi" w:cs="HelveticaNeue-Medium"/>
          <w:sz w:val="22"/>
          <w:szCs w:val="22"/>
        </w:rPr>
        <w:br w:type="page"/>
      </w:r>
    </w:p>
    <w:p w:rsidR="002C16CC" w:rsidRPr="00A71439" w:rsidRDefault="002C16CC" w:rsidP="002E7518">
      <w:pPr>
        <w:jc w:val="center"/>
        <w:rPr>
          <w:rFonts w:asciiTheme="minorHAnsi" w:hAnsiTheme="minorHAnsi" w:cs="HelveticaNeue-Medium"/>
          <w:b/>
          <w:bCs/>
          <w:sz w:val="28"/>
          <w:szCs w:val="28"/>
          <w:lang w:val="en-AU"/>
        </w:rPr>
      </w:pPr>
      <w:r w:rsidRPr="00A71439">
        <w:rPr>
          <w:rFonts w:asciiTheme="minorHAnsi" w:hAnsiTheme="minorHAnsi"/>
          <w:noProof/>
          <w:lang w:val="en-AU" w:eastAsia="en-AU"/>
        </w:rPr>
        <w:lastRenderedPageBreak/>
        <mc:AlternateContent>
          <mc:Choice Requires="wps">
            <w:drawing>
              <wp:anchor distT="0" distB="0" distL="114300" distR="114300" simplePos="0" relativeHeight="251638272" behindDoc="0" locked="0" layoutInCell="1" allowOverlap="1" wp14:anchorId="374A0B84" wp14:editId="2EA89747">
                <wp:simplePos x="0" y="0"/>
                <wp:positionH relativeFrom="column">
                  <wp:posOffset>-394855</wp:posOffset>
                </wp:positionH>
                <wp:positionV relativeFrom="paragraph">
                  <wp:posOffset>-30075</wp:posOffset>
                </wp:positionV>
                <wp:extent cx="7280564"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280564" cy="1828800"/>
                        </a:xfrm>
                        <a:prstGeom prst="rect">
                          <a:avLst/>
                        </a:prstGeom>
                        <a:noFill/>
                        <a:ln>
                          <a:noFill/>
                        </a:ln>
                        <a:effectLst/>
                      </wps:spPr>
                      <wps:txbx>
                        <w:txbxContent>
                          <w:p w:rsidR="006A7356" w:rsidRPr="00726FCB" w:rsidRDefault="006A7356" w:rsidP="00726FCB">
                            <w:pPr>
                              <w:pStyle w:val="Heading1"/>
                              <w:rPr>
                                <w:rFonts w:asciiTheme="minorHAnsi" w:hAnsiTheme="minorHAnsi"/>
                              </w:rPr>
                            </w:pPr>
                            <w:r w:rsidRPr="00726FCB">
                              <w:rPr>
                                <w:rFonts w:asciiTheme="minorHAnsi" w:hAnsiTheme="minorHAnsi"/>
                              </w:rPr>
                              <w:t>How to Pass Unit 3 – Health and Human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4A0B84" id="Text Box 9" o:spid="_x0000_s1027" type="#_x0000_t202" style="position:absolute;left:0;text-align:left;margin-left:-31.1pt;margin-top:-2.35pt;width:573.25pt;height:2in;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" filled="f" stroked="f">
                <v:textbox style="mso-fit-shape-to-text:t">
                  <w:txbxContent>
                    <w:p w:rsidR="006A7356" w:rsidRPr="00726FCB" w:rsidRDefault="006A7356" w:rsidP="00726FCB">
                      <w:pPr>
                        <w:pStyle w:val="Heading1"/>
                        <w:rPr>
                          <w:rFonts w:asciiTheme="minorHAnsi" w:hAnsiTheme="minorHAnsi"/>
                        </w:rPr>
                      </w:pPr>
                      <w:r w:rsidRPr="00726FCB">
                        <w:rPr>
                          <w:rFonts w:asciiTheme="minorHAnsi" w:hAnsiTheme="minorHAnsi"/>
                        </w:rPr>
                        <w:t>How to Pass Unit 3 – Health and Human Development</w:t>
                      </w:r>
                    </w:p>
                  </w:txbxContent>
                </v:textbox>
              </v:shape>
            </w:pict>
          </mc:Fallback>
        </mc:AlternateContent>
      </w:r>
    </w:p>
    <w:p w:rsidR="002C16CC" w:rsidRPr="00A71439" w:rsidRDefault="002C16CC" w:rsidP="00220201">
      <w:pPr>
        <w:rPr>
          <w:rFonts w:asciiTheme="minorHAnsi" w:hAnsiTheme="minorHAnsi" w:cs="HelveticaNeue-Medium"/>
          <w:b/>
          <w:bCs/>
          <w:sz w:val="28"/>
          <w:szCs w:val="28"/>
          <w:lang w:val="en-AU"/>
        </w:rPr>
      </w:pPr>
    </w:p>
    <w:p w:rsidR="002C16CC" w:rsidRPr="00A71439" w:rsidRDefault="002C16CC" w:rsidP="00220201">
      <w:pPr>
        <w:rPr>
          <w:rFonts w:asciiTheme="minorHAnsi" w:hAnsiTheme="minorHAnsi" w:cs="HelveticaNeue-Medium"/>
          <w:b/>
          <w:bCs/>
          <w:sz w:val="28"/>
          <w:szCs w:val="28"/>
          <w:lang w:val="en-AU"/>
        </w:rPr>
      </w:pPr>
    </w:p>
    <w:p w:rsidR="00220201" w:rsidRPr="00A71439" w:rsidRDefault="00220201" w:rsidP="00220201">
      <w:pPr>
        <w:rPr>
          <w:rFonts w:asciiTheme="minorHAnsi" w:hAnsiTheme="minorHAnsi" w:cs="HelveticaNeue-Medium"/>
          <w:b/>
          <w:bCs/>
          <w:sz w:val="28"/>
          <w:szCs w:val="28"/>
          <w:lang w:val="en-AU"/>
        </w:rPr>
      </w:pPr>
      <w:r w:rsidRPr="00A71439">
        <w:rPr>
          <w:rFonts w:asciiTheme="minorHAnsi" w:hAnsiTheme="minorHAnsi" w:cs="HelveticaNeue-Medium"/>
          <w:b/>
          <w:bCs/>
          <w:sz w:val="28"/>
          <w:szCs w:val="28"/>
          <w:lang w:val="en-AU"/>
        </w:rPr>
        <w:t xml:space="preserve">In order to pass Health and Human Development </w:t>
      </w:r>
      <w:r w:rsidRPr="00A71439">
        <w:rPr>
          <w:rFonts w:asciiTheme="minorHAnsi" w:hAnsiTheme="minorHAnsi" w:cs="HelveticaNeue-Medium"/>
          <w:sz w:val="28"/>
          <w:szCs w:val="28"/>
          <w:lang w:val="en-AU"/>
        </w:rPr>
        <w:t xml:space="preserve">(Unit 3), </w:t>
      </w:r>
      <w:r w:rsidRPr="00A71439">
        <w:rPr>
          <w:rFonts w:asciiTheme="minorHAnsi" w:hAnsiTheme="minorHAnsi" w:cs="HelveticaNeue-Medium"/>
          <w:b/>
          <w:bCs/>
          <w:sz w:val="28"/>
          <w:szCs w:val="28"/>
          <w:lang w:val="en-AU"/>
        </w:rPr>
        <w:t>you must achieve the set outcomes:</w:t>
      </w:r>
    </w:p>
    <w:p w:rsidR="00220201" w:rsidRPr="00A71439" w:rsidRDefault="00220201" w:rsidP="00220201">
      <w:pPr>
        <w:rPr>
          <w:rFonts w:asciiTheme="minorHAnsi" w:hAnsiTheme="minorHAnsi" w:cs="HelveticaNeue-Medium"/>
          <w:b/>
          <w:bCs/>
          <w:sz w:val="28"/>
          <w:szCs w:val="28"/>
          <w:lang w:val="en-AU"/>
        </w:rPr>
      </w:pPr>
    </w:p>
    <w:p w:rsidR="00220201" w:rsidRPr="00325ACC" w:rsidRDefault="00220201" w:rsidP="00220201">
      <w:pPr>
        <w:rPr>
          <w:rFonts w:asciiTheme="minorHAnsi" w:hAnsiTheme="minorHAnsi" w:cs="HelveticaNeueLT-Medium"/>
          <w:b/>
          <w:sz w:val="22"/>
          <w:szCs w:val="22"/>
          <w:lang w:val="en-AU" w:eastAsia="en-AU"/>
        </w:rPr>
      </w:pPr>
      <w:r w:rsidRPr="00325ACC">
        <w:rPr>
          <w:rFonts w:asciiTheme="minorHAnsi" w:hAnsiTheme="minorHAnsi" w:cs="HelveticaNeue-Medium"/>
          <w:b/>
          <w:bCs/>
          <w:sz w:val="22"/>
          <w:szCs w:val="22"/>
          <w:lang w:val="en-AU"/>
        </w:rPr>
        <w:t xml:space="preserve">Outcome 1 - </w:t>
      </w:r>
      <w:r w:rsidR="00325ACC" w:rsidRPr="00325ACC">
        <w:rPr>
          <w:rFonts w:asciiTheme="minorHAnsi" w:hAnsiTheme="minorHAnsi" w:cs="HelveticaNeueLT-Medium"/>
          <w:b/>
          <w:sz w:val="22"/>
          <w:szCs w:val="22"/>
          <w:lang w:val="en-AU" w:eastAsia="en-AU"/>
        </w:rPr>
        <w:t>Understanding health and wellbeing</w:t>
      </w:r>
    </w:p>
    <w:p w:rsidR="0054355E" w:rsidRPr="00325ACC" w:rsidRDefault="00325ACC" w:rsidP="00325ACC">
      <w:pPr>
        <w:autoSpaceDE w:val="0"/>
        <w:autoSpaceDN w:val="0"/>
        <w:adjustRightInd w:val="0"/>
        <w:rPr>
          <w:rFonts w:asciiTheme="minorHAnsi" w:hAnsiTheme="minorHAnsi" w:cs="TimesNewRomanPSMT"/>
          <w:sz w:val="22"/>
          <w:szCs w:val="22"/>
          <w:lang w:val="en-AU" w:eastAsia="en-AU"/>
        </w:rPr>
      </w:pPr>
      <w:r w:rsidRPr="00325ACC">
        <w:rPr>
          <w:rFonts w:asciiTheme="minorHAnsi" w:hAnsiTheme="minorHAnsi" w:cs="HelveticaNeueLT-Roman"/>
          <w:sz w:val="22"/>
          <w:szCs w:val="22"/>
          <w:lang w:val="en-AU" w:eastAsia="en-AU"/>
        </w:rPr>
        <w:t>While the major focus is on the health of Australians, this area of study also emphasises that Australia’s health</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is not isolated from the rest of the world. Students inquire into the WHO’s prerequisites for health and wellbeing</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and reflect on both the universality of public health goals and the increasing influence of global conditions</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on Australians. Students develop their understanding of the indicators used to measure and evaluate health</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status, and the factors that contribute to variations between population groups in Australia.</w:t>
      </w:r>
    </w:p>
    <w:p w:rsidR="0054355E" w:rsidRPr="00325ACC" w:rsidRDefault="0054355E" w:rsidP="0054355E">
      <w:pPr>
        <w:autoSpaceDE w:val="0"/>
        <w:autoSpaceDN w:val="0"/>
        <w:adjustRightInd w:val="0"/>
        <w:rPr>
          <w:rFonts w:asciiTheme="minorHAnsi" w:hAnsiTheme="minorHAnsi" w:cs="TimesNewRomanPSMT"/>
          <w:sz w:val="22"/>
          <w:szCs w:val="22"/>
          <w:lang w:val="en-AU" w:eastAsia="en-AU"/>
        </w:rPr>
      </w:pPr>
    </w:p>
    <w:p w:rsidR="00325ACC" w:rsidRPr="007B643E" w:rsidRDefault="00220201" w:rsidP="00325ACC">
      <w:pPr>
        <w:autoSpaceDE w:val="0"/>
        <w:autoSpaceDN w:val="0"/>
        <w:adjustRightInd w:val="0"/>
        <w:rPr>
          <w:rFonts w:asciiTheme="minorHAnsi" w:hAnsiTheme="minorHAnsi" w:cs="HelveticaNeueLT-Medium"/>
          <w:b/>
          <w:sz w:val="22"/>
          <w:szCs w:val="22"/>
          <w:lang w:val="en-AU" w:eastAsia="en-AU"/>
        </w:rPr>
      </w:pPr>
      <w:r w:rsidRPr="007B643E">
        <w:rPr>
          <w:rFonts w:asciiTheme="minorHAnsi" w:hAnsiTheme="minorHAnsi" w:cs="HelveticaNeue-Medium"/>
          <w:b/>
          <w:bCs/>
          <w:sz w:val="22"/>
          <w:szCs w:val="22"/>
          <w:lang w:val="en-AU"/>
        </w:rPr>
        <w:t xml:space="preserve">Outcome 2 - </w:t>
      </w:r>
      <w:r w:rsidR="00325ACC" w:rsidRPr="007B643E">
        <w:rPr>
          <w:rFonts w:asciiTheme="minorHAnsi" w:hAnsiTheme="minorHAnsi" w:cs="HelveticaNeueLT-Medium"/>
          <w:b/>
          <w:sz w:val="22"/>
          <w:szCs w:val="22"/>
          <w:lang w:val="en-AU" w:eastAsia="en-AU"/>
        </w:rPr>
        <w:t>Promoting health and wellbeing</w:t>
      </w:r>
    </w:p>
    <w:p w:rsidR="00325ACC" w:rsidRPr="00325ACC" w:rsidRDefault="00325ACC" w:rsidP="00325ACC">
      <w:pPr>
        <w:autoSpaceDE w:val="0"/>
        <w:autoSpaceDN w:val="0"/>
        <w:adjustRightInd w:val="0"/>
        <w:rPr>
          <w:rFonts w:asciiTheme="minorHAnsi" w:hAnsiTheme="minorHAnsi" w:cs="HelveticaNeueLT-Roman"/>
          <w:sz w:val="22"/>
          <w:szCs w:val="22"/>
          <w:lang w:val="en-AU" w:eastAsia="en-AU"/>
        </w:rPr>
      </w:pPr>
      <w:r w:rsidRPr="00325ACC">
        <w:rPr>
          <w:rFonts w:asciiTheme="minorHAnsi" w:hAnsiTheme="minorHAnsi" w:cs="HelveticaNeueLT-Roman"/>
          <w:sz w:val="22"/>
          <w:szCs w:val="22"/>
          <w:lang w:val="en-AU" w:eastAsia="en-AU"/>
        </w:rPr>
        <w:t>This area of study looks at different approaches to public health over time, with an emphasis on changes and</w:t>
      </w:r>
      <w:r w:rsidR="007B643E">
        <w:rPr>
          <w:rFonts w:asciiTheme="minorHAnsi" w:hAnsiTheme="minorHAnsi" w:cs="HelveticaNeueLT-Roman"/>
          <w:sz w:val="22"/>
          <w:szCs w:val="22"/>
          <w:lang w:val="en-AU" w:eastAsia="en-AU"/>
        </w:rPr>
        <w:t xml:space="preserve"> s</w:t>
      </w:r>
      <w:r w:rsidRPr="00325ACC">
        <w:rPr>
          <w:rFonts w:asciiTheme="minorHAnsi" w:hAnsiTheme="minorHAnsi" w:cs="HelveticaNeueLT-Roman"/>
          <w:sz w:val="22"/>
          <w:szCs w:val="22"/>
          <w:lang w:val="en-AU" w:eastAsia="en-AU"/>
        </w:rPr>
        <w:t>trategies that have succeeded in improving health and wellbeing. Students examine the progression of public</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health in Australia since 1900, noting global changes and influences such as the Ottawa Charter for Health</w:t>
      </w:r>
    </w:p>
    <w:p w:rsidR="0054355E" w:rsidRDefault="00325ACC" w:rsidP="00325ACC">
      <w:pPr>
        <w:autoSpaceDE w:val="0"/>
        <w:autoSpaceDN w:val="0"/>
        <w:adjustRightInd w:val="0"/>
        <w:rPr>
          <w:rFonts w:asciiTheme="minorHAnsi" w:hAnsiTheme="minorHAnsi" w:cs="HelveticaNeueLT-Roman"/>
          <w:sz w:val="22"/>
          <w:szCs w:val="22"/>
          <w:lang w:val="en-AU" w:eastAsia="en-AU"/>
        </w:rPr>
      </w:pPr>
      <w:r w:rsidRPr="00325ACC">
        <w:rPr>
          <w:rFonts w:asciiTheme="minorHAnsi" w:hAnsiTheme="minorHAnsi" w:cs="HelveticaNeueLT-Roman"/>
          <w:sz w:val="22"/>
          <w:szCs w:val="22"/>
          <w:lang w:val="en-AU" w:eastAsia="en-AU"/>
        </w:rPr>
        <w:t>Promotion and the general transition of focus from the health and wellbeing of individuals to that of populations.</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Students investigate the Australian health system and its role in promoting health and wellbeing. They conduct</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a detailed study on a successful health promotion campaign or program, and inquire into priorities for health</w:t>
      </w:r>
      <w:r w:rsidR="007B643E">
        <w:rPr>
          <w:rFonts w:asciiTheme="minorHAnsi" w:hAnsiTheme="minorHAnsi" w:cs="HelveticaNeueLT-Roman"/>
          <w:sz w:val="22"/>
          <w:szCs w:val="22"/>
          <w:lang w:val="en-AU" w:eastAsia="en-AU"/>
        </w:rPr>
        <w:t xml:space="preserve"> </w:t>
      </w:r>
      <w:r w:rsidRPr="00325ACC">
        <w:rPr>
          <w:rFonts w:asciiTheme="minorHAnsi" w:hAnsiTheme="minorHAnsi" w:cs="HelveticaNeueLT-Roman"/>
          <w:sz w:val="22"/>
          <w:szCs w:val="22"/>
          <w:lang w:val="en-AU" w:eastAsia="en-AU"/>
        </w:rPr>
        <w:t>improvements in Australia.</w:t>
      </w:r>
    </w:p>
    <w:p w:rsidR="007B643E" w:rsidRPr="00325ACC" w:rsidRDefault="007B643E" w:rsidP="00325ACC">
      <w:pPr>
        <w:autoSpaceDE w:val="0"/>
        <w:autoSpaceDN w:val="0"/>
        <w:adjustRightInd w:val="0"/>
        <w:rPr>
          <w:rFonts w:asciiTheme="minorHAnsi" w:hAnsiTheme="minorHAnsi" w:cs="HelveticaNeue-Medium"/>
          <w:sz w:val="22"/>
          <w:szCs w:val="22"/>
          <w:lang w:val="en-AU"/>
        </w:rPr>
      </w:pPr>
    </w:p>
    <w:p w:rsidR="00220201" w:rsidRPr="007B643E" w:rsidRDefault="00220201" w:rsidP="00220201">
      <w:pPr>
        <w:rPr>
          <w:rFonts w:asciiTheme="minorHAnsi" w:hAnsiTheme="minorHAnsi" w:cs="HelveticaNeue-Medium"/>
          <w:b/>
          <w:sz w:val="22"/>
          <w:szCs w:val="22"/>
          <w:lang w:val="en-AU"/>
        </w:rPr>
      </w:pPr>
      <w:r w:rsidRPr="007B643E">
        <w:rPr>
          <w:rFonts w:asciiTheme="minorHAnsi" w:hAnsiTheme="minorHAnsi" w:cs="HelveticaNeue-Medium"/>
          <w:b/>
          <w:sz w:val="22"/>
          <w:szCs w:val="22"/>
          <w:lang w:val="en-AU"/>
        </w:rPr>
        <w:t>You must show that you have achieved these outcomes by passing the following:</w:t>
      </w:r>
    </w:p>
    <w:p w:rsidR="00220201" w:rsidRPr="00A71439" w:rsidRDefault="00220201" w:rsidP="00220201">
      <w:pPr>
        <w:rPr>
          <w:rFonts w:asciiTheme="minorHAnsi" w:hAnsiTheme="minorHAnsi" w:cs="HelveticaNeue-Medium"/>
          <w:lang w:val="en-AU"/>
        </w:rPr>
      </w:pPr>
    </w:p>
    <w:p w:rsidR="00220201" w:rsidRPr="00A71439" w:rsidRDefault="006A7356" w:rsidP="00220201">
      <w:pPr>
        <w:spacing w:line="276" w:lineRule="auto"/>
        <w:rPr>
          <w:rFonts w:asciiTheme="minorHAnsi" w:hAnsiTheme="minorHAnsi" w:cs="HelveticaNeue-Medium"/>
          <w:b/>
          <w:sz w:val="28"/>
          <w:szCs w:val="28"/>
          <w:lang w:val="en-AU"/>
        </w:rPr>
      </w:pPr>
      <w:r w:rsidRPr="00A71439">
        <w:rPr>
          <w:rFonts w:asciiTheme="minorHAnsi" w:hAnsiTheme="minorHAnsi" w:cs="HelveticaNeue-Medium"/>
          <w:noProof/>
          <w:lang w:val="en-AU" w:eastAsia="en-AU"/>
        </w:rPr>
        <mc:AlternateContent>
          <mc:Choice Requires="wps">
            <w:drawing>
              <wp:anchor distT="0" distB="0" distL="114300" distR="114300" simplePos="0" relativeHeight="251636224" behindDoc="0" locked="0" layoutInCell="1" allowOverlap="1" wp14:anchorId="14C04DD8" wp14:editId="30772326">
                <wp:simplePos x="0" y="0"/>
                <wp:positionH relativeFrom="column">
                  <wp:posOffset>3591560</wp:posOffset>
                </wp:positionH>
                <wp:positionV relativeFrom="paragraph">
                  <wp:posOffset>135255</wp:posOffset>
                </wp:positionV>
                <wp:extent cx="304800" cy="695325"/>
                <wp:effectExtent l="0" t="0" r="19050" b="28575"/>
                <wp:wrapNone/>
                <wp:docPr id="7"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695325"/>
                        </a:xfrm>
                        <a:prstGeom prst="righ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AF6F4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82.8pt;margin-top:10.65pt;width:24pt;height:5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" adj="789" strokecolor="black [3040]"/>
            </w:pict>
          </mc:Fallback>
        </mc:AlternateContent>
      </w:r>
      <w:r w:rsidR="00220201" w:rsidRPr="00A71439">
        <w:rPr>
          <w:rFonts w:asciiTheme="minorHAnsi" w:hAnsiTheme="minorHAnsi" w:cs="HelveticaNeue-Medium"/>
          <w:b/>
          <w:sz w:val="28"/>
          <w:szCs w:val="28"/>
          <w:lang w:val="en-AU"/>
        </w:rPr>
        <w:t>Primary indicators:</w:t>
      </w:r>
    </w:p>
    <w:p w:rsidR="00220201" w:rsidRPr="00A71439" w:rsidRDefault="00774F16" w:rsidP="00220201">
      <w:pPr>
        <w:spacing w:line="276" w:lineRule="auto"/>
        <w:rPr>
          <w:rFonts w:asciiTheme="minorHAnsi" w:hAnsiTheme="minorHAnsi" w:cs="HelveticaNeue-Medium"/>
          <w:lang w:val="en-AU"/>
        </w:rPr>
      </w:pPr>
      <w:r w:rsidRPr="00A71439">
        <w:rPr>
          <w:rFonts w:asciiTheme="minorHAnsi" w:hAnsiTheme="minorHAnsi" w:cs="HelveticaNeue-Medium"/>
          <w:noProof/>
          <w:lang w:val="en-AU" w:eastAsia="en-AU"/>
        </w:rPr>
        <mc:AlternateContent>
          <mc:Choice Requires="wps">
            <w:drawing>
              <wp:anchor distT="0" distB="0" distL="114300" distR="114300" simplePos="0" relativeHeight="251637248" behindDoc="0" locked="0" layoutInCell="1" allowOverlap="1" wp14:anchorId="658C2DD0" wp14:editId="4DC66991">
                <wp:simplePos x="0" y="0"/>
                <wp:positionH relativeFrom="column">
                  <wp:posOffset>4211955</wp:posOffset>
                </wp:positionH>
                <wp:positionV relativeFrom="paragraph">
                  <wp:posOffset>41910</wp:posOffset>
                </wp:positionV>
                <wp:extent cx="2517140" cy="44196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441960"/>
                        </a:xfrm>
                        <a:prstGeom prst="rect">
                          <a:avLst/>
                        </a:prstGeom>
                        <a:solidFill>
                          <a:srgbClr val="FFFFFF"/>
                        </a:solidFill>
                        <a:ln w="9525">
                          <a:noFill/>
                          <a:miter lim="800000"/>
                          <a:headEnd/>
                          <a:tailEnd/>
                        </a:ln>
                      </wps:spPr>
                      <wps:txbx>
                        <w:txbxContent>
                          <w:p w:rsidR="006A7356" w:rsidRPr="00C3530C" w:rsidRDefault="006A7356" w:rsidP="00220201">
                            <w:pPr>
                              <w:rPr>
                                <w:rFonts w:asciiTheme="minorHAnsi" w:hAnsiTheme="minorHAnsi"/>
                              </w:rPr>
                            </w:pPr>
                            <w:r w:rsidRPr="00C3530C">
                              <w:rPr>
                                <w:rFonts w:asciiTheme="minorHAnsi" w:hAnsiTheme="minorHAnsi"/>
                              </w:rPr>
                              <w:t>50% is the pass mark for each of these tasks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8C2DD0" id="_x0000_s1028" type="#_x0000_t202" style="position:absolute;margin-left:331.65pt;margin-top:3.3pt;width:198.2pt;height:34.8pt;z-index:251637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" stroked="f">
                <v:textbox style="mso-fit-shape-to-text:t">
                  <w:txbxContent>
                    <w:p w:rsidR="006A7356" w:rsidRPr="00C3530C" w:rsidRDefault="006A7356" w:rsidP="00220201">
                      <w:pPr>
                        <w:rPr>
                          <w:rFonts w:asciiTheme="minorHAnsi" w:hAnsiTheme="minorHAnsi"/>
                        </w:rPr>
                      </w:pPr>
                      <w:r w:rsidRPr="00C3530C">
                        <w:rPr>
                          <w:rFonts w:asciiTheme="minorHAnsi" w:hAnsiTheme="minorHAnsi"/>
                        </w:rPr>
                        <w:t>50% is the pass mark for each of these tasks</w:t>
                      </w:r>
                    </w:p>
                  </w:txbxContent>
                </v:textbox>
              </v:shape>
            </w:pict>
          </mc:Fallback>
        </mc:AlternateContent>
      </w:r>
      <w:r w:rsidR="00220201" w:rsidRPr="00A71439">
        <w:rPr>
          <w:rFonts w:asciiTheme="minorHAnsi" w:hAnsiTheme="minorHAnsi" w:cs="HelveticaNeue-Medium"/>
          <w:lang w:val="en-AU"/>
        </w:rPr>
        <w:t>• SAC 1 - Data Analysis (outcome 1)</w:t>
      </w:r>
      <w:r w:rsidR="00F86A05">
        <w:rPr>
          <w:rFonts w:asciiTheme="minorHAnsi" w:hAnsiTheme="minorHAnsi" w:cs="HelveticaNeue-Medium"/>
          <w:lang w:val="en-AU"/>
        </w:rPr>
        <w:t xml:space="preserve"> </w:t>
      </w:r>
      <w:r w:rsidR="00850611">
        <w:rPr>
          <w:rFonts w:asciiTheme="minorHAnsi" w:hAnsiTheme="minorHAnsi" w:cs="HelveticaNeue-Medium"/>
          <w:lang w:val="en-AU"/>
        </w:rPr>
        <w:t>–</w:t>
      </w:r>
      <w:r w:rsidR="00220201" w:rsidRPr="00A71439">
        <w:rPr>
          <w:rFonts w:asciiTheme="minorHAnsi" w:hAnsiTheme="minorHAnsi" w:cs="HelveticaNeue-Medium"/>
          <w:lang w:val="en-AU"/>
        </w:rPr>
        <w:t xml:space="preserve"> </w:t>
      </w:r>
      <w:r w:rsidR="00850611">
        <w:rPr>
          <w:rFonts w:asciiTheme="minorHAnsi" w:hAnsiTheme="minorHAnsi" w:cs="HelveticaNeue-Medium"/>
          <w:lang w:val="en-AU"/>
        </w:rPr>
        <w:t>50 marks</w:t>
      </w:r>
      <w:r w:rsidR="00F86A05">
        <w:rPr>
          <w:rFonts w:asciiTheme="minorHAnsi" w:hAnsiTheme="minorHAnsi" w:cs="HelveticaNeue-Medium"/>
          <w:lang w:val="en-AU"/>
        </w:rPr>
        <w:t xml:space="preserve"> </w:t>
      </w:r>
    </w:p>
    <w:p w:rsidR="00220201" w:rsidRPr="00A71439" w:rsidRDefault="00850611" w:rsidP="00220201">
      <w:pPr>
        <w:spacing w:line="276" w:lineRule="auto"/>
        <w:rPr>
          <w:rFonts w:asciiTheme="minorHAnsi" w:hAnsiTheme="minorHAnsi" w:cs="HelveticaNeue-Medium"/>
          <w:lang w:val="en-AU"/>
        </w:rPr>
      </w:pPr>
      <w:r>
        <w:rPr>
          <w:rFonts w:asciiTheme="minorHAnsi" w:hAnsiTheme="minorHAnsi" w:cs="HelveticaNeue-Medium"/>
          <w:lang w:val="en-AU"/>
        </w:rPr>
        <w:t>• SAC 2</w:t>
      </w:r>
      <w:r w:rsidR="00220201" w:rsidRPr="00A71439">
        <w:rPr>
          <w:rFonts w:asciiTheme="minorHAnsi" w:hAnsiTheme="minorHAnsi" w:cs="HelveticaNeue-Medium"/>
          <w:lang w:val="en-AU"/>
        </w:rPr>
        <w:t xml:space="preserve"> - Written Response (outcome 2)</w:t>
      </w:r>
      <w:r w:rsidR="00F86A05">
        <w:rPr>
          <w:rFonts w:asciiTheme="minorHAnsi" w:hAnsiTheme="minorHAnsi" w:cs="HelveticaNeue-Medium"/>
          <w:lang w:val="en-AU"/>
        </w:rPr>
        <w:t xml:space="preserve"> – 50 marks</w:t>
      </w:r>
    </w:p>
    <w:p w:rsidR="00220201" w:rsidRPr="00A71439" w:rsidRDefault="00220201" w:rsidP="00220201">
      <w:pPr>
        <w:spacing w:line="276" w:lineRule="auto"/>
        <w:rPr>
          <w:rFonts w:asciiTheme="minorHAnsi" w:hAnsiTheme="minorHAnsi" w:cs="HelveticaNeue-Medium"/>
          <w:b/>
          <w:lang w:val="en-AU"/>
        </w:rPr>
      </w:pPr>
    </w:p>
    <w:p w:rsidR="00220201" w:rsidRPr="00A71439" w:rsidRDefault="00220201" w:rsidP="00220201">
      <w:pPr>
        <w:spacing w:line="276" w:lineRule="auto"/>
        <w:rPr>
          <w:rFonts w:asciiTheme="minorHAnsi" w:hAnsiTheme="minorHAnsi" w:cs="HelveticaNeue-Medium"/>
          <w:b/>
          <w:sz w:val="28"/>
          <w:szCs w:val="28"/>
          <w:lang w:val="en-AU"/>
        </w:rPr>
      </w:pPr>
      <w:r w:rsidRPr="00A71439">
        <w:rPr>
          <w:rFonts w:asciiTheme="minorHAnsi" w:hAnsiTheme="minorHAnsi" w:cs="HelveticaNeue-Medium"/>
          <w:b/>
          <w:sz w:val="28"/>
          <w:szCs w:val="28"/>
          <w:lang w:val="en-AU"/>
        </w:rPr>
        <w:t>Secondary Indicators:</w:t>
      </w:r>
    </w:p>
    <w:p w:rsidR="00220201" w:rsidRPr="00A71439" w:rsidRDefault="00220201" w:rsidP="00220201">
      <w:pPr>
        <w:spacing w:line="276" w:lineRule="auto"/>
        <w:rPr>
          <w:rFonts w:asciiTheme="minorHAnsi" w:hAnsiTheme="minorHAnsi" w:cs="HelveticaNeue-Medium"/>
          <w:lang w:val="en-AU"/>
        </w:rPr>
      </w:pPr>
      <w:r w:rsidRPr="00A71439">
        <w:rPr>
          <w:rFonts w:asciiTheme="minorHAnsi" w:hAnsiTheme="minorHAnsi" w:cs="HelveticaNeue-Medium"/>
          <w:lang w:val="en-AU"/>
        </w:rPr>
        <w:t>• Classroom participation</w:t>
      </w:r>
    </w:p>
    <w:p w:rsidR="00220201" w:rsidRPr="00A71439" w:rsidRDefault="00220201" w:rsidP="00220201">
      <w:pPr>
        <w:spacing w:line="276" w:lineRule="auto"/>
        <w:rPr>
          <w:rFonts w:asciiTheme="minorHAnsi" w:hAnsiTheme="minorHAnsi" w:cs="HelveticaNeue-Medium"/>
          <w:lang w:val="en-AU"/>
        </w:rPr>
      </w:pPr>
      <w:r w:rsidRPr="00A71439">
        <w:rPr>
          <w:rFonts w:asciiTheme="minorHAnsi" w:hAnsiTheme="minorHAnsi" w:cs="HelveticaNeue-Medium"/>
          <w:lang w:val="en-AU"/>
        </w:rPr>
        <w:t>• Homework completion</w:t>
      </w:r>
    </w:p>
    <w:p w:rsidR="00220201" w:rsidRPr="00A71439" w:rsidRDefault="00220201" w:rsidP="00220201">
      <w:pPr>
        <w:spacing w:line="276" w:lineRule="auto"/>
        <w:rPr>
          <w:rFonts w:asciiTheme="minorHAnsi" w:hAnsiTheme="minorHAnsi" w:cs="HelveticaNeue-Medium"/>
          <w:lang w:val="en-AU"/>
        </w:rPr>
      </w:pPr>
      <w:r w:rsidRPr="00A71439">
        <w:rPr>
          <w:rFonts w:asciiTheme="minorHAnsi" w:hAnsiTheme="minorHAnsi" w:cs="HelveticaNeue-Medium"/>
          <w:lang w:val="en-AU"/>
        </w:rPr>
        <w:t xml:space="preserve">• Maintenance of class notes/handouts </w:t>
      </w:r>
    </w:p>
    <w:p w:rsidR="00220201" w:rsidRPr="00A71439" w:rsidRDefault="00220201" w:rsidP="00220201">
      <w:pPr>
        <w:spacing w:line="276" w:lineRule="auto"/>
        <w:rPr>
          <w:rFonts w:asciiTheme="minorHAnsi" w:hAnsiTheme="minorHAnsi" w:cs="HelveticaNeue-Medium"/>
          <w:lang w:val="en-AU"/>
        </w:rPr>
      </w:pPr>
      <w:r w:rsidRPr="00A71439">
        <w:rPr>
          <w:rFonts w:asciiTheme="minorHAnsi" w:hAnsiTheme="minorHAnsi" w:cs="HelveticaNeue-Medium"/>
          <w:lang w:val="en-AU"/>
        </w:rPr>
        <w:t>• Attendance</w:t>
      </w:r>
    </w:p>
    <w:p w:rsidR="00220201" w:rsidRPr="00A71439" w:rsidRDefault="00220201" w:rsidP="00220201">
      <w:pPr>
        <w:rPr>
          <w:rFonts w:asciiTheme="minorHAnsi" w:hAnsiTheme="minorHAnsi" w:cs="HelveticaNeue-Medium"/>
          <w:lang w:val="en-AU"/>
        </w:rPr>
      </w:pPr>
    </w:p>
    <w:p w:rsidR="00220201" w:rsidRPr="00A71439" w:rsidRDefault="00220201" w:rsidP="00220201">
      <w:pPr>
        <w:rPr>
          <w:rFonts w:asciiTheme="minorHAnsi" w:hAnsiTheme="minorHAnsi" w:cs="HelveticaNeue-Medium"/>
          <w:lang w:val="en-AU"/>
        </w:rPr>
      </w:pPr>
      <w:r w:rsidRPr="00A71439">
        <w:rPr>
          <w:rFonts w:asciiTheme="minorHAnsi" w:hAnsiTheme="minorHAnsi" w:cs="HelveticaNeue-Medium"/>
          <w:lang w:val="en-AU"/>
        </w:rPr>
        <w:t xml:space="preserve">*Should you fail any of the SAC pieces, a make-up SAC </w:t>
      </w:r>
      <w:r w:rsidR="009536D1" w:rsidRPr="00A71439">
        <w:rPr>
          <w:rFonts w:asciiTheme="minorHAnsi" w:hAnsiTheme="minorHAnsi" w:cs="HelveticaNeue-Medium"/>
          <w:lang w:val="en-AU"/>
        </w:rPr>
        <w:t>may</w:t>
      </w:r>
      <w:r w:rsidR="00F86A05">
        <w:rPr>
          <w:rFonts w:asciiTheme="minorHAnsi" w:hAnsiTheme="minorHAnsi" w:cs="HelveticaNeue-Medium"/>
          <w:lang w:val="en-AU"/>
        </w:rPr>
        <w:t xml:space="preserve"> be arranged for you after school</w:t>
      </w:r>
      <w:r w:rsidRPr="00A71439">
        <w:rPr>
          <w:rFonts w:asciiTheme="minorHAnsi" w:hAnsiTheme="minorHAnsi" w:cs="HelveticaNeue-Medium"/>
          <w:lang w:val="en-AU"/>
        </w:rPr>
        <w:t>. Your initial score will still be recorded on your assessment record, but you will be awarded an `S' if you get over 50%.</w:t>
      </w:r>
    </w:p>
    <w:p w:rsidR="00220201" w:rsidRPr="00A71439" w:rsidRDefault="00220201" w:rsidP="00220201">
      <w:pPr>
        <w:rPr>
          <w:rFonts w:asciiTheme="minorHAnsi" w:hAnsiTheme="minorHAnsi" w:cs="HelveticaNeue-Medium"/>
          <w:lang w:val="en-AU"/>
        </w:rPr>
      </w:pPr>
    </w:p>
    <w:p w:rsidR="00220201" w:rsidRPr="00A71439" w:rsidRDefault="00220201" w:rsidP="00220201">
      <w:pPr>
        <w:rPr>
          <w:rFonts w:asciiTheme="minorHAnsi" w:hAnsiTheme="minorHAnsi" w:cs="HelveticaNeue-Medium"/>
          <w:bCs/>
          <w:lang w:val="en-AU"/>
        </w:rPr>
      </w:pPr>
      <w:r w:rsidRPr="00A71439">
        <w:rPr>
          <w:rFonts w:asciiTheme="minorHAnsi" w:hAnsiTheme="minorHAnsi" w:cs="HelveticaNeue-Medium"/>
          <w:bCs/>
          <w:lang w:val="en-AU"/>
        </w:rPr>
        <w:t xml:space="preserve">*Failure to attend </w:t>
      </w:r>
      <w:r w:rsidRPr="00A71439">
        <w:rPr>
          <w:rFonts w:asciiTheme="minorHAnsi" w:hAnsiTheme="minorHAnsi" w:cs="HelveticaNeue-Medium"/>
          <w:b/>
          <w:lang w:val="en-AU"/>
        </w:rPr>
        <w:t>any SAC</w:t>
      </w:r>
      <w:r w:rsidRPr="00A71439">
        <w:rPr>
          <w:rFonts w:asciiTheme="minorHAnsi" w:hAnsiTheme="minorHAnsi" w:cs="HelveticaNeue-Medium"/>
          <w:lang w:val="en-AU"/>
        </w:rPr>
        <w:t xml:space="preserve"> will </w:t>
      </w:r>
      <w:r w:rsidRPr="00A71439">
        <w:rPr>
          <w:rFonts w:asciiTheme="minorHAnsi" w:hAnsiTheme="minorHAnsi" w:cs="HelveticaNeue-Medium"/>
          <w:bCs/>
          <w:lang w:val="en-AU"/>
        </w:rPr>
        <w:t>result in a 0% being awarded and hence</w:t>
      </w:r>
      <w:r w:rsidRPr="00A71439">
        <w:rPr>
          <w:rFonts w:asciiTheme="minorHAnsi" w:hAnsiTheme="minorHAnsi" w:cs="HelveticaNeue-Medium"/>
          <w:lang w:val="en-AU"/>
        </w:rPr>
        <w:t xml:space="preserve">, </w:t>
      </w:r>
      <w:r w:rsidRPr="00A71439">
        <w:rPr>
          <w:rFonts w:asciiTheme="minorHAnsi" w:hAnsiTheme="minorHAnsi" w:cs="HelveticaNeue-Medium"/>
          <w:bCs/>
          <w:lang w:val="en-AU"/>
        </w:rPr>
        <w:t xml:space="preserve">a failing mark. </w:t>
      </w:r>
      <w:r w:rsidRPr="00A71439">
        <w:rPr>
          <w:rFonts w:asciiTheme="minorHAnsi" w:hAnsiTheme="minorHAnsi" w:cs="HelveticaNeue-Medium"/>
          <w:lang w:val="en-AU"/>
        </w:rPr>
        <w:t xml:space="preserve">If you </w:t>
      </w:r>
      <w:r w:rsidRPr="00A71439">
        <w:rPr>
          <w:rFonts w:asciiTheme="minorHAnsi" w:hAnsiTheme="minorHAnsi" w:cs="HelveticaNeue-Medium"/>
          <w:bCs/>
          <w:lang w:val="en-AU"/>
        </w:rPr>
        <w:t>have a legitimate excuse (i.e medical certificate</w:t>
      </w:r>
      <w:r w:rsidRPr="00A71439">
        <w:rPr>
          <w:rFonts w:asciiTheme="minorHAnsi" w:hAnsiTheme="minorHAnsi" w:cs="HelveticaNeue-Medium"/>
          <w:lang w:val="en-AU"/>
        </w:rPr>
        <w:t xml:space="preserve">) </w:t>
      </w:r>
      <w:r w:rsidRPr="00A71439">
        <w:rPr>
          <w:rFonts w:asciiTheme="minorHAnsi" w:hAnsiTheme="minorHAnsi" w:cs="HelveticaNeue-Medium"/>
          <w:bCs/>
          <w:lang w:val="en-AU"/>
        </w:rPr>
        <w:t>an alternative date will be arranged.</w:t>
      </w:r>
    </w:p>
    <w:p w:rsidR="00220201" w:rsidRPr="00A71439" w:rsidRDefault="00220201" w:rsidP="00220201">
      <w:pPr>
        <w:rPr>
          <w:rFonts w:asciiTheme="minorHAnsi" w:hAnsiTheme="minorHAnsi" w:cs="HelveticaNeue-Medium"/>
          <w:sz w:val="28"/>
          <w:szCs w:val="28"/>
          <w:lang w:val="en-AU"/>
        </w:rPr>
      </w:pPr>
    </w:p>
    <w:p w:rsidR="00220201" w:rsidRPr="00A71439" w:rsidRDefault="00220201" w:rsidP="00220201">
      <w:pPr>
        <w:rPr>
          <w:rFonts w:asciiTheme="minorHAnsi" w:hAnsiTheme="minorHAnsi" w:cs="HelveticaNeue-Medium"/>
          <w:sz w:val="28"/>
          <w:szCs w:val="28"/>
          <w:lang w:val="en-AU"/>
        </w:rPr>
      </w:pPr>
    </w:p>
    <w:p w:rsidR="00A71439" w:rsidRDefault="00A71439" w:rsidP="00220201">
      <w:pPr>
        <w:rPr>
          <w:rFonts w:asciiTheme="minorHAnsi" w:hAnsiTheme="minorHAnsi" w:cs="HelveticaNeue-Medium"/>
          <w:sz w:val="28"/>
          <w:szCs w:val="28"/>
          <w:lang w:val="en-AU"/>
        </w:rPr>
      </w:pPr>
    </w:p>
    <w:p w:rsidR="00E02DC5" w:rsidRDefault="00E02DC5" w:rsidP="00220201">
      <w:pPr>
        <w:rPr>
          <w:rFonts w:asciiTheme="minorHAnsi" w:hAnsiTheme="minorHAnsi" w:cs="HelveticaNeue-Medium"/>
          <w:sz w:val="28"/>
          <w:szCs w:val="28"/>
          <w:lang w:val="en-AU"/>
        </w:rPr>
      </w:pPr>
    </w:p>
    <w:p w:rsidR="00E02DC5" w:rsidRPr="00A71439" w:rsidRDefault="00E02DC5" w:rsidP="00220201">
      <w:pPr>
        <w:rPr>
          <w:rFonts w:asciiTheme="minorHAnsi" w:hAnsiTheme="minorHAnsi" w:cs="HelveticaNeue-Medium"/>
          <w:sz w:val="28"/>
          <w:szCs w:val="28"/>
          <w:lang w:val="en-AU"/>
        </w:rPr>
      </w:pPr>
    </w:p>
    <w:p w:rsidR="00220201" w:rsidRPr="00A71439" w:rsidRDefault="00220201" w:rsidP="00220201">
      <w:pPr>
        <w:rPr>
          <w:rFonts w:asciiTheme="minorHAnsi" w:hAnsiTheme="minorHAnsi" w:cs="HelveticaNeue-Medium"/>
          <w:sz w:val="28"/>
          <w:szCs w:val="28"/>
          <w:lang w:val="en-AU"/>
        </w:rPr>
      </w:pPr>
    </w:p>
    <w:p w:rsidR="00AF4C5F" w:rsidRPr="00A71439" w:rsidRDefault="00C3530C" w:rsidP="00AF4C5F">
      <w:pPr>
        <w:rPr>
          <w:rFonts w:asciiTheme="minorHAnsi" w:hAnsiTheme="minorHAnsi"/>
          <w:sz w:val="18"/>
          <w:szCs w:val="18"/>
        </w:rPr>
      </w:pPr>
      <w:r w:rsidRPr="00A71439">
        <w:rPr>
          <w:rFonts w:asciiTheme="minorHAnsi" w:hAnsiTheme="minorHAnsi"/>
          <w:noProof/>
          <w:lang w:val="en-AU" w:eastAsia="en-AU"/>
        </w:rPr>
        <w:lastRenderedPageBreak/>
        <mc:AlternateContent>
          <mc:Choice Requires="wps">
            <w:drawing>
              <wp:anchor distT="0" distB="0" distL="114300" distR="114300" simplePos="0" relativeHeight="251639296" behindDoc="0" locked="0" layoutInCell="1" allowOverlap="1" wp14:anchorId="4FCCB3D2" wp14:editId="7B1B5873">
                <wp:simplePos x="0" y="0"/>
                <wp:positionH relativeFrom="column">
                  <wp:posOffset>0</wp:posOffset>
                </wp:positionH>
                <wp:positionV relativeFrom="paragraph">
                  <wp:posOffset>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A7356" w:rsidRPr="00C3530C" w:rsidRDefault="006A7356" w:rsidP="0054355E">
                            <w:pPr>
                              <w:pStyle w:val="Heading1"/>
                            </w:pPr>
                            <w:r w:rsidRPr="00C3530C">
                              <w:t>For students who have studied Units 1 and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CCB3D2" id="Text Box 10" o:spid="_x0000_s1029"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R/Jg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M+jNH8mAgAAXgQAAA4AAAAAAAAAAAAAAAAALgIAAGRycy9lMm9Eb2MueG1sUEsB&#10;Ai0AFAAGAAgAAAAhAEuJJs3WAAAABQEAAA8AAAAAAAAAAAAAAAAAgAQAAGRycy9kb3ducmV2Lnht&#10;bFBLBQYAAAAABAAEAPMAAACDBQAAAAA=&#10;" filled="f" stroked="f">
                <v:textbox style="mso-fit-shape-to-text:t">
                  <w:txbxContent>
                    <w:p w:rsidR="006A7356" w:rsidRPr="00C3530C" w:rsidRDefault="006A7356" w:rsidP="0054355E">
                      <w:pPr>
                        <w:pStyle w:val="Heading1"/>
                      </w:pPr>
                      <w:r w:rsidRPr="00C3530C">
                        <w:t>For students who have studied Units 1 and 2</w:t>
                      </w:r>
                    </w:p>
                  </w:txbxContent>
                </v:textbox>
                <w10:wrap type="square"/>
              </v:shape>
            </w:pict>
          </mc:Fallback>
        </mc:AlternateContent>
      </w:r>
    </w:p>
    <w:p w:rsidR="0054355E" w:rsidRPr="00A71439" w:rsidRDefault="0054355E" w:rsidP="00AF4C5F">
      <w:pPr>
        <w:rPr>
          <w:rFonts w:asciiTheme="minorHAnsi" w:hAnsiTheme="minorHAnsi"/>
          <w:bCs/>
          <w:sz w:val="22"/>
          <w:szCs w:val="22"/>
          <w:u w:val="single"/>
        </w:rPr>
      </w:pPr>
    </w:p>
    <w:p w:rsidR="0054355E" w:rsidRPr="00E57744" w:rsidRDefault="0054355E" w:rsidP="00AF4C5F">
      <w:pPr>
        <w:rPr>
          <w:rFonts w:asciiTheme="minorHAnsi" w:hAnsiTheme="minorHAnsi" w:cstheme="minorHAnsi"/>
          <w:bCs/>
          <w:u w:val="single"/>
        </w:rPr>
      </w:pPr>
    </w:p>
    <w:p w:rsidR="0054355E" w:rsidRPr="00E57744" w:rsidRDefault="0054355E" w:rsidP="00AF4C5F">
      <w:pPr>
        <w:rPr>
          <w:rFonts w:asciiTheme="minorHAnsi" w:hAnsiTheme="minorHAnsi" w:cstheme="minorHAnsi"/>
          <w:bCs/>
          <w:u w:val="single"/>
        </w:rPr>
      </w:pPr>
    </w:p>
    <w:p w:rsidR="00AF4C5F" w:rsidRPr="00E57744" w:rsidRDefault="00AF4C5F" w:rsidP="00AF4C5F">
      <w:pPr>
        <w:rPr>
          <w:rFonts w:asciiTheme="minorHAnsi" w:hAnsiTheme="minorHAnsi" w:cstheme="minorHAnsi"/>
          <w:b/>
          <w:u w:val="single"/>
        </w:rPr>
      </w:pPr>
      <w:r w:rsidRPr="00E57744">
        <w:rPr>
          <w:rFonts w:asciiTheme="minorHAnsi" w:hAnsiTheme="minorHAnsi" w:cstheme="minorHAnsi"/>
          <w:b/>
          <w:bCs/>
          <w:u w:val="single"/>
        </w:rPr>
        <w:t>Similarities</w:t>
      </w:r>
    </w:p>
    <w:p w:rsidR="00AF4C5F" w:rsidRDefault="00AF4C5F" w:rsidP="00AF4C5F">
      <w:pPr>
        <w:numPr>
          <w:ilvl w:val="0"/>
          <w:numId w:val="3"/>
        </w:numPr>
        <w:rPr>
          <w:rFonts w:asciiTheme="minorHAnsi" w:hAnsiTheme="minorHAnsi" w:cstheme="minorHAnsi"/>
        </w:rPr>
      </w:pPr>
      <w:r w:rsidRPr="00E57744">
        <w:rPr>
          <w:rFonts w:asciiTheme="minorHAnsi" w:hAnsiTheme="minorHAnsi" w:cstheme="minorHAnsi"/>
        </w:rPr>
        <w:t>The measurements of health status, e.g. life expectancy, health adjusted life expectancy (HALE), disability adjusted life years (DALY), prevalence</w:t>
      </w:r>
      <w:r w:rsidR="00A71439" w:rsidRPr="00E57744">
        <w:rPr>
          <w:rFonts w:asciiTheme="minorHAnsi" w:hAnsiTheme="minorHAnsi" w:cstheme="minorHAnsi"/>
        </w:rPr>
        <w:t xml:space="preserve"> and </w:t>
      </w:r>
      <w:r w:rsidRPr="00E57744">
        <w:rPr>
          <w:rFonts w:asciiTheme="minorHAnsi" w:hAnsiTheme="minorHAnsi" w:cstheme="minorHAnsi"/>
        </w:rPr>
        <w:t xml:space="preserve">incidence </w:t>
      </w:r>
      <w:r w:rsidR="00E57744" w:rsidRPr="00E57744">
        <w:rPr>
          <w:rFonts w:asciiTheme="minorHAnsi" w:hAnsiTheme="minorHAnsi" w:cstheme="minorHAnsi"/>
        </w:rPr>
        <w:t>ar</w:t>
      </w:r>
      <w:r w:rsidRPr="00E57744">
        <w:rPr>
          <w:rFonts w:asciiTheme="minorHAnsi" w:hAnsiTheme="minorHAnsi" w:cstheme="minorHAnsi"/>
        </w:rPr>
        <w:t xml:space="preserve">e widely used throughout Units 3 and 4. </w:t>
      </w:r>
    </w:p>
    <w:p w:rsidR="00F34E68" w:rsidRDefault="000B307A" w:rsidP="00AF4C5F">
      <w:pPr>
        <w:numPr>
          <w:ilvl w:val="0"/>
          <w:numId w:val="3"/>
        </w:numPr>
        <w:rPr>
          <w:rFonts w:asciiTheme="minorHAnsi" w:hAnsiTheme="minorHAnsi" w:cstheme="minorHAnsi"/>
        </w:rPr>
      </w:pPr>
      <w:r>
        <w:rPr>
          <w:rFonts w:asciiTheme="minorHAnsi" w:hAnsiTheme="minorHAnsi" w:cstheme="minorHAnsi"/>
        </w:rPr>
        <w:t xml:space="preserve">Physical, social, emotional, </w:t>
      </w:r>
      <w:r w:rsidR="00EB1123">
        <w:rPr>
          <w:rFonts w:asciiTheme="minorHAnsi" w:hAnsiTheme="minorHAnsi" w:cstheme="minorHAnsi"/>
        </w:rPr>
        <w:t>mental</w:t>
      </w:r>
      <w:r w:rsidR="00F34E68">
        <w:rPr>
          <w:rFonts w:asciiTheme="minorHAnsi" w:hAnsiTheme="minorHAnsi" w:cstheme="minorHAnsi"/>
        </w:rPr>
        <w:t xml:space="preserve"> </w:t>
      </w:r>
      <w:r>
        <w:rPr>
          <w:rFonts w:asciiTheme="minorHAnsi" w:hAnsiTheme="minorHAnsi" w:cstheme="minorHAnsi"/>
        </w:rPr>
        <w:t xml:space="preserve">and spiritual </w:t>
      </w:r>
      <w:r w:rsidR="00F34E68">
        <w:rPr>
          <w:rFonts w:asciiTheme="minorHAnsi" w:hAnsiTheme="minorHAnsi" w:cstheme="minorHAnsi"/>
        </w:rPr>
        <w:t xml:space="preserve">health and wellbeing are still a focus. </w:t>
      </w:r>
    </w:p>
    <w:p w:rsidR="000B307A" w:rsidRDefault="000B307A" w:rsidP="00AF4C5F">
      <w:pPr>
        <w:numPr>
          <w:ilvl w:val="0"/>
          <w:numId w:val="3"/>
        </w:numPr>
        <w:rPr>
          <w:rFonts w:asciiTheme="minorHAnsi" w:hAnsiTheme="minorHAnsi" w:cstheme="minorHAnsi"/>
        </w:rPr>
      </w:pPr>
      <w:r>
        <w:rPr>
          <w:rFonts w:asciiTheme="minorHAnsi" w:hAnsiTheme="minorHAnsi" w:cstheme="minorHAnsi"/>
        </w:rPr>
        <w:t>Sociocultural factors are still a focus.</w:t>
      </w:r>
    </w:p>
    <w:p w:rsidR="000B307A" w:rsidRPr="00E57744" w:rsidRDefault="000B307A" w:rsidP="00AF4C5F">
      <w:pPr>
        <w:numPr>
          <w:ilvl w:val="0"/>
          <w:numId w:val="3"/>
        </w:numPr>
        <w:rPr>
          <w:rFonts w:asciiTheme="minorHAnsi" w:hAnsiTheme="minorHAnsi" w:cstheme="minorHAnsi"/>
        </w:rPr>
      </w:pPr>
      <w:r>
        <w:rPr>
          <w:rFonts w:asciiTheme="minorHAnsi" w:hAnsiTheme="minorHAnsi" w:cstheme="minorHAnsi"/>
        </w:rPr>
        <w:t>Medicare, PBS and private health insurance are covered (but in a different context to Unit 2).</w:t>
      </w:r>
    </w:p>
    <w:p w:rsidR="00AF4C5F" w:rsidRPr="00E57744" w:rsidRDefault="00AF4C5F" w:rsidP="00AF4C5F">
      <w:pPr>
        <w:rPr>
          <w:rFonts w:asciiTheme="minorHAnsi" w:hAnsiTheme="minorHAnsi" w:cstheme="minorHAnsi"/>
        </w:rPr>
      </w:pPr>
    </w:p>
    <w:p w:rsidR="00AF4C5F" w:rsidRPr="00E57744" w:rsidRDefault="00AF4C5F" w:rsidP="00AF4C5F">
      <w:pPr>
        <w:rPr>
          <w:rFonts w:asciiTheme="minorHAnsi" w:hAnsiTheme="minorHAnsi" w:cstheme="minorHAnsi"/>
          <w:b/>
          <w:bCs/>
          <w:u w:val="single"/>
        </w:rPr>
      </w:pPr>
      <w:r w:rsidRPr="00E57744">
        <w:rPr>
          <w:rFonts w:asciiTheme="minorHAnsi" w:hAnsiTheme="minorHAnsi" w:cstheme="minorHAnsi"/>
          <w:b/>
          <w:bCs/>
          <w:u w:val="single"/>
        </w:rPr>
        <w:t>Differences</w:t>
      </w:r>
    </w:p>
    <w:p w:rsidR="008520A2" w:rsidRPr="000B307A" w:rsidRDefault="00E57744" w:rsidP="000B307A">
      <w:pPr>
        <w:pStyle w:val="ListParagraph"/>
        <w:numPr>
          <w:ilvl w:val="0"/>
          <w:numId w:val="3"/>
        </w:numPr>
        <w:rPr>
          <w:rFonts w:asciiTheme="minorHAnsi" w:hAnsiTheme="minorHAnsi" w:cstheme="minorHAnsi"/>
        </w:rPr>
      </w:pPr>
      <w:r w:rsidRPr="00E57744">
        <w:rPr>
          <w:rFonts w:asciiTheme="minorHAnsi" w:hAnsiTheme="minorHAnsi" w:cstheme="minorHAnsi"/>
          <w:lang w:val="en-AU" w:eastAsia="en-AU"/>
        </w:rPr>
        <w:t>Infant</w:t>
      </w:r>
      <w:r w:rsidR="000B307A">
        <w:rPr>
          <w:rFonts w:asciiTheme="minorHAnsi" w:hAnsiTheme="minorHAnsi" w:cstheme="minorHAnsi"/>
          <w:lang w:val="en-AU" w:eastAsia="en-AU"/>
        </w:rPr>
        <w:t xml:space="preserve">, under 5 and </w:t>
      </w:r>
      <w:r w:rsidRPr="00E57744">
        <w:rPr>
          <w:rFonts w:asciiTheme="minorHAnsi" w:hAnsiTheme="minorHAnsi" w:cstheme="minorHAnsi"/>
          <w:lang w:val="en-AU" w:eastAsia="en-AU"/>
        </w:rPr>
        <w:t>maternal mor</w:t>
      </w:r>
      <w:r w:rsidR="00F34E68">
        <w:rPr>
          <w:rFonts w:asciiTheme="minorHAnsi" w:hAnsiTheme="minorHAnsi" w:cstheme="minorHAnsi"/>
          <w:lang w:val="en-AU" w:eastAsia="en-AU"/>
        </w:rPr>
        <w:t>t</w:t>
      </w:r>
      <w:r w:rsidRPr="00E57744">
        <w:rPr>
          <w:rFonts w:asciiTheme="minorHAnsi" w:hAnsiTheme="minorHAnsi" w:cstheme="minorHAnsi"/>
          <w:lang w:val="en-AU" w:eastAsia="en-AU"/>
        </w:rPr>
        <w:t xml:space="preserve">ality are added as health status indicators. </w:t>
      </w:r>
    </w:p>
    <w:p w:rsidR="000B307A" w:rsidRDefault="000B307A" w:rsidP="000B307A">
      <w:pPr>
        <w:pStyle w:val="ListParagraph"/>
        <w:numPr>
          <w:ilvl w:val="0"/>
          <w:numId w:val="3"/>
        </w:numPr>
        <w:rPr>
          <w:rFonts w:asciiTheme="minorHAnsi" w:hAnsiTheme="minorHAnsi" w:cstheme="minorHAnsi"/>
        </w:rPr>
      </w:pPr>
      <w:r>
        <w:rPr>
          <w:rFonts w:asciiTheme="minorHAnsi" w:hAnsiTheme="minorHAnsi" w:cstheme="minorHAnsi"/>
        </w:rPr>
        <w:t xml:space="preserve">There is a greater focus on population health </w:t>
      </w:r>
    </w:p>
    <w:p w:rsidR="000B307A" w:rsidRDefault="000B307A" w:rsidP="000B307A">
      <w:pPr>
        <w:pStyle w:val="ListParagraph"/>
        <w:numPr>
          <w:ilvl w:val="0"/>
          <w:numId w:val="3"/>
        </w:numPr>
        <w:rPr>
          <w:rFonts w:asciiTheme="minorHAnsi" w:hAnsiTheme="minorHAnsi" w:cstheme="minorHAnsi"/>
        </w:rPr>
      </w:pPr>
      <w:r>
        <w:rPr>
          <w:rFonts w:asciiTheme="minorHAnsi" w:hAnsiTheme="minorHAnsi" w:cstheme="minorHAnsi"/>
        </w:rPr>
        <w:t xml:space="preserve">The concept of ‘health promotion’ and disease prevention is a focus. </w:t>
      </w:r>
    </w:p>
    <w:p w:rsidR="000B307A" w:rsidRDefault="000B307A" w:rsidP="000B307A">
      <w:pPr>
        <w:pStyle w:val="ListParagraph"/>
        <w:numPr>
          <w:ilvl w:val="0"/>
          <w:numId w:val="3"/>
        </w:numPr>
        <w:rPr>
          <w:rFonts w:asciiTheme="minorHAnsi" w:hAnsiTheme="minorHAnsi" w:cstheme="minorHAnsi"/>
        </w:rPr>
      </w:pPr>
      <w:r>
        <w:rPr>
          <w:rFonts w:asciiTheme="minorHAnsi" w:hAnsiTheme="minorHAnsi" w:cstheme="minorHAnsi"/>
        </w:rPr>
        <w:t xml:space="preserve">The global context of health and wellbeing is explored. </w:t>
      </w:r>
    </w:p>
    <w:p w:rsidR="000B307A" w:rsidRPr="000B307A" w:rsidRDefault="000B307A" w:rsidP="000B307A">
      <w:pPr>
        <w:pStyle w:val="ListParagraph"/>
        <w:rPr>
          <w:rFonts w:asciiTheme="minorHAnsi" w:hAnsiTheme="minorHAnsi" w:cstheme="minorHAnsi"/>
        </w:rPr>
      </w:pPr>
    </w:p>
    <w:p w:rsidR="00F37187" w:rsidRPr="00A24835" w:rsidRDefault="00F37187" w:rsidP="00F34E68">
      <w:pPr>
        <w:pStyle w:val="Heading1"/>
        <w:spacing w:before="120" w:beforeAutospacing="0"/>
        <w:jc w:val="center"/>
      </w:pPr>
      <w:r w:rsidRPr="00A24835">
        <w:t xml:space="preserve">How to Succeed </w:t>
      </w:r>
      <w:r w:rsidR="006A7356">
        <w:t>i</w:t>
      </w:r>
      <w:r w:rsidRPr="00A24835">
        <w:t>n This Study</w:t>
      </w:r>
    </w:p>
    <w:p w:rsidR="00AF4C5F" w:rsidRPr="002228BF" w:rsidRDefault="00A32C9C" w:rsidP="00AF4C5F">
      <w:pPr>
        <w:autoSpaceDE w:val="0"/>
        <w:autoSpaceDN w:val="0"/>
        <w:adjustRightInd w:val="0"/>
        <w:rPr>
          <w:rFonts w:asciiTheme="minorHAnsi" w:hAnsiTheme="minorHAnsi" w:cs="HelveticaNeue-Medium"/>
          <w:b/>
          <w:sz w:val="32"/>
          <w:u w:val="single"/>
        </w:rPr>
      </w:pPr>
      <w:r w:rsidRPr="002228BF">
        <w:rPr>
          <w:rFonts w:asciiTheme="minorHAnsi" w:hAnsiTheme="minorHAnsi" w:cs="HelveticaNeue-Medium"/>
          <w:b/>
          <w:sz w:val="32"/>
          <w:u w:val="single"/>
        </w:rPr>
        <w:t>VCE Health and Human Development</w:t>
      </w:r>
      <w:r w:rsidR="00AF4C5F" w:rsidRPr="002228BF">
        <w:rPr>
          <w:rFonts w:asciiTheme="minorHAnsi" w:hAnsiTheme="minorHAnsi" w:cs="HelveticaNeue-Medium"/>
          <w:b/>
          <w:sz w:val="32"/>
          <w:u w:val="single"/>
        </w:rPr>
        <w:t xml:space="preserve"> – beware of old material</w:t>
      </w:r>
    </w:p>
    <w:p w:rsidR="002228BF" w:rsidRPr="00A24835" w:rsidRDefault="002228BF" w:rsidP="00AF4C5F">
      <w:pPr>
        <w:autoSpaceDE w:val="0"/>
        <w:autoSpaceDN w:val="0"/>
        <w:adjustRightInd w:val="0"/>
        <w:rPr>
          <w:rFonts w:asciiTheme="minorHAnsi" w:hAnsiTheme="minorHAnsi" w:cs="HelveticaNeue-Medium"/>
          <w:b/>
          <w:u w:val="single"/>
        </w:rPr>
      </w:pPr>
    </w:p>
    <w:p w:rsidR="00AF4C5F" w:rsidRPr="00A24835" w:rsidRDefault="00A71439" w:rsidP="00AF4C5F">
      <w:pPr>
        <w:rPr>
          <w:rFonts w:asciiTheme="minorHAnsi" w:hAnsiTheme="minorHAnsi" w:cs="Arial"/>
        </w:rPr>
      </w:pPr>
      <w:r w:rsidRPr="00A24835">
        <w:rPr>
          <w:rFonts w:asciiTheme="minorHAnsi" w:hAnsiTheme="minorHAnsi" w:cs="Arial"/>
        </w:rPr>
        <w:t>Health and Human Development are dynamic concepts, meaning that they are constantly changing and evolving. As a result, aspects of the course material covered changes on a yearly basis. To ensure you are studying the correct concepts, u</w:t>
      </w:r>
      <w:r w:rsidR="00AF4C5F" w:rsidRPr="00A24835">
        <w:rPr>
          <w:rFonts w:asciiTheme="minorHAnsi" w:hAnsiTheme="minorHAnsi" w:cs="Arial"/>
        </w:rPr>
        <w:t xml:space="preserve">se the Jacaranda textbook </w:t>
      </w:r>
      <w:r w:rsidRPr="00A24835">
        <w:rPr>
          <w:rFonts w:asciiTheme="minorHAnsi" w:hAnsiTheme="minorHAnsi" w:cs="Arial"/>
        </w:rPr>
        <w:t>(</w:t>
      </w:r>
      <w:r w:rsidR="007631F1">
        <w:rPr>
          <w:rFonts w:asciiTheme="minorHAnsi" w:hAnsiTheme="minorHAnsi" w:cs="Arial"/>
        </w:rPr>
        <w:t>6</w:t>
      </w:r>
      <w:r w:rsidRPr="00A24835">
        <w:rPr>
          <w:rFonts w:asciiTheme="minorHAnsi" w:hAnsiTheme="minorHAnsi" w:cs="Arial"/>
          <w:vertAlign w:val="superscript"/>
        </w:rPr>
        <w:t>th</w:t>
      </w:r>
      <w:r w:rsidRPr="00A24835">
        <w:rPr>
          <w:rFonts w:asciiTheme="minorHAnsi" w:hAnsiTheme="minorHAnsi" w:cs="Arial"/>
        </w:rPr>
        <w:t xml:space="preserve"> Ed) </w:t>
      </w:r>
      <w:r w:rsidR="00AF4C5F" w:rsidRPr="00A24835">
        <w:rPr>
          <w:rFonts w:asciiTheme="minorHAnsi" w:hAnsiTheme="minorHAnsi" w:cs="Arial"/>
        </w:rPr>
        <w:t xml:space="preserve">and </w:t>
      </w:r>
      <w:r w:rsidR="00AF4C5F" w:rsidRPr="00A24835">
        <w:rPr>
          <w:rFonts w:asciiTheme="minorHAnsi" w:hAnsiTheme="minorHAnsi" w:cs="Arial"/>
          <w:i/>
        </w:rPr>
        <w:t>StudyOn</w:t>
      </w:r>
      <w:r w:rsidR="00AF4C5F" w:rsidRPr="00A24835">
        <w:rPr>
          <w:rFonts w:asciiTheme="minorHAnsi" w:hAnsiTheme="minorHAnsi" w:cs="Arial"/>
        </w:rPr>
        <w:t xml:space="preserve"> as well as books that are recommended by your teacher </w:t>
      </w:r>
      <w:r w:rsidR="00AF4C5F" w:rsidRPr="00A24835">
        <w:rPr>
          <w:rFonts w:asciiTheme="minorHAnsi" w:hAnsiTheme="minorHAnsi" w:cs="Arial"/>
          <w:b/>
        </w:rPr>
        <w:t>only</w:t>
      </w:r>
      <w:r w:rsidR="00AF4C5F" w:rsidRPr="00A24835">
        <w:rPr>
          <w:rFonts w:asciiTheme="minorHAnsi" w:hAnsiTheme="minorHAnsi" w:cs="Arial"/>
        </w:rPr>
        <w:t>. If in doubt, ask your teacher if a book or resource is relevant to the course before using it.</w:t>
      </w:r>
    </w:p>
    <w:p w:rsidR="00AF4C5F" w:rsidRPr="008520A2" w:rsidRDefault="00AF4C5F" w:rsidP="00AF4C5F">
      <w:pPr>
        <w:autoSpaceDE w:val="0"/>
        <w:autoSpaceDN w:val="0"/>
        <w:adjustRightInd w:val="0"/>
        <w:rPr>
          <w:rFonts w:asciiTheme="minorHAnsi" w:hAnsiTheme="minorHAnsi" w:cs="HelveticaNeue-Medium"/>
          <w:sz w:val="10"/>
        </w:rPr>
      </w:pPr>
    </w:p>
    <w:p w:rsidR="00AF4C5F" w:rsidRPr="002228BF" w:rsidRDefault="00AF4C5F" w:rsidP="00AF4C5F">
      <w:pPr>
        <w:autoSpaceDE w:val="0"/>
        <w:autoSpaceDN w:val="0"/>
        <w:adjustRightInd w:val="0"/>
        <w:rPr>
          <w:rFonts w:asciiTheme="minorHAnsi" w:hAnsiTheme="minorHAnsi" w:cs="HelveticaNeue-Medium"/>
          <w:b/>
          <w:sz w:val="32"/>
          <w:u w:val="single"/>
        </w:rPr>
      </w:pPr>
      <w:r w:rsidRPr="002228BF">
        <w:rPr>
          <w:rFonts w:asciiTheme="minorHAnsi" w:hAnsiTheme="minorHAnsi" w:cs="HelveticaNeue-Medium"/>
          <w:b/>
          <w:sz w:val="32"/>
          <w:u w:val="single"/>
        </w:rPr>
        <w:t>Resources</w:t>
      </w:r>
    </w:p>
    <w:p w:rsidR="002228BF" w:rsidRPr="008520A2" w:rsidRDefault="002228BF" w:rsidP="00AF4C5F">
      <w:pPr>
        <w:autoSpaceDE w:val="0"/>
        <w:autoSpaceDN w:val="0"/>
        <w:adjustRightInd w:val="0"/>
        <w:rPr>
          <w:rFonts w:asciiTheme="minorHAnsi" w:hAnsiTheme="minorHAnsi" w:cs="HelveticaNeue-Medium"/>
          <w:b/>
          <w:sz w:val="16"/>
          <w:u w:val="single"/>
        </w:rPr>
      </w:pPr>
    </w:p>
    <w:p w:rsidR="00AF4C5F" w:rsidRDefault="00AF4C5F" w:rsidP="00AF4C5F">
      <w:pPr>
        <w:autoSpaceDE w:val="0"/>
        <w:autoSpaceDN w:val="0"/>
        <w:adjustRightInd w:val="0"/>
        <w:rPr>
          <w:rFonts w:asciiTheme="minorHAnsi" w:hAnsiTheme="minorHAnsi" w:cs="HelveticaNeue-Medium"/>
        </w:rPr>
      </w:pPr>
      <w:r w:rsidRPr="00A24835">
        <w:rPr>
          <w:rFonts w:asciiTheme="minorHAnsi" w:hAnsiTheme="minorHAnsi" w:cs="HelveticaNeue-Medium"/>
          <w:b/>
        </w:rPr>
        <w:t>Textbook:</w:t>
      </w:r>
      <w:r w:rsidRPr="00A24835">
        <w:rPr>
          <w:rFonts w:asciiTheme="minorHAnsi" w:hAnsiTheme="minorHAnsi" w:cs="HelveticaNeue-Medium"/>
        </w:rPr>
        <w:t xml:space="preserve"> </w:t>
      </w:r>
      <w:r w:rsidR="00A54C78" w:rsidRPr="00A24835">
        <w:rPr>
          <w:rFonts w:asciiTheme="minorHAnsi" w:hAnsiTheme="minorHAnsi" w:cs="HelveticaNeue-Medium"/>
        </w:rPr>
        <w:t xml:space="preserve">Jacaranda, Key Concepts in Health and Human Development, </w:t>
      </w:r>
      <w:r w:rsidR="007631F1">
        <w:rPr>
          <w:rFonts w:asciiTheme="minorHAnsi" w:hAnsiTheme="minorHAnsi" w:cs="HelveticaNeue-Medium"/>
        </w:rPr>
        <w:t>6</w:t>
      </w:r>
      <w:r w:rsidR="00A71439" w:rsidRPr="00A24835">
        <w:rPr>
          <w:rFonts w:asciiTheme="minorHAnsi" w:hAnsiTheme="minorHAnsi" w:cs="HelveticaNeue-Medium"/>
          <w:vertAlign w:val="superscript"/>
        </w:rPr>
        <w:t>th</w:t>
      </w:r>
      <w:r w:rsidR="00A71439" w:rsidRPr="00A24835">
        <w:rPr>
          <w:rFonts w:asciiTheme="minorHAnsi" w:hAnsiTheme="minorHAnsi" w:cs="HelveticaNeue-Medium"/>
        </w:rPr>
        <w:t xml:space="preserve"> </w:t>
      </w:r>
      <w:r w:rsidR="00A54C78" w:rsidRPr="00A24835">
        <w:rPr>
          <w:rFonts w:asciiTheme="minorHAnsi" w:hAnsiTheme="minorHAnsi" w:cs="HelveticaNeue-Medium"/>
        </w:rPr>
        <w:t xml:space="preserve">Edition. </w:t>
      </w:r>
    </w:p>
    <w:p w:rsidR="002228BF" w:rsidRPr="008520A2" w:rsidRDefault="002228BF" w:rsidP="00AF4C5F">
      <w:pPr>
        <w:autoSpaceDE w:val="0"/>
        <w:autoSpaceDN w:val="0"/>
        <w:adjustRightInd w:val="0"/>
        <w:rPr>
          <w:rFonts w:asciiTheme="minorHAnsi" w:hAnsiTheme="minorHAnsi" w:cs="HelveticaNeue-Medium"/>
          <w:sz w:val="20"/>
        </w:rPr>
      </w:pPr>
    </w:p>
    <w:p w:rsidR="002228BF" w:rsidRPr="002228BF" w:rsidRDefault="002228BF" w:rsidP="00AF4C5F">
      <w:pPr>
        <w:autoSpaceDE w:val="0"/>
        <w:autoSpaceDN w:val="0"/>
        <w:adjustRightInd w:val="0"/>
        <w:rPr>
          <w:rFonts w:asciiTheme="minorHAnsi" w:hAnsiTheme="minorHAnsi" w:cs="HelveticaNeue-Medium"/>
          <w:b/>
          <w:sz w:val="32"/>
          <w:u w:val="single"/>
        </w:rPr>
      </w:pPr>
      <w:r w:rsidRPr="002228BF">
        <w:rPr>
          <w:rFonts w:asciiTheme="minorHAnsi" w:hAnsiTheme="minorHAnsi" w:cs="HelveticaNeue-Medium"/>
          <w:b/>
          <w:sz w:val="32"/>
          <w:u w:val="single"/>
        </w:rPr>
        <w:t xml:space="preserve">General Tips </w:t>
      </w:r>
    </w:p>
    <w:p w:rsidR="002228BF" w:rsidRPr="002228BF" w:rsidRDefault="002228BF" w:rsidP="00AF4C5F">
      <w:pPr>
        <w:autoSpaceDE w:val="0"/>
        <w:autoSpaceDN w:val="0"/>
        <w:adjustRightInd w:val="0"/>
        <w:rPr>
          <w:rFonts w:asciiTheme="minorHAnsi" w:hAnsiTheme="minorHAnsi" w:cs="HelveticaNeue-Medium"/>
          <w:b/>
          <w:u w:val="single"/>
        </w:rPr>
      </w:pPr>
    </w:p>
    <w:p w:rsidR="00AF4C5F" w:rsidRPr="00A24835" w:rsidRDefault="00AF4C5F" w:rsidP="00AF4C5F">
      <w:pPr>
        <w:numPr>
          <w:ilvl w:val="0"/>
          <w:numId w:val="5"/>
        </w:numPr>
        <w:autoSpaceDE w:val="0"/>
        <w:autoSpaceDN w:val="0"/>
        <w:adjustRightInd w:val="0"/>
        <w:rPr>
          <w:rFonts w:asciiTheme="minorHAnsi" w:hAnsiTheme="minorHAnsi" w:cs="HelveticaNeue-Medium"/>
        </w:rPr>
      </w:pPr>
      <w:r w:rsidRPr="00A24835">
        <w:rPr>
          <w:rFonts w:asciiTheme="minorHAnsi" w:hAnsiTheme="minorHAnsi" w:cs="HelveticaNeue-Medium"/>
        </w:rPr>
        <w:t>Start out organised and stay organised – have a separate folder for each of the six SACs and use tabs.</w:t>
      </w:r>
    </w:p>
    <w:p w:rsidR="00AF4C5F" w:rsidRPr="00A24835" w:rsidRDefault="00AF4C5F" w:rsidP="00AF4C5F">
      <w:pPr>
        <w:numPr>
          <w:ilvl w:val="0"/>
          <w:numId w:val="5"/>
        </w:numPr>
        <w:autoSpaceDE w:val="0"/>
        <w:autoSpaceDN w:val="0"/>
        <w:adjustRightInd w:val="0"/>
        <w:rPr>
          <w:rFonts w:asciiTheme="minorHAnsi" w:hAnsiTheme="minorHAnsi" w:cs="HelveticaNeue-Medium"/>
        </w:rPr>
      </w:pPr>
      <w:r w:rsidRPr="00A24835">
        <w:rPr>
          <w:rFonts w:asciiTheme="minorHAnsi" w:hAnsiTheme="minorHAnsi" w:cs="HelveticaNeue-Medium"/>
        </w:rPr>
        <w:t xml:space="preserve">Complete the </w:t>
      </w:r>
      <w:r w:rsidRPr="00A24835">
        <w:rPr>
          <w:rFonts w:asciiTheme="minorHAnsi" w:hAnsiTheme="minorHAnsi" w:cs="HelveticaNeue-Medium"/>
          <w:i/>
        </w:rPr>
        <w:t>Test Your Knowledge</w:t>
      </w:r>
      <w:r w:rsidRPr="00A24835">
        <w:rPr>
          <w:rFonts w:asciiTheme="minorHAnsi" w:hAnsiTheme="minorHAnsi" w:cs="HelveticaNeue-Medium"/>
        </w:rPr>
        <w:t xml:space="preserve"> </w:t>
      </w:r>
      <w:r w:rsidR="00E23F23" w:rsidRPr="00E23F23">
        <w:rPr>
          <w:rFonts w:asciiTheme="minorHAnsi" w:hAnsiTheme="minorHAnsi" w:cs="HelveticaNeue-Medium"/>
          <w:b/>
          <w:i/>
        </w:rPr>
        <w:t xml:space="preserve">(TYK) </w:t>
      </w:r>
      <w:r w:rsidRPr="00A24835">
        <w:rPr>
          <w:rFonts w:asciiTheme="minorHAnsi" w:hAnsiTheme="minorHAnsi" w:cs="HelveticaNeue-Medium"/>
        </w:rPr>
        <w:t xml:space="preserve">and </w:t>
      </w:r>
      <w:r w:rsidRPr="00A24835">
        <w:rPr>
          <w:rFonts w:asciiTheme="minorHAnsi" w:hAnsiTheme="minorHAnsi" w:cs="HelveticaNeue-Medium"/>
          <w:i/>
        </w:rPr>
        <w:t>Apply Your Knowledge</w:t>
      </w:r>
      <w:r w:rsidRPr="00A24835">
        <w:rPr>
          <w:rFonts w:asciiTheme="minorHAnsi" w:hAnsiTheme="minorHAnsi" w:cs="HelveticaNeue-Medium"/>
        </w:rPr>
        <w:t xml:space="preserve"> </w:t>
      </w:r>
      <w:r w:rsidR="00E23F23" w:rsidRPr="00E23F23">
        <w:rPr>
          <w:rFonts w:asciiTheme="minorHAnsi" w:hAnsiTheme="minorHAnsi" w:cs="HelveticaNeue-Medium"/>
          <w:b/>
          <w:i/>
        </w:rPr>
        <w:t>(AYK)</w:t>
      </w:r>
      <w:r w:rsidR="00E23F23">
        <w:rPr>
          <w:rFonts w:asciiTheme="minorHAnsi" w:hAnsiTheme="minorHAnsi" w:cs="HelveticaNeue-Medium"/>
        </w:rPr>
        <w:t xml:space="preserve"> </w:t>
      </w:r>
      <w:r w:rsidRPr="00A24835">
        <w:rPr>
          <w:rFonts w:asciiTheme="minorHAnsi" w:hAnsiTheme="minorHAnsi" w:cs="HelveticaNeue-Medium"/>
        </w:rPr>
        <w:t xml:space="preserve">questions for each chapter section </w:t>
      </w:r>
      <w:r w:rsidRPr="00A24835">
        <w:rPr>
          <w:rFonts w:asciiTheme="minorHAnsi" w:hAnsiTheme="minorHAnsi" w:cs="HelveticaNeue-Medium"/>
          <w:u w:val="single"/>
        </w:rPr>
        <w:t>before</w:t>
      </w:r>
      <w:r w:rsidRPr="00A24835">
        <w:rPr>
          <w:rFonts w:asciiTheme="minorHAnsi" w:hAnsiTheme="minorHAnsi" w:cs="HelveticaNeue-Medium"/>
        </w:rPr>
        <w:t xml:space="preserve"> the work is covered in class – these will serve as your summary notes.</w:t>
      </w:r>
    </w:p>
    <w:p w:rsidR="00AF4C5F" w:rsidRPr="00A24835" w:rsidRDefault="00AF4C5F" w:rsidP="00AF4C5F">
      <w:pPr>
        <w:numPr>
          <w:ilvl w:val="0"/>
          <w:numId w:val="5"/>
        </w:numPr>
        <w:autoSpaceDE w:val="0"/>
        <w:autoSpaceDN w:val="0"/>
        <w:adjustRightInd w:val="0"/>
        <w:rPr>
          <w:rFonts w:asciiTheme="minorHAnsi" w:hAnsiTheme="minorHAnsi" w:cs="HelveticaNeue-Medium"/>
        </w:rPr>
      </w:pPr>
      <w:r w:rsidRPr="00A24835">
        <w:rPr>
          <w:rFonts w:asciiTheme="minorHAnsi" w:hAnsiTheme="minorHAnsi" w:cs="HelveticaNeue-Medium"/>
        </w:rPr>
        <w:t xml:space="preserve">Complete separate revision notes for each SAC. </w:t>
      </w:r>
    </w:p>
    <w:p w:rsidR="00AF4C5F" w:rsidRPr="00A24835" w:rsidRDefault="00AF4C5F" w:rsidP="00AF4C5F">
      <w:pPr>
        <w:numPr>
          <w:ilvl w:val="0"/>
          <w:numId w:val="5"/>
        </w:numPr>
        <w:autoSpaceDE w:val="0"/>
        <w:autoSpaceDN w:val="0"/>
        <w:adjustRightInd w:val="0"/>
        <w:rPr>
          <w:rFonts w:asciiTheme="minorHAnsi" w:hAnsiTheme="minorHAnsi" w:cs="HelveticaNeue-Medium"/>
        </w:rPr>
      </w:pPr>
      <w:r w:rsidRPr="00A24835">
        <w:rPr>
          <w:rFonts w:asciiTheme="minorHAnsi" w:hAnsiTheme="minorHAnsi" w:cs="HelveticaNeue-Medium"/>
        </w:rPr>
        <w:t xml:space="preserve">Constantly compare your notes with the </w:t>
      </w:r>
      <w:r w:rsidRPr="00A24835">
        <w:rPr>
          <w:rFonts w:asciiTheme="minorHAnsi" w:hAnsiTheme="minorHAnsi"/>
          <w:b/>
          <w:i/>
        </w:rPr>
        <w:t>Key Knowledge and Key Skills</w:t>
      </w:r>
      <w:r w:rsidRPr="00A24835">
        <w:rPr>
          <w:rFonts w:asciiTheme="minorHAnsi" w:hAnsiTheme="minorHAnsi"/>
        </w:rPr>
        <w:t xml:space="preserve"> </w:t>
      </w:r>
      <w:r w:rsidRPr="00A24835">
        <w:rPr>
          <w:rFonts w:asciiTheme="minorHAnsi" w:hAnsiTheme="minorHAnsi"/>
          <w:b/>
        </w:rPr>
        <w:t>Checklist</w:t>
      </w:r>
      <w:r w:rsidRPr="00A24835">
        <w:rPr>
          <w:rFonts w:asciiTheme="minorHAnsi" w:hAnsiTheme="minorHAnsi"/>
        </w:rPr>
        <w:t xml:space="preserve"> (page </w:t>
      </w:r>
      <w:r w:rsidR="00574533">
        <w:rPr>
          <w:rFonts w:asciiTheme="minorHAnsi" w:hAnsiTheme="minorHAnsi"/>
        </w:rPr>
        <w:t>4-5</w:t>
      </w:r>
      <w:r w:rsidRPr="00A24835">
        <w:rPr>
          <w:rFonts w:asciiTheme="minorHAnsi" w:hAnsiTheme="minorHAnsi"/>
        </w:rPr>
        <w:t xml:space="preserve">) to make sure you have covered every dot point – they are </w:t>
      </w:r>
      <w:r w:rsidRPr="00A24835">
        <w:rPr>
          <w:rFonts w:asciiTheme="minorHAnsi" w:hAnsiTheme="minorHAnsi"/>
          <w:u w:val="single"/>
        </w:rPr>
        <w:t>all</w:t>
      </w:r>
      <w:r w:rsidRPr="00A24835">
        <w:rPr>
          <w:rFonts w:asciiTheme="minorHAnsi" w:hAnsiTheme="minorHAnsi"/>
        </w:rPr>
        <w:t xml:space="preserve"> examinable.</w:t>
      </w:r>
    </w:p>
    <w:p w:rsidR="00AF4C5F" w:rsidRPr="00A24835" w:rsidRDefault="00AF4C5F" w:rsidP="00AF4C5F">
      <w:pPr>
        <w:numPr>
          <w:ilvl w:val="0"/>
          <w:numId w:val="5"/>
        </w:numPr>
        <w:autoSpaceDE w:val="0"/>
        <w:autoSpaceDN w:val="0"/>
        <w:adjustRightInd w:val="0"/>
        <w:rPr>
          <w:rFonts w:asciiTheme="minorHAnsi" w:hAnsiTheme="minorHAnsi" w:cs="HelveticaNeue-Medium"/>
        </w:rPr>
      </w:pPr>
      <w:r w:rsidRPr="00A24835">
        <w:rPr>
          <w:rFonts w:asciiTheme="minorHAnsi" w:hAnsiTheme="minorHAnsi"/>
        </w:rPr>
        <w:t>Keep up to date with your work.</w:t>
      </w:r>
    </w:p>
    <w:p w:rsidR="00AF4C5F" w:rsidRPr="00A24835" w:rsidRDefault="00AF4C5F" w:rsidP="00AF4C5F">
      <w:pPr>
        <w:numPr>
          <w:ilvl w:val="0"/>
          <w:numId w:val="5"/>
        </w:numPr>
        <w:autoSpaceDE w:val="0"/>
        <w:autoSpaceDN w:val="0"/>
        <w:adjustRightInd w:val="0"/>
        <w:rPr>
          <w:rFonts w:asciiTheme="minorHAnsi" w:hAnsiTheme="minorHAnsi" w:cs="HelveticaNeue-Medium"/>
        </w:rPr>
      </w:pPr>
      <w:r w:rsidRPr="00A24835">
        <w:rPr>
          <w:rFonts w:asciiTheme="minorHAnsi" w:hAnsiTheme="minorHAnsi"/>
        </w:rPr>
        <w:t>Separate and thorough Exam preparation is essential</w:t>
      </w:r>
      <w:r w:rsidR="00A24835" w:rsidRPr="00A24835">
        <w:rPr>
          <w:rFonts w:asciiTheme="minorHAnsi" w:hAnsiTheme="minorHAnsi"/>
        </w:rPr>
        <w:t xml:space="preserve">. Start this process early. </w:t>
      </w:r>
    </w:p>
    <w:p w:rsidR="000B307A" w:rsidRDefault="000B307A" w:rsidP="009355B4">
      <w:pPr>
        <w:pStyle w:val="Heading1"/>
        <w:jc w:val="center"/>
        <w:rPr>
          <w:sz w:val="44"/>
        </w:rPr>
      </w:pPr>
    </w:p>
    <w:p w:rsidR="00AF4C5F" w:rsidRPr="009355B4" w:rsidRDefault="00AF4C5F" w:rsidP="009355B4">
      <w:pPr>
        <w:pStyle w:val="Heading1"/>
        <w:jc w:val="center"/>
        <w:rPr>
          <w:rFonts w:cs="HelveticaNeue-Medium"/>
          <w:sz w:val="44"/>
        </w:rPr>
      </w:pPr>
      <w:r w:rsidRPr="009355B4">
        <w:rPr>
          <w:sz w:val="44"/>
        </w:rPr>
        <w:lastRenderedPageBreak/>
        <w:t xml:space="preserve">Key Knowledge and Key Skills Checklist - </w:t>
      </w:r>
      <w:r w:rsidRPr="009355B4">
        <w:rPr>
          <w:rFonts w:cs="HelveticaNeue-Medium"/>
          <w:sz w:val="44"/>
        </w:rPr>
        <w:t>Unit 3</w:t>
      </w:r>
    </w:p>
    <w:p w:rsidR="009355B4" w:rsidRPr="009355B4" w:rsidRDefault="009355B4" w:rsidP="00AF4C5F">
      <w:pPr>
        <w:jc w:val="center"/>
        <w:rPr>
          <w:rFonts w:asciiTheme="minorHAnsi" w:hAnsiTheme="minorHAnsi"/>
          <w:b/>
          <w:sz w:val="36"/>
          <w:szCs w:val="28"/>
          <w:u w:val="single"/>
        </w:rPr>
      </w:pPr>
      <w:r w:rsidRPr="009355B4">
        <w:rPr>
          <w:rFonts w:asciiTheme="minorHAnsi" w:hAnsiTheme="minorHAnsi" w:cs="HelveticaNeueLT-Italic"/>
          <w:b/>
          <w:iCs/>
          <w:sz w:val="28"/>
          <w:szCs w:val="22"/>
          <w:u w:val="single"/>
        </w:rPr>
        <w:t>Unit 3 Outcome 1 – SAC 1</w:t>
      </w:r>
    </w:p>
    <w:p w:rsidR="00AF4C5F" w:rsidRPr="00A71439" w:rsidRDefault="00AF4C5F" w:rsidP="00AF4C5F">
      <w:pPr>
        <w:autoSpaceDE w:val="0"/>
        <w:autoSpaceDN w:val="0"/>
        <w:adjustRightInd w:val="0"/>
        <w:rPr>
          <w:rFonts w:asciiTheme="minorHAnsi" w:hAnsiTheme="minorHAnsi" w:cs="HelveticaNeueLT-Italic"/>
          <w:i/>
          <w:iCs/>
          <w:sz w:val="22"/>
          <w:szCs w:val="2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26"/>
        <w:gridCol w:w="4187"/>
        <w:gridCol w:w="381"/>
      </w:tblGrid>
      <w:tr w:rsidR="00AF4C5F" w:rsidRPr="00A71439" w:rsidTr="00DD2480">
        <w:trPr>
          <w:trHeight w:val="225"/>
        </w:trPr>
        <w:tc>
          <w:tcPr>
            <w:tcW w:w="5211" w:type="dxa"/>
            <w:tcBorders>
              <w:bottom w:val="single" w:sz="4" w:space="0" w:color="auto"/>
            </w:tcBorders>
            <w:shd w:val="clear" w:color="auto" w:fill="A6A6A6" w:themeFill="background1" w:themeFillShade="A6"/>
          </w:tcPr>
          <w:p w:rsidR="00AF4C5F" w:rsidRPr="00A71439" w:rsidRDefault="00AF4C5F" w:rsidP="009355B4">
            <w:pPr>
              <w:autoSpaceDE w:val="0"/>
              <w:autoSpaceDN w:val="0"/>
              <w:adjustRightInd w:val="0"/>
              <w:jc w:val="center"/>
              <w:rPr>
                <w:rFonts w:asciiTheme="minorHAnsi" w:hAnsiTheme="minorHAnsi" w:cs="HelveticaNeueLT-Italic"/>
                <w:b/>
                <w:i/>
                <w:iCs/>
                <w:sz w:val="22"/>
                <w:szCs w:val="22"/>
              </w:rPr>
            </w:pPr>
            <w:bookmarkStart w:id="3" w:name="OLE_LINK3"/>
            <w:bookmarkStart w:id="4" w:name="OLE_LINK4"/>
            <w:bookmarkStart w:id="5" w:name="OLE_LINK5"/>
            <w:r w:rsidRPr="00A71439">
              <w:rPr>
                <w:rFonts w:asciiTheme="minorHAnsi" w:hAnsiTheme="minorHAnsi" w:cs="HelveticaNeueLT-Italic"/>
                <w:b/>
                <w:i/>
                <w:iCs/>
                <w:sz w:val="22"/>
                <w:szCs w:val="22"/>
              </w:rPr>
              <w:t xml:space="preserve">KEY KNOWLEDGE </w:t>
            </w:r>
          </w:p>
        </w:tc>
        <w:tc>
          <w:tcPr>
            <w:tcW w:w="426" w:type="dxa"/>
            <w:tcBorders>
              <w:bottom w:val="single" w:sz="4" w:space="0" w:color="auto"/>
            </w:tcBorders>
            <w:shd w:val="clear" w:color="auto" w:fill="A6A6A6" w:themeFill="background1" w:themeFillShade="A6"/>
          </w:tcPr>
          <w:p w:rsidR="00AF4C5F" w:rsidRPr="00A71439" w:rsidRDefault="009355B4" w:rsidP="00C63735">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Arial"/>
                <w:b/>
                <w:i/>
              </w:rPr>
              <w:sym w:font="Wingdings 2" w:char="F050"/>
            </w:r>
          </w:p>
        </w:tc>
        <w:tc>
          <w:tcPr>
            <w:tcW w:w="4187" w:type="dxa"/>
            <w:tcBorders>
              <w:bottom w:val="single" w:sz="4" w:space="0" w:color="auto"/>
            </w:tcBorders>
            <w:shd w:val="clear" w:color="auto" w:fill="A6A6A6" w:themeFill="background1" w:themeFillShade="A6"/>
          </w:tcPr>
          <w:p w:rsidR="00AF4C5F" w:rsidRPr="00A71439" w:rsidRDefault="00AF4C5F"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HelveticaNeueLT-Italic"/>
                <w:b/>
                <w:i/>
                <w:iCs/>
                <w:sz w:val="22"/>
                <w:szCs w:val="22"/>
              </w:rPr>
              <w:t xml:space="preserve">KEY SKILLS </w:t>
            </w:r>
          </w:p>
        </w:tc>
        <w:tc>
          <w:tcPr>
            <w:tcW w:w="381" w:type="dxa"/>
            <w:tcBorders>
              <w:bottom w:val="single" w:sz="4" w:space="0" w:color="auto"/>
            </w:tcBorders>
            <w:shd w:val="clear" w:color="auto" w:fill="A6A6A6" w:themeFill="background1" w:themeFillShade="A6"/>
          </w:tcPr>
          <w:p w:rsidR="00AF4C5F" w:rsidRPr="00A71439" w:rsidRDefault="009355B4" w:rsidP="00C63735">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Arial"/>
                <w:b/>
                <w:i/>
              </w:rPr>
              <w:sym w:font="Wingdings 2" w:char="F050"/>
            </w:r>
          </w:p>
        </w:tc>
      </w:tr>
      <w:bookmarkEnd w:id="3"/>
      <w:bookmarkEnd w:id="4"/>
      <w:bookmarkEnd w:id="5"/>
      <w:tr w:rsidR="00AF4C5F" w:rsidRPr="00A71439" w:rsidTr="00DD2480">
        <w:trPr>
          <w:trHeight w:val="436"/>
        </w:trPr>
        <w:tc>
          <w:tcPr>
            <w:tcW w:w="5211" w:type="dxa"/>
            <w:shd w:val="clear" w:color="auto" w:fill="auto"/>
          </w:tcPr>
          <w:p w:rsidR="00F34E68" w:rsidRPr="00DD2480" w:rsidRDefault="00F34E68" w:rsidP="00946FBC">
            <w:pPr>
              <w:pStyle w:val="ListParagraph"/>
              <w:numPr>
                <w:ilvl w:val="0"/>
                <w:numId w:val="18"/>
              </w:numPr>
              <w:autoSpaceDE w:val="0"/>
              <w:autoSpaceDN w:val="0"/>
              <w:adjustRightInd w:val="0"/>
              <w:ind w:left="426"/>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concepts of health and wellbeing (including physical, social, emotional, mental and spiritual dimensions) and illness, and the dynamic and subjective nature of these concepts</w:t>
            </w:r>
          </w:p>
          <w:p w:rsidR="00AF4C5F" w:rsidRPr="00DD2480" w:rsidRDefault="00AF4C5F" w:rsidP="00946FBC">
            <w:pPr>
              <w:autoSpaceDE w:val="0"/>
              <w:autoSpaceDN w:val="0"/>
              <w:adjustRightInd w:val="0"/>
              <w:ind w:left="426"/>
              <w:rPr>
                <w:rFonts w:asciiTheme="minorHAnsi" w:hAnsiTheme="minorHAnsi" w:cs="Times-Roman"/>
                <w:sz w:val="22"/>
                <w:szCs w:val="22"/>
              </w:rPr>
            </w:pPr>
          </w:p>
        </w:tc>
        <w:tc>
          <w:tcPr>
            <w:tcW w:w="426" w:type="dxa"/>
            <w:shd w:val="clear" w:color="auto" w:fill="auto"/>
          </w:tcPr>
          <w:p w:rsidR="00AF4C5F" w:rsidRPr="00DD2480" w:rsidRDefault="00AF4C5F" w:rsidP="005344C7">
            <w:pPr>
              <w:autoSpaceDE w:val="0"/>
              <w:autoSpaceDN w:val="0"/>
              <w:adjustRightInd w:val="0"/>
              <w:rPr>
                <w:rFonts w:asciiTheme="minorHAnsi" w:hAnsiTheme="minorHAnsi" w:cs="Times-Roman"/>
                <w:sz w:val="22"/>
                <w:szCs w:val="22"/>
              </w:rPr>
            </w:pPr>
          </w:p>
        </w:tc>
        <w:tc>
          <w:tcPr>
            <w:tcW w:w="4187" w:type="dxa"/>
            <w:shd w:val="clear" w:color="auto" w:fill="auto"/>
          </w:tcPr>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explain the dynamic and subjective nature of the concepts of health and wellbeing and illness</w:t>
            </w:r>
          </w:p>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describe interrelationships between dimensions of health and wellbeing</w:t>
            </w:r>
          </w:p>
          <w:p w:rsidR="00AF4C5F" w:rsidRPr="00DD2480" w:rsidRDefault="00AF4C5F" w:rsidP="00DD2480">
            <w:pPr>
              <w:pStyle w:val="ListParagraph"/>
              <w:autoSpaceDE w:val="0"/>
              <w:autoSpaceDN w:val="0"/>
              <w:adjustRightInd w:val="0"/>
              <w:ind w:left="404"/>
              <w:rPr>
                <w:rFonts w:asciiTheme="minorHAnsi" w:hAnsiTheme="minorHAnsi" w:cs="HelveticaNeueLT-Italic"/>
                <w:i/>
                <w:iCs/>
                <w:sz w:val="22"/>
                <w:szCs w:val="22"/>
              </w:rPr>
            </w:pPr>
          </w:p>
        </w:tc>
        <w:tc>
          <w:tcPr>
            <w:tcW w:w="381" w:type="dxa"/>
            <w:shd w:val="clear" w:color="auto" w:fill="auto"/>
          </w:tcPr>
          <w:p w:rsidR="00AF4C5F" w:rsidRPr="00A71439" w:rsidRDefault="00AF4C5F" w:rsidP="005344C7">
            <w:pPr>
              <w:autoSpaceDE w:val="0"/>
              <w:autoSpaceDN w:val="0"/>
              <w:adjustRightInd w:val="0"/>
              <w:ind w:left="426"/>
              <w:rPr>
                <w:rFonts w:asciiTheme="minorHAnsi" w:hAnsiTheme="minorHAnsi" w:cs="Times-Roman"/>
                <w:sz w:val="20"/>
                <w:szCs w:val="20"/>
              </w:rPr>
            </w:pPr>
          </w:p>
        </w:tc>
      </w:tr>
      <w:tr w:rsidR="00AF4C5F" w:rsidRPr="00A71439" w:rsidTr="00DD2480">
        <w:trPr>
          <w:trHeight w:val="857"/>
        </w:trPr>
        <w:tc>
          <w:tcPr>
            <w:tcW w:w="5211" w:type="dxa"/>
            <w:shd w:val="clear" w:color="auto" w:fill="auto"/>
          </w:tcPr>
          <w:p w:rsidR="00AF4C5F" w:rsidRPr="00DD2480" w:rsidRDefault="00F34E68" w:rsidP="00946FBC">
            <w:pPr>
              <w:pStyle w:val="ListParagraph"/>
              <w:numPr>
                <w:ilvl w:val="0"/>
                <w:numId w:val="18"/>
              </w:numPr>
              <w:autoSpaceDE w:val="0"/>
              <w:autoSpaceDN w:val="0"/>
              <w:adjustRightInd w:val="0"/>
              <w:ind w:left="426"/>
              <w:rPr>
                <w:rFonts w:asciiTheme="minorHAnsi" w:hAnsiTheme="minorHAnsi" w:cs="Times-Roman"/>
                <w:sz w:val="22"/>
                <w:szCs w:val="22"/>
              </w:rPr>
            </w:pPr>
            <w:r w:rsidRPr="00DD2480">
              <w:rPr>
                <w:rFonts w:asciiTheme="minorHAnsi" w:hAnsiTheme="minorHAnsi" w:cs="HelveticaNeueLT-Roman"/>
                <w:color w:val="000000"/>
                <w:sz w:val="22"/>
                <w:szCs w:val="22"/>
                <w:lang w:val="en-AU" w:eastAsia="en-AU"/>
              </w:rPr>
              <w:t>benefits of optimal health and wellbeing and its importance as a resource individually, nationally and globally</w:t>
            </w:r>
          </w:p>
        </w:tc>
        <w:tc>
          <w:tcPr>
            <w:tcW w:w="426" w:type="dxa"/>
            <w:shd w:val="clear" w:color="auto" w:fill="auto"/>
          </w:tcPr>
          <w:p w:rsidR="00AF4C5F" w:rsidRPr="00DD2480" w:rsidRDefault="00AF4C5F" w:rsidP="005344C7">
            <w:pPr>
              <w:autoSpaceDE w:val="0"/>
              <w:autoSpaceDN w:val="0"/>
              <w:adjustRightInd w:val="0"/>
              <w:rPr>
                <w:rFonts w:asciiTheme="minorHAnsi" w:hAnsiTheme="minorHAnsi" w:cs="Times-Roman"/>
                <w:sz w:val="22"/>
                <w:szCs w:val="22"/>
              </w:rPr>
            </w:pPr>
          </w:p>
        </w:tc>
        <w:tc>
          <w:tcPr>
            <w:tcW w:w="4187" w:type="dxa"/>
            <w:shd w:val="clear" w:color="auto" w:fill="auto"/>
          </w:tcPr>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explain the individual and collective importance of health and wellbeing as a resource</w:t>
            </w:r>
          </w:p>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describe global benefits of the pursuit of optimal health and wellbeing</w:t>
            </w:r>
          </w:p>
          <w:p w:rsidR="00AF4C5F" w:rsidRPr="00DD2480" w:rsidRDefault="00AF4C5F" w:rsidP="00DD2480">
            <w:pPr>
              <w:autoSpaceDE w:val="0"/>
              <w:autoSpaceDN w:val="0"/>
              <w:adjustRightInd w:val="0"/>
              <w:ind w:left="404"/>
              <w:rPr>
                <w:rFonts w:asciiTheme="minorHAnsi" w:hAnsiTheme="minorHAnsi" w:cs="Times-Roman"/>
                <w:sz w:val="22"/>
                <w:szCs w:val="22"/>
              </w:rPr>
            </w:pPr>
          </w:p>
        </w:tc>
        <w:tc>
          <w:tcPr>
            <w:tcW w:w="381" w:type="dxa"/>
            <w:shd w:val="clear" w:color="auto" w:fill="auto"/>
          </w:tcPr>
          <w:p w:rsidR="00AF4C5F" w:rsidRPr="00A71439" w:rsidRDefault="00AF4C5F" w:rsidP="005344C7">
            <w:pPr>
              <w:autoSpaceDE w:val="0"/>
              <w:autoSpaceDN w:val="0"/>
              <w:adjustRightInd w:val="0"/>
              <w:ind w:left="426"/>
              <w:rPr>
                <w:rFonts w:asciiTheme="minorHAnsi" w:hAnsiTheme="minorHAnsi" w:cs="Times-Roman"/>
                <w:sz w:val="20"/>
                <w:szCs w:val="20"/>
              </w:rPr>
            </w:pPr>
          </w:p>
        </w:tc>
      </w:tr>
      <w:tr w:rsidR="00AF4C5F" w:rsidRPr="00A71439" w:rsidTr="00DD2480">
        <w:trPr>
          <w:trHeight w:val="646"/>
        </w:trPr>
        <w:tc>
          <w:tcPr>
            <w:tcW w:w="5211" w:type="dxa"/>
            <w:shd w:val="clear" w:color="auto" w:fill="auto"/>
          </w:tcPr>
          <w:p w:rsidR="00AF4C5F" w:rsidRPr="00DD2480" w:rsidRDefault="00F34E68" w:rsidP="00946FBC">
            <w:pPr>
              <w:pStyle w:val="ListParagraph"/>
              <w:numPr>
                <w:ilvl w:val="0"/>
                <w:numId w:val="18"/>
              </w:numPr>
              <w:autoSpaceDE w:val="0"/>
              <w:autoSpaceDN w:val="0"/>
              <w:adjustRightInd w:val="0"/>
              <w:ind w:left="426"/>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prerequisites for health as determined by the WHO including peace, shelter, education, food, income, a stable eco-system, sustainable resources, social justice and equity</w:t>
            </w:r>
          </w:p>
        </w:tc>
        <w:tc>
          <w:tcPr>
            <w:tcW w:w="426" w:type="dxa"/>
            <w:shd w:val="clear" w:color="auto" w:fill="auto"/>
          </w:tcPr>
          <w:p w:rsidR="00AF4C5F" w:rsidRPr="00DD2480" w:rsidRDefault="00AF4C5F" w:rsidP="005344C7">
            <w:pPr>
              <w:autoSpaceDE w:val="0"/>
              <w:autoSpaceDN w:val="0"/>
              <w:adjustRightInd w:val="0"/>
              <w:rPr>
                <w:rFonts w:asciiTheme="minorHAnsi" w:hAnsiTheme="minorHAnsi" w:cs="Times-Roman"/>
                <w:sz w:val="22"/>
                <w:szCs w:val="22"/>
              </w:rPr>
            </w:pPr>
          </w:p>
        </w:tc>
        <w:tc>
          <w:tcPr>
            <w:tcW w:w="4187" w:type="dxa"/>
            <w:shd w:val="clear" w:color="auto" w:fill="auto"/>
          </w:tcPr>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identify the WHO’s prerequisites for health and explain their links to improved health outcomes</w:t>
            </w:r>
          </w:p>
          <w:p w:rsidR="00AF4C5F" w:rsidRPr="00DD2480" w:rsidRDefault="00AF4C5F" w:rsidP="00DD2480">
            <w:pPr>
              <w:pStyle w:val="ListParagraph"/>
              <w:autoSpaceDE w:val="0"/>
              <w:autoSpaceDN w:val="0"/>
              <w:adjustRightInd w:val="0"/>
              <w:ind w:left="404"/>
              <w:rPr>
                <w:rFonts w:asciiTheme="minorHAnsi" w:hAnsiTheme="minorHAnsi" w:cs="Times-Roman"/>
                <w:sz w:val="22"/>
                <w:szCs w:val="22"/>
                <w:shd w:val="clear" w:color="auto" w:fill="CCFFFF"/>
              </w:rPr>
            </w:pPr>
          </w:p>
        </w:tc>
        <w:tc>
          <w:tcPr>
            <w:tcW w:w="381" w:type="dxa"/>
            <w:shd w:val="clear" w:color="auto" w:fill="auto"/>
          </w:tcPr>
          <w:p w:rsidR="00AF4C5F" w:rsidRPr="00A71439" w:rsidRDefault="00AF4C5F" w:rsidP="005344C7">
            <w:pPr>
              <w:autoSpaceDE w:val="0"/>
              <w:autoSpaceDN w:val="0"/>
              <w:adjustRightInd w:val="0"/>
              <w:ind w:left="426"/>
              <w:rPr>
                <w:rFonts w:asciiTheme="minorHAnsi" w:hAnsiTheme="minorHAnsi" w:cs="Times-Roman"/>
                <w:sz w:val="20"/>
                <w:szCs w:val="20"/>
              </w:rPr>
            </w:pPr>
          </w:p>
        </w:tc>
      </w:tr>
      <w:tr w:rsidR="00AF4C5F" w:rsidRPr="00A71439" w:rsidTr="00DD2480">
        <w:trPr>
          <w:trHeight w:val="661"/>
        </w:trPr>
        <w:tc>
          <w:tcPr>
            <w:tcW w:w="5211" w:type="dxa"/>
            <w:shd w:val="clear" w:color="auto" w:fill="auto"/>
          </w:tcPr>
          <w:p w:rsidR="00AF4C5F" w:rsidRPr="00DD2480" w:rsidRDefault="00F34E68" w:rsidP="00946FBC">
            <w:pPr>
              <w:pStyle w:val="ListParagraph"/>
              <w:numPr>
                <w:ilvl w:val="0"/>
                <w:numId w:val="18"/>
              </w:numPr>
              <w:autoSpaceDE w:val="0"/>
              <w:autoSpaceDN w:val="0"/>
              <w:adjustRightInd w:val="0"/>
              <w:ind w:left="426"/>
              <w:rPr>
                <w:rFonts w:asciiTheme="minorHAnsi" w:hAnsiTheme="minorHAnsi" w:cs="Times-Roman"/>
                <w:sz w:val="22"/>
                <w:szCs w:val="22"/>
              </w:rPr>
            </w:pPr>
            <w:r w:rsidRPr="00DD2480">
              <w:rPr>
                <w:rFonts w:asciiTheme="minorHAnsi" w:hAnsiTheme="minorHAnsi" w:cs="HelveticaNeueLT-Roman"/>
                <w:color w:val="000000"/>
                <w:sz w:val="22"/>
                <w:szCs w:val="22"/>
                <w:lang w:val="en-AU" w:eastAsia="en-AU"/>
              </w:rPr>
              <w:t>indicators used to measure and understand health status: incidence, prevalence, morbidity, burden of disease, disability-adjusted life year (DALY), life expectancy, health-adjusted life expectancy (HALE), mortality (including maternal, infant and under 5) and self-assessed health status</w:t>
            </w:r>
            <w:r w:rsidR="00946FBC" w:rsidRPr="00DD2480">
              <w:rPr>
                <w:rFonts w:asciiTheme="minorHAnsi" w:hAnsiTheme="minorHAnsi" w:cs="HelveticaNeueLT-Roman"/>
                <w:color w:val="000000"/>
                <w:sz w:val="22"/>
                <w:szCs w:val="22"/>
                <w:lang w:val="en-AU" w:eastAsia="en-AU"/>
              </w:rPr>
              <w:t xml:space="preserve"> </w:t>
            </w:r>
            <w:r w:rsidR="00946FBC" w:rsidRPr="00DD2480">
              <w:rPr>
                <w:rFonts w:asciiTheme="minorHAnsi" w:hAnsiTheme="minorHAnsi" w:cs="Times-Roman"/>
                <w:sz w:val="22"/>
                <w:szCs w:val="22"/>
              </w:rPr>
              <w:t xml:space="preserve"> </w:t>
            </w:r>
          </w:p>
        </w:tc>
        <w:tc>
          <w:tcPr>
            <w:tcW w:w="426" w:type="dxa"/>
            <w:shd w:val="clear" w:color="auto" w:fill="auto"/>
          </w:tcPr>
          <w:p w:rsidR="00AF4C5F" w:rsidRPr="00DD2480" w:rsidRDefault="00AF4C5F" w:rsidP="005344C7">
            <w:pPr>
              <w:autoSpaceDE w:val="0"/>
              <w:autoSpaceDN w:val="0"/>
              <w:adjustRightInd w:val="0"/>
              <w:rPr>
                <w:rFonts w:asciiTheme="minorHAnsi" w:hAnsiTheme="minorHAnsi" w:cs="Times-Roman"/>
                <w:sz w:val="22"/>
                <w:szCs w:val="22"/>
              </w:rPr>
            </w:pPr>
          </w:p>
        </w:tc>
        <w:tc>
          <w:tcPr>
            <w:tcW w:w="4187" w:type="dxa"/>
            <w:shd w:val="clear" w:color="auto" w:fill="auto"/>
          </w:tcPr>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describe and apply indicators used to measure health status</w:t>
            </w:r>
          </w:p>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use data to describe and evaluate the health status of Australians</w:t>
            </w:r>
          </w:p>
          <w:p w:rsidR="00946FBC" w:rsidRPr="00DD2480" w:rsidRDefault="00946FBC" w:rsidP="00DD2480">
            <w:pPr>
              <w:pStyle w:val="ListParagraph"/>
              <w:numPr>
                <w:ilvl w:val="0"/>
                <w:numId w:val="18"/>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analyse patterns in morbidity and mortality in Australia over time</w:t>
            </w:r>
          </w:p>
          <w:p w:rsidR="00AF4C5F" w:rsidRPr="00DD2480" w:rsidRDefault="00AF4C5F" w:rsidP="00DD2480">
            <w:pPr>
              <w:pStyle w:val="ListParagraph"/>
              <w:autoSpaceDE w:val="0"/>
              <w:autoSpaceDN w:val="0"/>
              <w:adjustRightInd w:val="0"/>
              <w:ind w:left="404"/>
              <w:rPr>
                <w:rFonts w:asciiTheme="minorHAnsi" w:hAnsiTheme="minorHAnsi" w:cs="Times-Roman"/>
                <w:sz w:val="22"/>
                <w:szCs w:val="22"/>
              </w:rPr>
            </w:pPr>
          </w:p>
        </w:tc>
        <w:tc>
          <w:tcPr>
            <w:tcW w:w="381" w:type="dxa"/>
            <w:shd w:val="clear" w:color="auto" w:fill="auto"/>
          </w:tcPr>
          <w:p w:rsidR="00AF4C5F" w:rsidRPr="00A71439" w:rsidRDefault="00AF4C5F" w:rsidP="005344C7">
            <w:pPr>
              <w:autoSpaceDE w:val="0"/>
              <w:autoSpaceDN w:val="0"/>
              <w:adjustRightInd w:val="0"/>
              <w:ind w:left="426"/>
              <w:rPr>
                <w:rFonts w:asciiTheme="minorHAnsi" w:hAnsiTheme="minorHAnsi" w:cs="Times-Roman"/>
                <w:sz w:val="20"/>
                <w:szCs w:val="20"/>
              </w:rPr>
            </w:pPr>
          </w:p>
        </w:tc>
      </w:tr>
    </w:tbl>
    <w:p w:rsidR="009355B4" w:rsidRDefault="009355B4" w:rsidP="009355B4"/>
    <w:p w:rsidR="009355B4" w:rsidRPr="009355B4" w:rsidRDefault="009355B4" w:rsidP="009355B4">
      <w:pPr>
        <w:jc w:val="center"/>
        <w:rPr>
          <w:rFonts w:asciiTheme="minorHAnsi" w:hAnsiTheme="minorHAnsi"/>
          <w:b/>
          <w:sz w:val="36"/>
          <w:szCs w:val="28"/>
          <w:u w:val="single"/>
        </w:rPr>
      </w:pPr>
    </w:p>
    <w:p w:rsidR="009355B4" w:rsidRDefault="009355B4" w:rsidP="009355B4"/>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6"/>
        <w:gridCol w:w="381"/>
        <w:gridCol w:w="3427"/>
        <w:gridCol w:w="381"/>
      </w:tblGrid>
      <w:tr w:rsidR="009355B4" w:rsidRPr="00A71439" w:rsidTr="009355B4">
        <w:trPr>
          <w:trHeight w:val="210"/>
        </w:trPr>
        <w:tc>
          <w:tcPr>
            <w:tcW w:w="6016" w:type="dxa"/>
            <w:shd w:val="clear" w:color="auto" w:fill="A6A6A6" w:themeFill="background1" w:themeFillShade="A6"/>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HelveticaNeueLT-Italic"/>
                <w:b/>
                <w:i/>
                <w:iCs/>
                <w:sz w:val="22"/>
                <w:szCs w:val="22"/>
              </w:rPr>
              <w:t xml:space="preserve">KEY KNOWLEDGE </w:t>
            </w:r>
          </w:p>
        </w:tc>
        <w:tc>
          <w:tcPr>
            <w:tcW w:w="381" w:type="dxa"/>
            <w:shd w:val="clear" w:color="auto" w:fill="A6A6A6" w:themeFill="background1" w:themeFillShade="A6"/>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Arial"/>
                <w:b/>
                <w:i/>
              </w:rPr>
              <w:sym w:font="Wingdings 2" w:char="F050"/>
            </w:r>
          </w:p>
        </w:tc>
        <w:tc>
          <w:tcPr>
            <w:tcW w:w="3427" w:type="dxa"/>
            <w:shd w:val="clear" w:color="auto" w:fill="A6A6A6" w:themeFill="background1" w:themeFillShade="A6"/>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HelveticaNeueLT-Italic"/>
                <w:b/>
                <w:i/>
                <w:iCs/>
                <w:sz w:val="22"/>
                <w:szCs w:val="22"/>
              </w:rPr>
              <w:t xml:space="preserve">KEY SKILLS </w:t>
            </w:r>
          </w:p>
        </w:tc>
        <w:tc>
          <w:tcPr>
            <w:tcW w:w="381" w:type="dxa"/>
            <w:shd w:val="clear" w:color="auto" w:fill="A6A6A6" w:themeFill="background1" w:themeFillShade="A6"/>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Arial"/>
                <w:b/>
                <w:i/>
              </w:rPr>
              <w:sym w:font="Wingdings 2" w:char="F050"/>
            </w:r>
          </w:p>
        </w:tc>
      </w:tr>
      <w:tr w:rsidR="009355B4" w:rsidRPr="00A71439" w:rsidTr="000F7F8D">
        <w:trPr>
          <w:trHeight w:val="1082"/>
        </w:trPr>
        <w:tc>
          <w:tcPr>
            <w:tcW w:w="6016" w:type="dxa"/>
            <w:shd w:val="clear" w:color="auto" w:fill="auto"/>
          </w:tcPr>
          <w:p w:rsidR="00946FBC" w:rsidRPr="00DD2480" w:rsidRDefault="00946FBC" w:rsidP="00946FBC">
            <w:pPr>
              <w:pStyle w:val="ListParagraph"/>
              <w:numPr>
                <w:ilvl w:val="0"/>
                <w:numId w:val="9"/>
              </w:numPr>
              <w:autoSpaceDE w:val="0"/>
              <w:autoSpaceDN w:val="0"/>
              <w:adjustRightInd w:val="0"/>
              <w:ind w:left="426"/>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health status of Australians and the biological, sociocultural and environmental factors that contribute to variations between population groups including:</w:t>
            </w:r>
          </w:p>
          <w:p w:rsidR="00946FBC" w:rsidRPr="00DD2480" w:rsidRDefault="00946FBC" w:rsidP="00946FBC">
            <w:pPr>
              <w:pStyle w:val="ListParagraph"/>
              <w:numPr>
                <w:ilvl w:val="1"/>
                <w:numId w:val="9"/>
              </w:numPr>
              <w:autoSpaceDE w:val="0"/>
              <w:autoSpaceDN w:val="0"/>
              <w:adjustRightInd w:val="0"/>
              <w:ind w:left="851"/>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males and females</w:t>
            </w:r>
          </w:p>
          <w:p w:rsidR="00946FBC" w:rsidRPr="00DD2480" w:rsidRDefault="00946FBC" w:rsidP="00946FBC">
            <w:pPr>
              <w:pStyle w:val="ListParagraph"/>
              <w:numPr>
                <w:ilvl w:val="1"/>
                <w:numId w:val="9"/>
              </w:numPr>
              <w:autoSpaceDE w:val="0"/>
              <w:autoSpaceDN w:val="0"/>
              <w:adjustRightInd w:val="0"/>
              <w:ind w:left="851"/>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Indigenous and non-Indigenous</w:t>
            </w:r>
          </w:p>
          <w:p w:rsidR="00946FBC" w:rsidRPr="00DD2480" w:rsidRDefault="00946FBC" w:rsidP="00946FBC">
            <w:pPr>
              <w:pStyle w:val="ListParagraph"/>
              <w:numPr>
                <w:ilvl w:val="1"/>
                <w:numId w:val="9"/>
              </w:numPr>
              <w:autoSpaceDE w:val="0"/>
              <w:autoSpaceDN w:val="0"/>
              <w:adjustRightInd w:val="0"/>
              <w:ind w:left="851"/>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high and low socioeconomic status</w:t>
            </w:r>
          </w:p>
          <w:p w:rsidR="00946FBC" w:rsidRPr="00DD2480" w:rsidRDefault="00946FBC" w:rsidP="00946FBC">
            <w:pPr>
              <w:pStyle w:val="ListParagraph"/>
              <w:numPr>
                <w:ilvl w:val="1"/>
                <w:numId w:val="9"/>
              </w:numPr>
              <w:autoSpaceDE w:val="0"/>
              <w:autoSpaceDN w:val="0"/>
              <w:adjustRightInd w:val="0"/>
              <w:ind w:left="851"/>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those living within and outside of Australia’s major cities</w:t>
            </w:r>
          </w:p>
          <w:p w:rsidR="009355B4" w:rsidRPr="00DD2480" w:rsidRDefault="009355B4" w:rsidP="00946FBC">
            <w:pPr>
              <w:autoSpaceDE w:val="0"/>
              <w:autoSpaceDN w:val="0"/>
              <w:adjustRightInd w:val="0"/>
              <w:ind w:left="426"/>
              <w:rPr>
                <w:rFonts w:asciiTheme="minorHAnsi" w:hAnsiTheme="minorHAnsi" w:cs="Times-Roman"/>
                <w:sz w:val="22"/>
                <w:szCs w:val="20"/>
              </w:rPr>
            </w:pP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2"/>
                <w:szCs w:val="20"/>
              </w:rPr>
            </w:pPr>
          </w:p>
        </w:tc>
        <w:tc>
          <w:tcPr>
            <w:tcW w:w="3427" w:type="dxa"/>
            <w:shd w:val="clear" w:color="auto" w:fill="auto"/>
          </w:tcPr>
          <w:p w:rsidR="009355B4" w:rsidRPr="00DD2480" w:rsidRDefault="00946FBC" w:rsidP="00DD2480">
            <w:pPr>
              <w:pStyle w:val="ListParagraph"/>
              <w:numPr>
                <w:ilvl w:val="0"/>
                <w:numId w:val="9"/>
              </w:numPr>
              <w:autoSpaceDE w:val="0"/>
              <w:autoSpaceDN w:val="0"/>
              <w:adjustRightInd w:val="0"/>
              <w:ind w:left="404"/>
              <w:rPr>
                <w:rFonts w:asciiTheme="minorHAnsi" w:hAnsiTheme="minorHAnsi" w:cs="HelveticaNeueLT-Roman"/>
                <w:color w:val="000000"/>
                <w:sz w:val="22"/>
                <w:szCs w:val="22"/>
                <w:lang w:val="en-AU" w:eastAsia="en-AU"/>
              </w:rPr>
            </w:pPr>
            <w:r w:rsidRPr="00DD2480">
              <w:rPr>
                <w:rFonts w:asciiTheme="minorHAnsi" w:hAnsiTheme="minorHAnsi" w:cs="HelveticaNeueLT-Roman"/>
                <w:color w:val="000000"/>
                <w:sz w:val="22"/>
                <w:szCs w:val="22"/>
                <w:lang w:val="en-AU" w:eastAsia="en-AU"/>
              </w:rPr>
              <w:t>analyse health information to explain factors that contribute to variations in health status between population groups</w:t>
            </w:r>
          </w:p>
        </w:tc>
        <w:tc>
          <w:tcPr>
            <w:tcW w:w="381" w:type="dxa"/>
            <w:shd w:val="clear" w:color="auto" w:fill="auto"/>
          </w:tcPr>
          <w:p w:rsidR="009355B4" w:rsidRPr="00A71439" w:rsidRDefault="009355B4" w:rsidP="009355B4">
            <w:pPr>
              <w:autoSpaceDE w:val="0"/>
              <w:autoSpaceDN w:val="0"/>
              <w:adjustRightInd w:val="0"/>
              <w:ind w:left="426"/>
              <w:rPr>
                <w:rFonts w:asciiTheme="minorHAnsi" w:hAnsiTheme="minorHAnsi" w:cs="Times-Roman"/>
                <w:sz w:val="20"/>
                <w:szCs w:val="20"/>
              </w:rPr>
            </w:pPr>
          </w:p>
        </w:tc>
      </w:tr>
      <w:tr w:rsidR="009355B4" w:rsidRPr="00A71439" w:rsidTr="000F7F8D">
        <w:trPr>
          <w:trHeight w:val="1082"/>
        </w:trPr>
        <w:tc>
          <w:tcPr>
            <w:tcW w:w="6016" w:type="dxa"/>
            <w:shd w:val="clear" w:color="auto" w:fill="auto"/>
          </w:tcPr>
          <w:p w:rsidR="009355B4" w:rsidRPr="00DD2480" w:rsidRDefault="00946FBC" w:rsidP="00946FBC">
            <w:pPr>
              <w:pStyle w:val="ListParagraph"/>
              <w:numPr>
                <w:ilvl w:val="0"/>
                <w:numId w:val="9"/>
              </w:numPr>
              <w:autoSpaceDE w:val="0"/>
              <w:autoSpaceDN w:val="0"/>
              <w:adjustRightInd w:val="0"/>
              <w:ind w:left="426"/>
              <w:rPr>
                <w:rFonts w:asciiTheme="minorHAnsi" w:hAnsiTheme="minorHAnsi" w:cs="Times-Roman"/>
                <w:sz w:val="22"/>
                <w:szCs w:val="20"/>
              </w:rPr>
            </w:pPr>
            <w:r w:rsidRPr="00DD2480">
              <w:rPr>
                <w:rFonts w:asciiTheme="minorHAnsi" w:hAnsiTheme="minorHAnsi" w:cs="HelveticaNeueLT-Roman"/>
                <w:sz w:val="22"/>
                <w:szCs w:val="20"/>
                <w:lang w:val="en-AU" w:eastAsia="en-AU"/>
              </w:rPr>
              <w:t>the contribution to Australia’s health status and burden of disease of smoking, alcohol, high body mass index, and dietary risks (under-consumption of vegetables, fruit and dairy foods; high intake of fat, salt and sugar; low intake of fibre and iron).</w:t>
            </w: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2"/>
                <w:szCs w:val="20"/>
              </w:rPr>
            </w:pPr>
          </w:p>
        </w:tc>
        <w:tc>
          <w:tcPr>
            <w:tcW w:w="3427" w:type="dxa"/>
            <w:shd w:val="clear" w:color="auto" w:fill="auto"/>
          </w:tcPr>
          <w:p w:rsidR="009355B4" w:rsidRPr="00A71439" w:rsidRDefault="009355B4" w:rsidP="009355B4">
            <w:pPr>
              <w:pStyle w:val="ListParagraph"/>
              <w:autoSpaceDE w:val="0"/>
              <w:autoSpaceDN w:val="0"/>
              <w:adjustRightInd w:val="0"/>
              <w:ind w:left="426"/>
              <w:rPr>
                <w:rFonts w:asciiTheme="minorHAnsi" w:hAnsiTheme="minorHAnsi" w:cs="Times-Roman"/>
                <w:sz w:val="22"/>
                <w:szCs w:val="20"/>
              </w:rPr>
            </w:pPr>
          </w:p>
        </w:tc>
        <w:tc>
          <w:tcPr>
            <w:tcW w:w="381" w:type="dxa"/>
            <w:shd w:val="clear" w:color="auto" w:fill="auto"/>
          </w:tcPr>
          <w:p w:rsidR="009355B4" w:rsidRPr="00A71439" w:rsidRDefault="009355B4" w:rsidP="009355B4">
            <w:pPr>
              <w:autoSpaceDE w:val="0"/>
              <w:autoSpaceDN w:val="0"/>
              <w:adjustRightInd w:val="0"/>
              <w:ind w:left="426"/>
              <w:rPr>
                <w:rFonts w:asciiTheme="minorHAnsi" w:hAnsiTheme="minorHAnsi" w:cs="Times-Roman"/>
                <w:sz w:val="20"/>
                <w:szCs w:val="20"/>
              </w:rPr>
            </w:pPr>
          </w:p>
        </w:tc>
      </w:tr>
    </w:tbl>
    <w:p w:rsidR="009355B4" w:rsidRDefault="009355B4" w:rsidP="009355B4"/>
    <w:p w:rsidR="009355B4" w:rsidRDefault="009355B4" w:rsidP="009355B4"/>
    <w:p w:rsidR="009355B4" w:rsidRDefault="009355B4" w:rsidP="009355B4"/>
    <w:p w:rsidR="009355B4" w:rsidRDefault="009355B4" w:rsidP="009355B4"/>
    <w:p w:rsidR="009355B4" w:rsidRPr="009355B4" w:rsidRDefault="009355B4" w:rsidP="009355B4">
      <w:pPr>
        <w:jc w:val="center"/>
        <w:rPr>
          <w:rFonts w:asciiTheme="minorHAnsi" w:hAnsiTheme="minorHAnsi"/>
          <w:b/>
          <w:sz w:val="36"/>
          <w:szCs w:val="28"/>
          <w:u w:val="single"/>
        </w:rPr>
      </w:pPr>
      <w:r w:rsidRPr="009355B4">
        <w:rPr>
          <w:rFonts w:asciiTheme="minorHAnsi" w:hAnsiTheme="minorHAnsi" w:cs="HelveticaNeueLT-Italic"/>
          <w:b/>
          <w:iCs/>
          <w:sz w:val="28"/>
          <w:szCs w:val="22"/>
          <w:u w:val="single"/>
        </w:rPr>
        <w:lastRenderedPageBreak/>
        <w:t xml:space="preserve">Unit 3 Outcome </w:t>
      </w:r>
      <w:r>
        <w:rPr>
          <w:rFonts w:asciiTheme="minorHAnsi" w:hAnsiTheme="minorHAnsi" w:cs="HelveticaNeueLT-Italic"/>
          <w:b/>
          <w:iCs/>
          <w:sz w:val="28"/>
          <w:szCs w:val="22"/>
          <w:u w:val="single"/>
        </w:rPr>
        <w:t>2</w:t>
      </w:r>
      <w:r w:rsidRPr="009355B4">
        <w:rPr>
          <w:rFonts w:asciiTheme="minorHAnsi" w:hAnsiTheme="minorHAnsi" w:cs="HelveticaNeueLT-Italic"/>
          <w:b/>
          <w:iCs/>
          <w:sz w:val="28"/>
          <w:szCs w:val="22"/>
          <w:u w:val="single"/>
        </w:rPr>
        <w:t xml:space="preserve"> – SAC </w:t>
      </w:r>
      <w:r w:rsidR="00215AD9">
        <w:rPr>
          <w:rFonts w:asciiTheme="minorHAnsi" w:hAnsiTheme="minorHAnsi" w:cs="HelveticaNeueLT-Italic"/>
          <w:b/>
          <w:iCs/>
          <w:sz w:val="28"/>
          <w:szCs w:val="22"/>
          <w:u w:val="single"/>
        </w:rPr>
        <w:t>2</w:t>
      </w:r>
    </w:p>
    <w:p w:rsidR="009355B4" w:rsidRDefault="009355B4" w:rsidP="009355B4"/>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6"/>
        <w:gridCol w:w="381"/>
        <w:gridCol w:w="3427"/>
        <w:gridCol w:w="381"/>
      </w:tblGrid>
      <w:tr w:rsidR="009355B4" w:rsidRPr="00A71439" w:rsidTr="000F7F8D">
        <w:trPr>
          <w:trHeight w:val="210"/>
        </w:trPr>
        <w:tc>
          <w:tcPr>
            <w:tcW w:w="6016" w:type="dxa"/>
            <w:tcBorders>
              <w:top w:val="single" w:sz="4" w:space="0" w:color="auto"/>
              <w:left w:val="single" w:sz="4" w:space="0" w:color="auto"/>
              <w:bottom w:val="single" w:sz="4" w:space="0" w:color="auto"/>
              <w:right w:val="single" w:sz="4" w:space="0" w:color="auto"/>
            </w:tcBorders>
            <w:shd w:val="clear" w:color="auto" w:fill="B3B3B3"/>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HelveticaNeueLT-Italic"/>
                <w:b/>
                <w:i/>
                <w:iCs/>
                <w:sz w:val="22"/>
                <w:szCs w:val="22"/>
              </w:rPr>
              <w:t xml:space="preserve">KEY KNOWLEDGE </w:t>
            </w:r>
          </w:p>
        </w:tc>
        <w:tc>
          <w:tcPr>
            <w:tcW w:w="381" w:type="dxa"/>
            <w:tcBorders>
              <w:top w:val="single" w:sz="4" w:space="0" w:color="auto"/>
              <w:left w:val="single" w:sz="4" w:space="0" w:color="auto"/>
              <w:bottom w:val="single" w:sz="4" w:space="0" w:color="auto"/>
              <w:right w:val="single" w:sz="4" w:space="0" w:color="auto"/>
            </w:tcBorders>
            <w:shd w:val="clear" w:color="auto" w:fill="B3B3B3"/>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Arial"/>
                <w:b/>
                <w:i/>
              </w:rPr>
              <w:sym w:font="Wingdings 2" w:char="F050"/>
            </w:r>
          </w:p>
        </w:tc>
        <w:tc>
          <w:tcPr>
            <w:tcW w:w="3427" w:type="dxa"/>
            <w:tcBorders>
              <w:top w:val="single" w:sz="4" w:space="0" w:color="auto"/>
              <w:left w:val="single" w:sz="4" w:space="0" w:color="auto"/>
              <w:bottom w:val="single" w:sz="4" w:space="0" w:color="auto"/>
              <w:right w:val="single" w:sz="4" w:space="0" w:color="auto"/>
            </w:tcBorders>
            <w:shd w:val="clear" w:color="auto" w:fill="B3B3B3"/>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HelveticaNeueLT-Italic"/>
                <w:b/>
                <w:i/>
                <w:iCs/>
                <w:sz w:val="22"/>
                <w:szCs w:val="22"/>
              </w:rPr>
              <w:t xml:space="preserve">KEY SKILLS </w:t>
            </w:r>
          </w:p>
        </w:tc>
        <w:tc>
          <w:tcPr>
            <w:tcW w:w="381" w:type="dxa"/>
            <w:tcBorders>
              <w:top w:val="single" w:sz="4" w:space="0" w:color="auto"/>
              <w:left w:val="single" w:sz="4" w:space="0" w:color="auto"/>
              <w:bottom w:val="single" w:sz="4" w:space="0" w:color="auto"/>
              <w:right w:val="single" w:sz="4" w:space="0" w:color="auto"/>
            </w:tcBorders>
            <w:shd w:val="clear" w:color="auto" w:fill="B3B3B3"/>
          </w:tcPr>
          <w:p w:rsidR="009355B4" w:rsidRPr="00A71439" w:rsidRDefault="009355B4" w:rsidP="009355B4">
            <w:pPr>
              <w:autoSpaceDE w:val="0"/>
              <w:autoSpaceDN w:val="0"/>
              <w:adjustRightInd w:val="0"/>
              <w:jc w:val="center"/>
              <w:rPr>
                <w:rFonts w:asciiTheme="minorHAnsi" w:hAnsiTheme="minorHAnsi" w:cs="HelveticaNeueLT-Italic"/>
                <w:b/>
                <w:i/>
                <w:iCs/>
                <w:sz w:val="22"/>
                <w:szCs w:val="22"/>
              </w:rPr>
            </w:pPr>
            <w:r w:rsidRPr="00A71439">
              <w:rPr>
                <w:rFonts w:asciiTheme="minorHAnsi" w:hAnsiTheme="minorHAnsi" w:cs="Arial"/>
                <w:b/>
                <w:i/>
              </w:rPr>
              <w:sym w:font="Wingdings 2" w:char="F050"/>
            </w:r>
          </w:p>
        </w:tc>
      </w:tr>
      <w:tr w:rsidR="009355B4" w:rsidRPr="00A71439" w:rsidTr="000F7F8D">
        <w:trPr>
          <w:trHeight w:val="872"/>
        </w:trPr>
        <w:tc>
          <w:tcPr>
            <w:tcW w:w="6016" w:type="dxa"/>
            <w:shd w:val="clear" w:color="auto" w:fill="auto"/>
          </w:tcPr>
          <w:p w:rsidR="00DD2480" w:rsidRPr="00DD2480" w:rsidRDefault="00DD2480" w:rsidP="00DD2480">
            <w:pPr>
              <w:pStyle w:val="ListParagraph"/>
              <w:numPr>
                <w:ilvl w:val="0"/>
                <w:numId w:val="20"/>
              </w:numPr>
              <w:autoSpaceDE w:val="0"/>
              <w:autoSpaceDN w:val="0"/>
              <w:adjustRightInd w:val="0"/>
              <w:ind w:left="426"/>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improvements in Australia’s health status since 1900 and reasons for these improvements, focusing on</w:t>
            </w:r>
            <w:r>
              <w:rPr>
                <w:rFonts w:asciiTheme="minorHAnsi" w:hAnsiTheme="minorHAnsi" w:cs="HelveticaNeueLT-Roman"/>
                <w:sz w:val="22"/>
                <w:szCs w:val="20"/>
                <w:lang w:val="en-AU" w:eastAsia="en-AU"/>
              </w:rPr>
              <w:t xml:space="preserve"> </w:t>
            </w:r>
            <w:r w:rsidRPr="00DD2480">
              <w:rPr>
                <w:rFonts w:asciiTheme="minorHAnsi" w:hAnsiTheme="minorHAnsi" w:cs="HelveticaNeueLT-Roman"/>
                <w:sz w:val="22"/>
                <w:szCs w:val="20"/>
                <w:lang w:val="en-AU" w:eastAsia="en-AU"/>
              </w:rPr>
              <w:t>policy and practice relating to:</w:t>
            </w:r>
          </w:p>
          <w:p w:rsidR="00DD2480" w:rsidRP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‘old’ public health</w:t>
            </w:r>
          </w:p>
          <w:p w:rsidR="00DD2480" w:rsidRP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the biomedical approach to health and improvements in medical technology</w:t>
            </w:r>
          </w:p>
          <w:p w:rsid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development of ‘new’ public health including the social model of health and Ottawa Charter for Health Promotion</w:t>
            </w:r>
          </w:p>
          <w:p w:rsidR="009355B4" w:rsidRP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the relationship between biomedical and social models of health</w:t>
            </w: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2"/>
              </w:rPr>
            </w:pPr>
          </w:p>
        </w:tc>
        <w:tc>
          <w:tcPr>
            <w:tcW w:w="3427" w:type="dxa"/>
            <w:shd w:val="clear" w:color="auto" w:fill="auto"/>
          </w:tcPr>
          <w:p w:rsidR="00DD2480" w:rsidRPr="00DD2480" w:rsidRDefault="00DD2480" w:rsidP="00DD2480">
            <w:pPr>
              <w:pStyle w:val="ListParagraph"/>
              <w:numPr>
                <w:ilvl w:val="0"/>
                <w:numId w:val="21"/>
              </w:numPr>
              <w:autoSpaceDE w:val="0"/>
              <w:autoSpaceDN w:val="0"/>
              <w:adjustRightInd w:val="0"/>
              <w:ind w:left="404"/>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analyse data that show improvements in health over time and draw conclusions about reasons for improvements</w:t>
            </w:r>
          </w:p>
          <w:p w:rsidR="00DD2480" w:rsidRPr="00DD2480" w:rsidRDefault="00DD2480" w:rsidP="00E6285E">
            <w:pPr>
              <w:pStyle w:val="ListParagraph"/>
              <w:numPr>
                <w:ilvl w:val="0"/>
                <w:numId w:val="21"/>
              </w:numPr>
              <w:autoSpaceDE w:val="0"/>
              <w:autoSpaceDN w:val="0"/>
              <w:adjustRightInd w:val="0"/>
              <w:ind w:left="404"/>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analyse the strengths and limitations of biomedical and social models of health in bringing about</w:t>
            </w:r>
            <w:r>
              <w:rPr>
                <w:rFonts w:asciiTheme="minorHAnsi" w:hAnsiTheme="minorHAnsi" w:cs="HelveticaNeueLT-Roman"/>
                <w:sz w:val="22"/>
                <w:szCs w:val="20"/>
                <w:lang w:val="en-AU" w:eastAsia="en-AU"/>
              </w:rPr>
              <w:t xml:space="preserve"> </w:t>
            </w:r>
            <w:r w:rsidRPr="00DD2480">
              <w:rPr>
                <w:rFonts w:asciiTheme="minorHAnsi" w:hAnsiTheme="minorHAnsi" w:cs="HelveticaNeueLT-Roman"/>
                <w:sz w:val="22"/>
                <w:szCs w:val="20"/>
                <w:lang w:val="en-AU" w:eastAsia="en-AU"/>
              </w:rPr>
              <w:t>improvements in health status</w:t>
            </w:r>
          </w:p>
          <w:p w:rsidR="009355B4" w:rsidRPr="00DD2480" w:rsidRDefault="009355B4" w:rsidP="00DD2480">
            <w:pPr>
              <w:pStyle w:val="ListParagraph"/>
              <w:autoSpaceDE w:val="0"/>
              <w:autoSpaceDN w:val="0"/>
              <w:adjustRightInd w:val="0"/>
              <w:ind w:left="404"/>
              <w:rPr>
                <w:rFonts w:asciiTheme="minorHAnsi" w:hAnsiTheme="minorHAnsi" w:cs="HelveticaNeueLT-Italic"/>
                <w:i/>
                <w:iCs/>
                <w:sz w:val="22"/>
              </w:rPr>
            </w:pP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0"/>
                <w:szCs w:val="20"/>
              </w:rPr>
            </w:pPr>
          </w:p>
        </w:tc>
      </w:tr>
      <w:tr w:rsidR="009355B4" w:rsidRPr="00A71439" w:rsidTr="000F7F8D">
        <w:trPr>
          <w:trHeight w:val="1082"/>
        </w:trPr>
        <w:tc>
          <w:tcPr>
            <w:tcW w:w="6016" w:type="dxa"/>
            <w:shd w:val="clear" w:color="auto" w:fill="auto"/>
          </w:tcPr>
          <w:p w:rsidR="00DD2480" w:rsidRPr="00DD2480" w:rsidRDefault="00DD2480" w:rsidP="00DD2480">
            <w:pPr>
              <w:pStyle w:val="ListParagraph"/>
              <w:numPr>
                <w:ilvl w:val="0"/>
                <w:numId w:val="20"/>
              </w:numPr>
              <w:autoSpaceDE w:val="0"/>
              <w:autoSpaceDN w:val="0"/>
              <w:adjustRightInd w:val="0"/>
              <w:ind w:left="426"/>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Australia’s health system, including Medicare, private health insurance, the Pharmaceutical Benefits Scheme and the National Disability Insurance Scheme, and its role in promoting health in relation to funding, sustainability, access and equity</w:t>
            </w:r>
          </w:p>
          <w:p w:rsidR="009355B4" w:rsidRPr="00DD2480" w:rsidRDefault="009355B4" w:rsidP="00DD2480">
            <w:pPr>
              <w:autoSpaceDE w:val="0"/>
              <w:autoSpaceDN w:val="0"/>
              <w:adjustRightInd w:val="0"/>
              <w:ind w:left="426"/>
              <w:rPr>
                <w:rFonts w:asciiTheme="minorHAnsi" w:hAnsiTheme="minorHAnsi" w:cs="TimesNewRomanPSMT"/>
                <w:sz w:val="22"/>
                <w:lang w:val="en-AU" w:eastAsia="en-AU"/>
              </w:rPr>
            </w:pPr>
          </w:p>
        </w:tc>
        <w:tc>
          <w:tcPr>
            <w:tcW w:w="381" w:type="dxa"/>
            <w:shd w:val="clear" w:color="auto" w:fill="auto"/>
          </w:tcPr>
          <w:p w:rsidR="009355B4" w:rsidRPr="00A71439" w:rsidRDefault="009355B4" w:rsidP="009355B4">
            <w:pPr>
              <w:rPr>
                <w:rFonts w:asciiTheme="minorHAnsi" w:hAnsiTheme="minorHAnsi" w:cs="Times-Roman"/>
                <w:sz w:val="22"/>
              </w:rPr>
            </w:pPr>
          </w:p>
        </w:tc>
        <w:tc>
          <w:tcPr>
            <w:tcW w:w="3427" w:type="dxa"/>
            <w:shd w:val="clear" w:color="auto" w:fill="auto"/>
          </w:tcPr>
          <w:p w:rsidR="009355B4" w:rsidRPr="00DD2480" w:rsidRDefault="00DD2480" w:rsidP="00DD2480">
            <w:pPr>
              <w:pStyle w:val="ListParagraph"/>
              <w:numPr>
                <w:ilvl w:val="0"/>
                <w:numId w:val="21"/>
              </w:numPr>
              <w:autoSpaceDE w:val="0"/>
              <w:autoSpaceDN w:val="0"/>
              <w:adjustRightInd w:val="0"/>
              <w:ind w:left="404"/>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analyse the role of Medicare, private health insurance, the Pharmaceutical Benefits Scheme and the National Disability Insurance Scheme in promoting Australia’s health</w:t>
            </w:r>
          </w:p>
        </w:tc>
        <w:tc>
          <w:tcPr>
            <w:tcW w:w="381" w:type="dxa"/>
            <w:shd w:val="clear" w:color="auto" w:fill="auto"/>
          </w:tcPr>
          <w:p w:rsidR="009355B4" w:rsidRPr="00A71439" w:rsidRDefault="009355B4" w:rsidP="009355B4">
            <w:pPr>
              <w:rPr>
                <w:rFonts w:asciiTheme="minorHAnsi" w:hAnsiTheme="minorHAnsi" w:cs="Times-Roman"/>
                <w:sz w:val="20"/>
                <w:szCs w:val="20"/>
              </w:rPr>
            </w:pPr>
          </w:p>
        </w:tc>
      </w:tr>
      <w:tr w:rsidR="009355B4" w:rsidRPr="00A71439" w:rsidTr="000F7F8D">
        <w:trPr>
          <w:trHeight w:val="646"/>
        </w:trPr>
        <w:tc>
          <w:tcPr>
            <w:tcW w:w="6016" w:type="dxa"/>
            <w:shd w:val="clear" w:color="auto" w:fill="auto"/>
          </w:tcPr>
          <w:p w:rsidR="00DD2480" w:rsidRPr="00DD2480" w:rsidRDefault="00DD2480" w:rsidP="00DD2480">
            <w:pPr>
              <w:pStyle w:val="ListParagraph"/>
              <w:numPr>
                <w:ilvl w:val="0"/>
                <w:numId w:val="20"/>
              </w:numPr>
              <w:autoSpaceDE w:val="0"/>
              <w:autoSpaceDN w:val="0"/>
              <w:adjustRightInd w:val="0"/>
              <w:ind w:left="426"/>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the role of health promotion in improving population health, focusing on one of: smoking, road safety, or skin cancer, including:</w:t>
            </w:r>
          </w:p>
          <w:p w:rsidR="00DD2480" w:rsidRP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why it was/is targeted</w:t>
            </w:r>
          </w:p>
          <w:p w:rsidR="00DD2480" w:rsidRP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effectiveness of the health promotion in improving population health</w:t>
            </w:r>
          </w:p>
          <w:p w:rsidR="00DD2480" w:rsidRPr="00DD2480" w:rsidRDefault="00DD2480" w:rsidP="00DD2480">
            <w:pPr>
              <w:pStyle w:val="ListParagraph"/>
              <w:numPr>
                <w:ilvl w:val="1"/>
                <w:numId w:val="20"/>
              </w:numPr>
              <w:autoSpaceDE w:val="0"/>
              <w:autoSpaceDN w:val="0"/>
              <w:adjustRightInd w:val="0"/>
              <w:ind w:left="993"/>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how the health promotion reflects the action areas of the Ottawa Charter for Health Promotion</w:t>
            </w:r>
          </w:p>
          <w:p w:rsidR="009355B4" w:rsidRPr="00DD2480" w:rsidRDefault="009355B4" w:rsidP="00DD2480">
            <w:pPr>
              <w:autoSpaceDE w:val="0"/>
              <w:autoSpaceDN w:val="0"/>
              <w:adjustRightInd w:val="0"/>
              <w:ind w:left="426"/>
              <w:rPr>
                <w:rFonts w:asciiTheme="minorHAnsi" w:hAnsiTheme="minorHAnsi" w:cs="Times-Roman"/>
                <w:sz w:val="22"/>
              </w:rPr>
            </w:pP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2"/>
              </w:rPr>
            </w:pPr>
          </w:p>
        </w:tc>
        <w:tc>
          <w:tcPr>
            <w:tcW w:w="3427" w:type="dxa"/>
            <w:shd w:val="clear" w:color="auto" w:fill="auto"/>
          </w:tcPr>
          <w:p w:rsidR="00DD2480" w:rsidRPr="00DD2480" w:rsidRDefault="00DD2480" w:rsidP="00DD2480">
            <w:pPr>
              <w:pStyle w:val="ListParagraph"/>
              <w:numPr>
                <w:ilvl w:val="0"/>
                <w:numId w:val="21"/>
              </w:numPr>
              <w:autoSpaceDE w:val="0"/>
              <w:autoSpaceDN w:val="0"/>
              <w:adjustRightInd w:val="0"/>
              <w:ind w:left="404"/>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apply the action areas of the Ottawa Charter for Health Promotion to a range of data and case studies</w:t>
            </w:r>
          </w:p>
          <w:p w:rsidR="009355B4" w:rsidRPr="00DD2480" w:rsidRDefault="009355B4" w:rsidP="00DD2480">
            <w:pPr>
              <w:pStyle w:val="ListParagraph"/>
              <w:autoSpaceDE w:val="0"/>
              <w:autoSpaceDN w:val="0"/>
              <w:adjustRightInd w:val="0"/>
              <w:ind w:left="404"/>
              <w:rPr>
                <w:rFonts w:asciiTheme="minorHAnsi" w:hAnsiTheme="minorHAnsi" w:cs="Times-Roman"/>
                <w:sz w:val="22"/>
              </w:rPr>
            </w:pP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0"/>
                <w:szCs w:val="20"/>
              </w:rPr>
            </w:pPr>
          </w:p>
        </w:tc>
      </w:tr>
      <w:tr w:rsidR="009355B4" w:rsidRPr="00A71439" w:rsidTr="000F7F8D">
        <w:trPr>
          <w:trHeight w:val="1082"/>
        </w:trPr>
        <w:tc>
          <w:tcPr>
            <w:tcW w:w="6016" w:type="dxa"/>
            <w:shd w:val="clear" w:color="auto" w:fill="auto"/>
          </w:tcPr>
          <w:p w:rsidR="00DD2480" w:rsidRPr="00DD2480" w:rsidRDefault="00DD2480" w:rsidP="00DD2480">
            <w:pPr>
              <w:pStyle w:val="ListParagraph"/>
              <w:numPr>
                <w:ilvl w:val="0"/>
                <w:numId w:val="20"/>
              </w:numPr>
              <w:autoSpaceDE w:val="0"/>
              <w:autoSpaceDN w:val="0"/>
              <w:adjustRightInd w:val="0"/>
              <w:ind w:left="426"/>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initiatives introduced to bring about improvements in Indigenous health and wellbeing in Australia and how they reflect the action areas of the Ottawa Charter for Health Promotion</w:t>
            </w:r>
          </w:p>
          <w:p w:rsidR="009355B4" w:rsidRPr="00DD2480" w:rsidRDefault="009355B4" w:rsidP="00DD2480">
            <w:pPr>
              <w:autoSpaceDE w:val="0"/>
              <w:autoSpaceDN w:val="0"/>
              <w:adjustRightInd w:val="0"/>
              <w:ind w:left="426"/>
              <w:rPr>
                <w:rFonts w:asciiTheme="minorHAnsi" w:hAnsiTheme="minorHAnsi" w:cs="Times-Roman"/>
                <w:sz w:val="22"/>
              </w:rPr>
            </w:pPr>
          </w:p>
        </w:tc>
        <w:tc>
          <w:tcPr>
            <w:tcW w:w="381" w:type="dxa"/>
            <w:shd w:val="clear" w:color="auto" w:fill="auto"/>
          </w:tcPr>
          <w:p w:rsidR="009355B4" w:rsidRPr="00A71439" w:rsidRDefault="009355B4" w:rsidP="009355B4">
            <w:pPr>
              <w:rPr>
                <w:rFonts w:asciiTheme="minorHAnsi" w:hAnsiTheme="minorHAnsi" w:cs="Times-Roman"/>
                <w:sz w:val="22"/>
              </w:rPr>
            </w:pPr>
          </w:p>
        </w:tc>
        <w:tc>
          <w:tcPr>
            <w:tcW w:w="3427" w:type="dxa"/>
            <w:shd w:val="clear" w:color="auto" w:fill="auto"/>
          </w:tcPr>
          <w:p w:rsidR="00DD2480" w:rsidRPr="00DD2480" w:rsidRDefault="00DD2480" w:rsidP="00DD2480">
            <w:pPr>
              <w:pStyle w:val="ListParagraph"/>
              <w:numPr>
                <w:ilvl w:val="0"/>
                <w:numId w:val="21"/>
              </w:numPr>
              <w:autoSpaceDE w:val="0"/>
              <w:autoSpaceDN w:val="0"/>
              <w:adjustRightInd w:val="0"/>
              <w:ind w:left="404"/>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evaluate initiatives in terms of their capacity to improve Indigenous health and wellbeing</w:t>
            </w:r>
          </w:p>
          <w:p w:rsidR="009355B4" w:rsidRPr="00DD2480" w:rsidRDefault="009355B4" w:rsidP="00DD2480">
            <w:pPr>
              <w:pStyle w:val="ListParagraph"/>
              <w:autoSpaceDE w:val="0"/>
              <w:autoSpaceDN w:val="0"/>
              <w:adjustRightInd w:val="0"/>
              <w:ind w:left="404"/>
              <w:rPr>
                <w:rFonts w:asciiTheme="minorHAnsi" w:hAnsiTheme="minorHAnsi" w:cs="TimesNewRomanPSMT"/>
                <w:sz w:val="22"/>
                <w:lang w:val="en-AU" w:eastAsia="en-AU"/>
              </w:rPr>
            </w:pPr>
          </w:p>
        </w:tc>
        <w:tc>
          <w:tcPr>
            <w:tcW w:w="381" w:type="dxa"/>
            <w:shd w:val="clear" w:color="auto" w:fill="auto"/>
          </w:tcPr>
          <w:p w:rsidR="009355B4" w:rsidRPr="00A71439" w:rsidRDefault="009355B4" w:rsidP="009355B4">
            <w:pPr>
              <w:rPr>
                <w:rFonts w:asciiTheme="minorHAnsi" w:hAnsiTheme="minorHAnsi" w:cs="Times-Roman"/>
                <w:sz w:val="20"/>
                <w:szCs w:val="20"/>
              </w:rPr>
            </w:pPr>
          </w:p>
        </w:tc>
      </w:tr>
      <w:tr w:rsidR="009355B4" w:rsidRPr="00A71439" w:rsidTr="000F7F8D">
        <w:trPr>
          <w:trHeight w:val="1533"/>
        </w:trPr>
        <w:tc>
          <w:tcPr>
            <w:tcW w:w="6016" w:type="dxa"/>
            <w:shd w:val="clear" w:color="auto" w:fill="auto"/>
          </w:tcPr>
          <w:p w:rsidR="009355B4" w:rsidRPr="00DD2480" w:rsidRDefault="00DD2480" w:rsidP="00DD2480">
            <w:pPr>
              <w:pStyle w:val="ListParagraph"/>
              <w:numPr>
                <w:ilvl w:val="0"/>
                <w:numId w:val="20"/>
              </w:numPr>
              <w:autoSpaceDE w:val="0"/>
              <w:autoSpaceDN w:val="0"/>
              <w:adjustRightInd w:val="0"/>
              <w:ind w:left="426"/>
              <w:rPr>
                <w:rFonts w:asciiTheme="minorHAnsi" w:hAnsiTheme="minorHAnsi" w:cs="HelveticaNeueLT-Roman"/>
                <w:sz w:val="22"/>
                <w:szCs w:val="20"/>
                <w:lang w:val="en-AU" w:eastAsia="en-AU"/>
              </w:rPr>
            </w:pPr>
            <w:r w:rsidRPr="00DD2480">
              <w:rPr>
                <w:rFonts w:asciiTheme="minorHAnsi" w:hAnsiTheme="minorHAnsi" w:cs="HelveticaNeueLT-Roman"/>
                <w:sz w:val="22"/>
                <w:szCs w:val="20"/>
                <w:lang w:val="en-AU" w:eastAsia="en-AU"/>
              </w:rPr>
              <w:t>initiatives to promote healthy eating in Australia including Australian Dietary Guidelines and the work of Nutrition Australia, and the challenges in bringing about dietary change.</w:t>
            </w: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2"/>
              </w:rPr>
            </w:pPr>
          </w:p>
        </w:tc>
        <w:tc>
          <w:tcPr>
            <w:tcW w:w="3427" w:type="dxa"/>
            <w:shd w:val="clear" w:color="auto" w:fill="auto"/>
          </w:tcPr>
          <w:p w:rsidR="009355B4" w:rsidRPr="00DD2480" w:rsidRDefault="00DD2480" w:rsidP="00DD2480">
            <w:pPr>
              <w:pStyle w:val="ListParagraph"/>
              <w:numPr>
                <w:ilvl w:val="0"/>
                <w:numId w:val="21"/>
              </w:numPr>
              <w:autoSpaceDE w:val="0"/>
              <w:autoSpaceDN w:val="0"/>
              <w:adjustRightInd w:val="0"/>
              <w:ind w:left="404"/>
              <w:rPr>
                <w:rFonts w:asciiTheme="minorHAnsi" w:hAnsiTheme="minorHAnsi" w:cs="TimesNewRomanPSMT"/>
                <w:sz w:val="22"/>
                <w:lang w:val="en-AU" w:eastAsia="en-AU"/>
              </w:rPr>
            </w:pPr>
            <w:r w:rsidRPr="00DD2480">
              <w:rPr>
                <w:rFonts w:asciiTheme="minorHAnsi" w:hAnsiTheme="minorHAnsi" w:cs="HelveticaNeueLT-Roman"/>
                <w:sz w:val="22"/>
                <w:szCs w:val="20"/>
                <w:lang w:val="en-AU" w:eastAsia="en-AU"/>
              </w:rPr>
              <w:t>draw conclusions as to why dietary improvements are difficult to achieve in Australia.</w:t>
            </w:r>
          </w:p>
        </w:tc>
        <w:tc>
          <w:tcPr>
            <w:tcW w:w="381" w:type="dxa"/>
            <w:shd w:val="clear" w:color="auto" w:fill="auto"/>
          </w:tcPr>
          <w:p w:rsidR="009355B4" w:rsidRPr="00A71439" w:rsidRDefault="009355B4" w:rsidP="009355B4">
            <w:pPr>
              <w:autoSpaceDE w:val="0"/>
              <w:autoSpaceDN w:val="0"/>
              <w:adjustRightInd w:val="0"/>
              <w:rPr>
                <w:rFonts w:asciiTheme="minorHAnsi" w:hAnsiTheme="minorHAnsi" w:cs="Times-Roman"/>
                <w:sz w:val="20"/>
                <w:szCs w:val="20"/>
              </w:rPr>
            </w:pPr>
          </w:p>
        </w:tc>
      </w:tr>
    </w:tbl>
    <w:p w:rsidR="009355B4" w:rsidRDefault="009355B4" w:rsidP="00AF4C5F">
      <w:pPr>
        <w:pStyle w:val="Pa9"/>
        <w:spacing w:line="240" w:lineRule="auto"/>
        <w:jc w:val="center"/>
        <w:rPr>
          <w:rFonts w:asciiTheme="minorHAnsi" w:hAnsiTheme="minorHAnsi" w:cs="TradeGothic"/>
          <w:b/>
          <w:color w:val="000000"/>
          <w:sz w:val="36"/>
          <w:szCs w:val="32"/>
        </w:rPr>
      </w:pPr>
    </w:p>
    <w:p w:rsidR="009355B4" w:rsidRDefault="009355B4" w:rsidP="00AF4C5F">
      <w:pPr>
        <w:pStyle w:val="Pa9"/>
        <w:spacing w:line="240" w:lineRule="auto"/>
        <w:jc w:val="center"/>
        <w:rPr>
          <w:rFonts w:asciiTheme="minorHAnsi" w:hAnsiTheme="minorHAnsi" w:cs="TradeGothic"/>
          <w:b/>
          <w:color w:val="000000"/>
          <w:sz w:val="36"/>
          <w:szCs w:val="32"/>
        </w:rPr>
      </w:pPr>
    </w:p>
    <w:p w:rsidR="009355B4" w:rsidRDefault="009355B4" w:rsidP="009355B4"/>
    <w:p w:rsidR="009355B4" w:rsidRDefault="009355B4" w:rsidP="009355B4"/>
    <w:p w:rsidR="009355B4" w:rsidRDefault="009355B4" w:rsidP="009355B4"/>
    <w:p w:rsidR="009355B4" w:rsidRDefault="009355B4" w:rsidP="009355B4"/>
    <w:p w:rsidR="009355B4" w:rsidRDefault="009355B4" w:rsidP="009355B4"/>
    <w:p w:rsidR="009355B4" w:rsidRDefault="009355B4" w:rsidP="009355B4"/>
    <w:p w:rsidR="009355B4" w:rsidRDefault="009355B4" w:rsidP="009355B4"/>
    <w:p w:rsidR="009355B4" w:rsidRDefault="009355B4" w:rsidP="009355B4"/>
    <w:p w:rsidR="009355B4" w:rsidRDefault="009355B4" w:rsidP="009355B4"/>
    <w:p w:rsidR="00AF4C5F" w:rsidRPr="00CF48FC" w:rsidRDefault="00CF48FC" w:rsidP="0038054C">
      <w:pPr>
        <w:pStyle w:val="Heading1"/>
        <w:numPr>
          <w:ilvl w:val="0"/>
          <w:numId w:val="13"/>
        </w:numPr>
        <w:spacing w:after="0" w:afterAutospacing="0"/>
        <w:jc w:val="center"/>
        <w:rPr>
          <w:sz w:val="40"/>
        </w:rPr>
      </w:pPr>
      <w:r w:rsidRPr="00CF48FC">
        <w:rPr>
          <w:sz w:val="40"/>
        </w:rPr>
        <w:lastRenderedPageBreak/>
        <w:t xml:space="preserve">2 The concepts of </w:t>
      </w:r>
      <w:r w:rsidR="00AF4C5F" w:rsidRPr="00CF48FC">
        <w:rPr>
          <w:sz w:val="40"/>
        </w:rPr>
        <w:t>health</w:t>
      </w:r>
      <w:r w:rsidR="00215AD9">
        <w:rPr>
          <w:sz w:val="40"/>
        </w:rPr>
        <w:t xml:space="preserve"> and wellbeing and illness</w:t>
      </w:r>
    </w:p>
    <w:p w:rsidR="00AF4C5F" w:rsidRDefault="00AF4C5F" w:rsidP="00AF4C5F">
      <w:pPr>
        <w:autoSpaceDE w:val="0"/>
        <w:autoSpaceDN w:val="0"/>
        <w:adjustRightInd w:val="0"/>
        <w:rPr>
          <w:rFonts w:asciiTheme="minorHAnsi" w:hAnsiTheme="minorHAnsi" w:cs="Times-Roman"/>
          <w:b/>
          <w:sz w:val="22"/>
          <w:szCs w:val="22"/>
        </w:rPr>
      </w:pPr>
    </w:p>
    <w:p w:rsidR="00CF48FC" w:rsidRPr="009E5D93" w:rsidRDefault="00CF48FC" w:rsidP="009E5D93">
      <w:pPr>
        <w:pStyle w:val="ListParagraph"/>
        <w:numPr>
          <w:ilvl w:val="0"/>
          <w:numId w:val="23"/>
        </w:numPr>
        <w:autoSpaceDE w:val="0"/>
        <w:autoSpaceDN w:val="0"/>
        <w:adjustRightInd w:val="0"/>
        <w:spacing w:line="480" w:lineRule="auto"/>
        <w:ind w:left="0"/>
        <w:rPr>
          <w:rStyle w:val="A3"/>
          <w:rFonts w:cs="Times New Roman"/>
          <w:b w:val="0"/>
        </w:rPr>
      </w:pPr>
      <w:r w:rsidRPr="009E5D93">
        <w:rPr>
          <w:rFonts w:asciiTheme="minorHAnsi" w:hAnsiTheme="minorHAnsi" w:cs="Times-Roman"/>
          <w:sz w:val="22"/>
          <w:szCs w:val="22"/>
        </w:rPr>
        <w:t xml:space="preserve">Health and wellbeing </w:t>
      </w:r>
      <w:r w:rsidR="009E5D93" w:rsidRPr="009E5D93">
        <w:rPr>
          <w:rFonts w:asciiTheme="minorHAnsi" w:hAnsiTheme="minorHAnsi" w:cs="Times-Roman"/>
          <w:sz w:val="22"/>
          <w:szCs w:val="22"/>
        </w:rPr>
        <w:t>relates to</w:t>
      </w:r>
      <w:r w:rsidRPr="009E5D93">
        <w:rPr>
          <w:rFonts w:asciiTheme="minorHAnsi" w:hAnsiTheme="minorHAnsi" w:cs="Times-Roman"/>
          <w:sz w:val="22"/>
          <w:szCs w:val="22"/>
        </w:rPr>
        <w:t>_________________________________________________________________</w:t>
      </w:r>
    </w:p>
    <w:p w:rsidR="00CF48FC" w:rsidRPr="00EB1123" w:rsidRDefault="00CF48FC" w:rsidP="00CF48FC">
      <w:pPr>
        <w:autoSpaceDE w:val="0"/>
        <w:autoSpaceDN w:val="0"/>
        <w:adjustRightInd w:val="0"/>
        <w:spacing w:line="480" w:lineRule="auto"/>
        <w:rPr>
          <w:rFonts w:asciiTheme="minorHAnsi" w:hAnsiTheme="minorHAnsi" w:cstheme="minorHAnsi"/>
        </w:rPr>
      </w:pPr>
      <w:r w:rsidRPr="00EB1123">
        <w:rPr>
          <w:rStyle w:val="A3"/>
          <w:rFonts w:asciiTheme="minorHAnsi" w:hAnsiTheme="minorHAnsi" w:cstheme="minorHAnsi"/>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8FC" w:rsidRPr="00EB1123" w:rsidRDefault="00CF48FC" w:rsidP="00EB1123">
      <w:pPr>
        <w:pStyle w:val="Heading1"/>
        <w:numPr>
          <w:ilvl w:val="0"/>
          <w:numId w:val="23"/>
        </w:numPr>
        <w:spacing w:before="0" w:beforeAutospacing="0" w:after="240" w:afterAutospacing="0"/>
        <w:ind w:left="0"/>
        <w:rPr>
          <w:rStyle w:val="A3"/>
          <w:rFonts w:asciiTheme="minorHAnsi" w:hAnsiTheme="minorHAnsi" w:cstheme="minorHAnsi"/>
          <w:bCs/>
          <w:color w:val="auto"/>
          <w:sz w:val="32"/>
          <w:szCs w:val="48"/>
        </w:rPr>
      </w:pPr>
      <w:r w:rsidRPr="00EB1123">
        <w:rPr>
          <w:rStyle w:val="A3"/>
          <w:rFonts w:asciiTheme="minorHAnsi" w:hAnsiTheme="minorHAnsi" w:cstheme="minorHAnsi"/>
          <w:bCs/>
          <w:color w:val="auto"/>
          <w:szCs w:val="48"/>
        </w:rPr>
        <w:t>What does it mean when health and wellbeing is said to be ‘dynamic’?_________________________________</w:t>
      </w:r>
    </w:p>
    <w:p w:rsidR="00DE2781" w:rsidRPr="00FD47B7" w:rsidRDefault="00DE2781" w:rsidP="00DE2781">
      <w:pPr>
        <w:autoSpaceDE w:val="0"/>
        <w:autoSpaceDN w:val="0"/>
        <w:adjustRightInd w:val="0"/>
        <w:spacing w:line="480" w:lineRule="auto"/>
      </w:pPr>
      <w:r w:rsidRPr="00FD47B7">
        <w:rPr>
          <w:rStyle w:val="A3"/>
          <w:rFonts w:cs="Times New Roman"/>
          <w:b w:val="0"/>
        </w:rPr>
        <w:t>__________________________________________________________________________________________</w:t>
      </w:r>
      <w:r w:rsidR="00CF48FC" w:rsidRPr="00FD47B7">
        <w:rPr>
          <w:rStyle w:val="A3"/>
          <w:rFonts w:cs="Times New Roman"/>
          <w:b w:val="0"/>
        </w:rPr>
        <w:t>____________________________________________________________________________________________________________________________________________________________________________________</w:t>
      </w:r>
    </w:p>
    <w:p w:rsidR="00CF48FC" w:rsidRPr="00CF48FC" w:rsidRDefault="00CF48FC" w:rsidP="00EB1123">
      <w:pPr>
        <w:pStyle w:val="Heading1"/>
        <w:numPr>
          <w:ilvl w:val="0"/>
          <w:numId w:val="23"/>
        </w:numPr>
        <w:spacing w:before="0" w:beforeAutospacing="0" w:after="0" w:afterAutospacing="0" w:line="480" w:lineRule="auto"/>
        <w:ind w:left="0"/>
        <w:rPr>
          <w:rStyle w:val="A3"/>
          <w:rFonts w:asciiTheme="minorHAnsi" w:hAnsiTheme="minorHAnsi" w:cs="Times New Roman"/>
          <w:bCs/>
          <w:color w:val="auto"/>
          <w:sz w:val="32"/>
          <w:szCs w:val="48"/>
        </w:rPr>
      </w:pPr>
      <w:r w:rsidRPr="00CF48FC">
        <w:rPr>
          <w:rStyle w:val="A3"/>
          <w:rFonts w:asciiTheme="minorHAnsi" w:hAnsiTheme="minorHAnsi" w:cs="Times New Roman"/>
          <w:bCs/>
          <w:color w:val="auto"/>
          <w:szCs w:val="48"/>
        </w:rPr>
        <w:t>What does it mean when health and wellbeing is said to be ‘</w:t>
      </w:r>
      <w:r>
        <w:rPr>
          <w:rStyle w:val="A3"/>
          <w:rFonts w:asciiTheme="minorHAnsi" w:hAnsiTheme="minorHAnsi" w:cs="Times New Roman"/>
          <w:bCs/>
          <w:color w:val="auto"/>
          <w:szCs w:val="48"/>
        </w:rPr>
        <w:t>subjective</w:t>
      </w:r>
      <w:r w:rsidRPr="00CF48FC">
        <w:rPr>
          <w:rStyle w:val="A3"/>
          <w:rFonts w:asciiTheme="minorHAnsi" w:hAnsiTheme="minorHAnsi" w:cs="Times New Roman"/>
          <w:bCs/>
          <w:color w:val="auto"/>
          <w:szCs w:val="48"/>
        </w:rPr>
        <w:t>’?</w:t>
      </w:r>
      <w:r w:rsidR="004972CA">
        <w:rPr>
          <w:rStyle w:val="A3"/>
          <w:rFonts w:asciiTheme="minorHAnsi" w:hAnsiTheme="minorHAnsi" w:cs="Times New Roman"/>
          <w:bCs/>
          <w:color w:val="auto"/>
          <w:szCs w:val="48"/>
        </w:rPr>
        <w:t xml:space="preserve"> </w:t>
      </w:r>
      <w:r>
        <w:rPr>
          <w:rStyle w:val="A3"/>
          <w:rFonts w:asciiTheme="minorHAnsi" w:hAnsiTheme="minorHAnsi" w:cs="Times New Roman"/>
          <w:bCs/>
          <w:color w:val="auto"/>
          <w:szCs w:val="48"/>
        </w:rPr>
        <w:t>_______________________________</w:t>
      </w:r>
    </w:p>
    <w:p w:rsidR="00CF48FC" w:rsidRDefault="00CF48FC" w:rsidP="00CF48FC">
      <w:pPr>
        <w:pStyle w:val="Heading1"/>
        <w:spacing w:before="0" w:beforeAutospacing="0" w:after="0" w:afterAutospacing="0" w:line="480" w:lineRule="auto"/>
        <w:rPr>
          <w:rStyle w:val="A3"/>
          <w:rFonts w:cs="Times New Roman"/>
          <w:b/>
          <w:bCs/>
          <w:color w:val="auto"/>
          <w:sz w:val="28"/>
          <w:szCs w:val="48"/>
        </w:rPr>
      </w:pPr>
      <w:r w:rsidRPr="00FD47B7">
        <w:rPr>
          <w:rStyle w:val="A3"/>
          <w:rFonts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8FC" w:rsidRPr="008A67AF" w:rsidRDefault="00CF48FC" w:rsidP="00E6285E">
      <w:pPr>
        <w:pStyle w:val="Heading1"/>
        <w:numPr>
          <w:ilvl w:val="0"/>
          <w:numId w:val="23"/>
        </w:numPr>
        <w:spacing w:before="0" w:beforeAutospacing="0" w:after="0" w:afterAutospacing="0" w:line="480" w:lineRule="auto"/>
        <w:ind w:left="0"/>
        <w:rPr>
          <w:rStyle w:val="A3"/>
          <w:rFonts w:cs="Times New Roman"/>
          <w:b/>
          <w:bCs/>
          <w:color w:val="auto"/>
          <w:sz w:val="28"/>
          <w:szCs w:val="48"/>
        </w:rPr>
      </w:pPr>
      <w:r w:rsidRPr="004972CA">
        <w:rPr>
          <w:rStyle w:val="A3"/>
          <w:rFonts w:asciiTheme="minorHAnsi" w:hAnsiTheme="minorHAnsi" w:cs="Times New Roman"/>
          <w:bCs/>
          <w:color w:val="auto"/>
          <w:szCs w:val="48"/>
        </w:rPr>
        <w:t xml:space="preserve">Are disease and illness the same thing? Explain. </w:t>
      </w:r>
      <w:r w:rsidRPr="004972CA">
        <w:rPr>
          <w:rStyle w:val="A3"/>
          <w:rFonts w:cs="Times New Roman"/>
          <w:b/>
        </w:rPr>
        <w:t>________________________________</w:t>
      </w:r>
      <w:r w:rsidR="004972CA">
        <w:rPr>
          <w:rStyle w:val="A3"/>
          <w:rFonts w:cs="Times New Roman"/>
          <w:b/>
        </w:rPr>
        <w:t xml:space="preserve">___________________ </w:t>
      </w:r>
      <w:r w:rsidRPr="004972CA">
        <w:rPr>
          <w:rStyle w:val="A3"/>
          <w:rFonts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67AF" w:rsidRPr="008A67AF" w:rsidRDefault="008A67AF" w:rsidP="00E6285E">
      <w:pPr>
        <w:pStyle w:val="Heading1"/>
        <w:numPr>
          <w:ilvl w:val="0"/>
          <w:numId w:val="23"/>
        </w:numPr>
        <w:spacing w:before="0" w:beforeAutospacing="0" w:after="0" w:afterAutospacing="0" w:line="480" w:lineRule="auto"/>
        <w:ind w:left="0"/>
        <w:rPr>
          <w:rStyle w:val="A3"/>
          <w:rFonts w:asciiTheme="minorHAnsi" w:hAnsiTheme="minorHAnsi" w:cstheme="minorHAnsi"/>
          <w:bCs/>
          <w:color w:val="auto"/>
          <w:szCs w:val="48"/>
        </w:rPr>
      </w:pPr>
      <w:r w:rsidRPr="008A67AF">
        <w:rPr>
          <w:rStyle w:val="A3"/>
          <w:rFonts w:asciiTheme="minorHAnsi" w:hAnsiTheme="minorHAnsi" w:cstheme="minorHAnsi"/>
          <w:bCs/>
          <w:color w:val="auto"/>
          <w:szCs w:val="48"/>
        </w:rPr>
        <w:t xml:space="preserve">Complete the case study (questions 1-3) relating to Indigenous perspectives of health and wellbeing on page 8. </w:t>
      </w:r>
    </w:p>
    <w:p w:rsidR="00AF4C5F" w:rsidRPr="002A722E" w:rsidRDefault="00CF48FC" w:rsidP="002A722E">
      <w:pPr>
        <w:pStyle w:val="Heading1"/>
        <w:numPr>
          <w:ilvl w:val="1"/>
          <w:numId w:val="22"/>
        </w:numPr>
        <w:spacing w:before="0" w:beforeAutospacing="0" w:after="240" w:afterAutospacing="0"/>
        <w:jc w:val="center"/>
        <w:rPr>
          <w:sz w:val="44"/>
        </w:rPr>
      </w:pPr>
      <w:r w:rsidRPr="002A722E">
        <w:rPr>
          <w:rStyle w:val="A3"/>
          <w:rFonts w:cs="Times New Roman"/>
          <w:b/>
          <w:bCs/>
          <w:color w:val="auto"/>
          <w:sz w:val="44"/>
          <w:szCs w:val="48"/>
        </w:rPr>
        <w:t>T</w:t>
      </w:r>
      <w:r w:rsidR="002A722E">
        <w:rPr>
          <w:rStyle w:val="A3"/>
          <w:rFonts w:cs="Times New Roman"/>
          <w:b/>
          <w:bCs/>
          <w:color w:val="auto"/>
          <w:sz w:val="44"/>
          <w:szCs w:val="48"/>
        </w:rPr>
        <w:t>he d</w:t>
      </w:r>
      <w:r w:rsidRPr="002A722E">
        <w:rPr>
          <w:rStyle w:val="A3"/>
          <w:rFonts w:cs="Times New Roman"/>
          <w:b/>
          <w:bCs/>
          <w:color w:val="auto"/>
          <w:sz w:val="44"/>
          <w:szCs w:val="48"/>
        </w:rPr>
        <w:t>imensions of health and wellb</w:t>
      </w:r>
      <w:r w:rsidR="002A722E" w:rsidRPr="002A722E">
        <w:rPr>
          <w:rStyle w:val="A3"/>
          <w:rFonts w:cs="Times New Roman"/>
          <w:b/>
          <w:bCs/>
          <w:color w:val="auto"/>
          <w:sz w:val="44"/>
          <w:szCs w:val="48"/>
        </w:rPr>
        <w:t>eing</w:t>
      </w:r>
      <w:r w:rsidR="00215AD9">
        <w:rPr>
          <w:rStyle w:val="A3"/>
          <w:rFonts w:cs="Times New Roman"/>
          <w:b/>
          <w:bCs/>
          <w:color w:val="auto"/>
          <w:sz w:val="44"/>
          <w:szCs w:val="48"/>
        </w:rPr>
        <w:t xml:space="preserve"> </w:t>
      </w:r>
    </w:p>
    <w:p w:rsidR="002A722E" w:rsidRPr="008F7DC0" w:rsidRDefault="002A722E" w:rsidP="008F7DC0">
      <w:pPr>
        <w:pStyle w:val="ListParagraph"/>
        <w:numPr>
          <w:ilvl w:val="0"/>
          <w:numId w:val="23"/>
        </w:numPr>
        <w:ind w:left="0"/>
        <w:rPr>
          <w:rFonts w:asciiTheme="minorHAnsi" w:hAnsiTheme="minorHAnsi"/>
          <w:sz w:val="22"/>
          <w:szCs w:val="22"/>
        </w:rPr>
      </w:pPr>
      <w:r w:rsidRPr="008F7DC0">
        <w:rPr>
          <w:rFonts w:asciiTheme="minorHAnsi" w:hAnsiTheme="minorHAnsi"/>
          <w:sz w:val="22"/>
          <w:szCs w:val="22"/>
        </w:rPr>
        <w:t xml:space="preserve">Identify the five dimensions of health and wellbeing. Use the first letter of each one to come up with an acronym or silly sentence to assist in remembering these concepts. </w:t>
      </w:r>
    </w:p>
    <w:p w:rsidR="009D0155" w:rsidRDefault="009D0155" w:rsidP="002A722E">
      <w:pPr>
        <w:rPr>
          <w:rFonts w:asciiTheme="minorHAnsi" w:hAnsiTheme="minorHAnsi"/>
          <w:sz w:val="22"/>
          <w:szCs w:val="22"/>
        </w:rPr>
      </w:pPr>
      <w:r>
        <w:rPr>
          <w:rFonts w:asciiTheme="minorHAnsi" w:hAnsiTheme="minorHAnsi"/>
          <w:noProof/>
          <w:sz w:val="22"/>
          <w:szCs w:val="22"/>
          <w:lang w:val="en-AU" w:eastAsia="en-AU"/>
        </w:rPr>
        <mc:AlternateContent>
          <mc:Choice Requires="wps">
            <w:drawing>
              <wp:anchor distT="0" distB="0" distL="114300" distR="114300" simplePos="0" relativeHeight="251673088" behindDoc="0" locked="0" layoutInCell="1" allowOverlap="1">
                <wp:simplePos x="0" y="0"/>
                <wp:positionH relativeFrom="column">
                  <wp:posOffset>2029460</wp:posOffset>
                </wp:positionH>
                <wp:positionV relativeFrom="paragraph">
                  <wp:posOffset>114935</wp:posOffset>
                </wp:positionV>
                <wp:extent cx="4654550" cy="1612900"/>
                <wp:effectExtent l="0" t="0" r="12700" b="25400"/>
                <wp:wrapNone/>
                <wp:docPr id="4" name="Rounded Rectangle 4"/>
                <wp:cNvGraphicFramePr/>
                <a:graphic xmlns:a="http://schemas.openxmlformats.org/drawingml/2006/main">
                  <a:graphicData uri="http://schemas.microsoft.com/office/word/2010/wordprocessingShape">
                    <wps:wsp>
                      <wps:cNvSpPr/>
                      <wps:spPr>
                        <a:xfrm>
                          <a:off x="0" y="0"/>
                          <a:ext cx="4654550" cy="1612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7356" w:rsidRDefault="006A7356" w:rsidP="009D0155">
                            <w:r>
                              <w:t xml:space="preserve">Silly sentence / Acronym: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Rounded Rectangle 4" o:spid="_x0000_s1030" style="position:absolute;margin-left:159.8pt;margin-top:9.05pt;width:366.5pt;height:127pt;z-index:2516730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" fillcolor="white [3201]" strokecolor="black [3213]" strokeweight="2pt">
                <v:textbox>
                  <w:txbxContent>
                    <w:p w:rsidR="006A7356" w:rsidRDefault="006A7356" w:rsidP="009D0155">
                      <w:r>
                        <w:t xml:space="preserve">Silly sentence / Acronym: </w:t>
                      </w:r>
                    </w:p>
                  </w:txbxContent>
                </v:textbox>
              </v:roundrect>
            </w:pict>
          </mc:Fallback>
        </mc:AlternateContent>
      </w:r>
    </w:p>
    <w:p w:rsidR="002A722E" w:rsidRDefault="009D0155" w:rsidP="00DE2781">
      <w:pPr>
        <w:spacing w:line="480" w:lineRule="auto"/>
        <w:rPr>
          <w:rFonts w:asciiTheme="minorHAnsi" w:hAnsiTheme="minorHAnsi"/>
          <w:sz w:val="22"/>
          <w:szCs w:val="22"/>
        </w:rPr>
      </w:pPr>
      <w:r>
        <w:rPr>
          <w:rFonts w:asciiTheme="minorHAnsi" w:hAnsiTheme="minorHAnsi"/>
          <w:sz w:val="22"/>
          <w:szCs w:val="22"/>
        </w:rPr>
        <w:t>__________________________</w:t>
      </w:r>
    </w:p>
    <w:p w:rsidR="009D0155" w:rsidRDefault="009D0155" w:rsidP="00DE2781">
      <w:pPr>
        <w:spacing w:line="480" w:lineRule="auto"/>
        <w:rPr>
          <w:rFonts w:asciiTheme="minorHAnsi" w:hAnsiTheme="minorHAnsi"/>
          <w:sz w:val="22"/>
          <w:szCs w:val="22"/>
        </w:rPr>
      </w:pPr>
      <w:r>
        <w:rPr>
          <w:rFonts w:asciiTheme="minorHAnsi" w:hAnsiTheme="minorHAnsi"/>
          <w:sz w:val="22"/>
          <w:szCs w:val="22"/>
        </w:rPr>
        <w:t>__________________________</w:t>
      </w:r>
    </w:p>
    <w:p w:rsidR="002A722E" w:rsidRDefault="009D0155" w:rsidP="00DE2781">
      <w:pPr>
        <w:spacing w:line="480" w:lineRule="auto"/>
        <w:rPr>
          <w:rFonts w:asciiTheme="minorHAnsi" w:hAnsiTheme="minorHAnsi"/>
          <w:sz w:val="22"/>
          <w:szCs w:val="22"/>
        </w:rPr>
      </w:pPr>
      <w:r>
        <w:rPr>
          <w:rFonts w:asciiTheme="minorHAnsi" w:hAnsiTheme="minorHAnsi"/>
          <w:sz w:val="22"/>
          <w:szCs w:val="22"/>
        </w:rPr>
        <w:t>__________________________</w:t>
      </w:r>
    </w:p>
    <w:p w:rsidR="009D0155" w:rsidRDefault="009D0155" w:rsidP="00DE2781">
      <w:pPr>
        <w:spacing w:line="480" w:lineRule="auto"/>
        <w:rPr>
          <w:rFonts w:asciiTheme="minorHAnsi" w:hAnsiTheme="minorHAnsi"/>
          <w:sz w:val="22"/>
          <w:szCs w:val="22"/>
        </w:rPr>
      </w:pPr>
      <w:r>
        <w:rPr>
          <w:rFonts w:asciiTheme="minorHAnsi" w:hAnsiTheme="minorHAnsi"/>
          <w:sz w:val="22"/>
          <w:szCs w:val="22"/>
        </w:rPr>
        <w:t>__________________________</w:t>
      </w:r>
    </w:p>
    <w:p w:rsidR="009D0155" w:rsidRDefault="009D0155" w:rsidP="00DE2781">
      <w:pPr>
        <w:spacing w:line="480" w:lineRule="auto"/>
        <w:rPr>
          <w:rFonts w:asciiTheme="minorHAnsi" w:hAnsiTheme="minorHAnsi"/>
          <w:sz w:val="22"/>
          <w:szCs w:val="22"/>
        </w:rPr>
      </w:pPr>
      <w:r>
        <w:rPr>
          <w:rFonts w:asciiTheme="minorHAnsi" w:hAnsiTheme="minorHAnsi"/>
          <w:sz w:val="22"/>
          <w:szCs w:val="22"/>
        </w:rPr>
        <w:t>__________________________</w:t>
      </w:r>
    </w:p>
    <w:p w:rsidR="008F7DC0" w:rsidRPr="008F7DC0" w:rsidRDefault="008F7DC0" w:rsidP="008F7DC0">
      <w:pPr>
        <w:pStyle w:val="ListParagraph"/>
        <w:numPr>
          <w:ilvl w:val="0"/>
          <w:numId w:val="23"/>
        </w:numPr>
        <w:spacing w:line="480" w:lineRule="auto"/>
        <w:ind w:left="0"/>
        <w:rPr>
          <w:rFonts w:asciiTheme="minorHAnsi" w:hAnsiTheme="minorHAnsi"/>
          <w:sz w:val="22"/>
          <w:szCs w:val="22"/>
        </w:rPr>
      </w:pPr>
      <w:r w:rsidRPr="008F7DC0">
        <w:rPr>
          <w:rFonts w:asciiTheme="minorHAnsi" w:hAnsiTheme="minorHAnsi"/>
          <w:sz w:val="22"/>
          <w:szCs w:val="22"/>
        </w:rPr>
        <w:lastRenderedPageBreak/>
        <w:t xml:space="preserve">Briefly explain each of the dimensions of health and wellbeing. </w:t>
      </w:r>
    </w:p>
    <w:p w:rsidR="00AF4C5F" w:rsidRPr="00DE2781" w:rsidRDefault="00DE2781" w:rsidP="00DE2781">
      <w:pPr>
        <w:spacing w:line="480" w:lineRule="auto"/>
        <w:rPr>
          <w:rFonts w:asciiTheme="minorHAnsi" w:hAnsiTheme="minorHAnsi"/>
          <w:sz w:val="22"/>
          <w:szCs w:val="22"/>
        </w:rPr>
      </w:pPr>
      <w:r w:rsidRPr="00DE2781">
        <w:rPr>
          <w:rFonts w:asciiTheme="minorHAnsi" w:hAnsiTheme="minorHAnsi"/>
          <w:sz w:val="22"/>
          <w:szCs w:val="22"/>
        </w:rPr>
        <w:t>P</w:t>
      </w:r>
      <w:r w:rsidR="008F7DC0">
        <w:rPr>
          <w:rFonts w:asciiTheme="minorHAnsi" w:hAnsiTheme="minorHAnsi"/>
          <w:sz w:val="22"/>
          <w:szCs w:val="22"/>
        </w:rPr>
        <w:t>hysical health and wellbeing</w:t>
      </w:r>
      <w:r w:rsidR="00AF4C5F" w:rsidRPr="00DE2781">
        <w:rPr>
          <w:rFonts w:asciiTheme="minorHAnsi" w:hAnsiTheme="minorHAnsi"/>
          <w:sz w:val="22"/>
          <w:szCs w:val="22"/>
        </w:rPr>
        <w:t xml:space="preserve">: </w:t>
      </w:r>
      <w:r w:rsidRPr="00DE2781">
        <w:rPr>
          <w:rFonts w:asciiTheme="minorHAnsi" w:hAnsiTheme="minorHAnsi"/>
          <w:sz w:val="22"/>
          <w:szCs w:val="22"/>
        </w:rPr>
        <w:t xml:space="preserve"> </w:t>
      </w:r>
      <w:r w:rsidRPr="00FD47B7">
        <w:rPr>
          <w:sz w:val="22"/>
          <w:szCs w:val="22"/>
        </w:rPr>
        <w:t>_________________________________________________</w:t>
      </w:r>
      <w:r w:rsidR="008F7DC0">
        <w:rPr>
          <w:sz w:val="22"/>
          <w:szCs w:val="22"/>
        </w:rPr>
        <w:t>_______________</w:t>
      </w:r>
      <w:r w:rsidRPr="00FD47B7">
        <w:rPr>
          <w:sz w:val="22"/>
          <w:szCs w:val="22"/>
        </w:rPr>
        <w:t xml:space="preserve"> </w:t>
      </w:r>
      <w:r w:rsidR="008F7DC0" w:rsidRPr="00FD47B7">
        <w:rPr>
          <w:sz w:val="22"/>
          <w:szCs w:val="22"/>
        </w:rPr>
        <w:t>__________________________________________________________________________________________</w:t>
      </w:r>
      <w:r w:rsidRPr="00FD47B7">
        <w:rPr>
          <w:sz w:val="22"/>
          <w:szCs w:val="22"/>
        </w:rPr>
        <w:t>____________________________________________________________________________________________________________________________________________________________________________________</w:t>
      </w:r>
    </w:p>
    <w:p w:rsidR="00DE2781" w:rsidRPr="00DE2781" w:rsidRDefault="00DE2781" w:rsidP="00DE2781">
      <w:pPr>
        <w:spacing w:line="480" w:lineRule="auto"/>
        <w:rPr>
          <w:rFonts w:asciiTheme="minorHAnsi" w:hAnsiTheme="minorHAnsi"/>
          <w:sz w:val="22"/>
          <w:szCs w:val="22"/>
        </w:rPr>
      </w:pPr>
      <w:r w:rsidRPr="00DE2781">
        <w:rPr>
          <w:rFonts w:asciiTheme="minorHAnsi" w:hAnsiTheme="minorHAnsi"/>
          <w:sz w:val="22"/>
          <w:szCs w:val="22"/>
        </w:rPr>
        <w:t xml:space="preserve">Social </w:t>
      </w:r>
      <w:r w:rsidR="008F7DC0">
        <w:rPr>
          <w:rFonts w:asciiTheme="minorHAnsi" w:hAnsiTheme="minorHAnsi"/>
          <w:sz w:val="22"/>
          <w:szCs w:val="22"/>
        </w:rPr>
        <w:t>health and wellbeing</w:t>
      </w:r>
      <w:r w:rsidR="00AF4C5F" w:rsidRPr="00DE2781">
        <w:rPr>
          <w:rFonts w:asciiTheme="minorHAnsi" w:hAnsiTheme="minorHAnsi"/>
          <w:sz w:val="22"/>
          <w:szCs w:val="22"/>
        </w:rPr>
        <w:t xml:space="preserve">: </w:t>
      </w:r>
      <w:r w:rsidRPr="00FD47B7">
        <w:rPr>
          <w:sz w:val="22"/>
          <w:szCs w:val="22"/>
        </w:rPr>
        <w:t xml:space="preserve">___________________________________________________________________ </w:t>
      </w:r>
      <w:r w:rsidR="008F7DC0" w:rsidRPr="00FD47B7">
        <w:rPr>
          <w:sz w:val="22"/>
          <w:szCs w:val="22"/>
        </w:rPr>
        <w:t>__________________________________________________________________________________________</w:t>
      </w:r>
      <w:r w:rsidRPr="00FD47B7">
        <w:rPr>
          <w:sz w:val="22"/>
          <w:szCs w:val="22"/>
        </w:rPr>
        <w:t>____________________________________________________________________________________________________________________________________________________________________________________</w:t>
      </w:r>
    </w:p>
    <w:p w:rsidR="008F7DC0" w:rsidRPr="00DE2781" w:rsidRDefault="008F7DC0" w:rsidP="008F7DC0">
      <w:pPr>
        <w:spacing w:line="480" w:lineRule="auto"/>
        <w:rPr>
          <w:rFonts w:asciiTheme="minorHAnsi" w:hAnsiTheme="minorHAnsi"/>
          <w:sz w:val="22"/>
          <w:szCs w:val="22"/>
        </w:rPr>
      </w:pPr>
      <w:r>
        <w:rPr>
          <w:rFonts w:asciiTheme="minorHAnsi" w:hAnsiTheme="minorHAnsi"/>
          <w:sz w:val="22"/>
          <w:szCs w:val="22"/>
        </w:rPr>
        <w:t>Emotional</w:t>
      </w:r>
      <w:r w:rsidRPr="00DE2781">
        <w:rPr>
          <w:rFonts w:asciiTheme="minorHAnsi" w:hAnsiTheme="minorHAnsi"/>
          <w:sz w:val="22"/>
          <w:szCs w:val="22"/>
        </w:rPr>
        <w:t xml:space="preserve"> </w:t>
      </w:r>
      <w:r>
        <w:rPr>
          <w:rFonts w:asciiTheme="minorHAnsi" w:hAnsiTheme="minorHAnsi"/>
          <w:sz w:val="22"/>
          <w:szCs w:val="22"/>
        </w:rPr>
        <w:t>health and wellbeing</w:t>
      </w:r>
      <w:r w:rsidRPr="00DE2781">
        <w:rPr>
          <w:rFonts w:asciiTheme="minorHAnsi" w:hAnsiTheme="minorHAnsi"/>
          <w:sz w:val="22"/>
          <w:szCs w:val="22"/>
        </w:rPr>
        <w:t xml:space="preserve">: </w:t>
      </w:r>
      <w:r w:rsidRPr="00FD47B7">
        <w:rPr>
          <w:sz w:val="22"/>
          <w:szCs w:val="22"/>
        </w:rPr>
        <w:t>___________________________________</w:t>
      </w:r>
      <w:r>
        <w:rPr>
          <w:sz w:val="22"/>
          <w:szCs w:val="22"/>
        </w:rPr>
        <w:t>____________________________</w:t>
      </w:r>
      <w:r w:rsidRPr="00FD47B7">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2781" w:rsidRPr="00FD47B7" w:rsidRDefault="00DE2781" w:rsidP="00DE2781">
      <w:pPr>
        <w:spacing w:line="480" w:lineRule="auto"/>
        <w:rPr>
          <w:sz w:val="22"/>
          <w:szCs w:val="22"/>
        </w:rPr>
      </w:pPr>
      <w:r w:rsidRPr="00DE2781">
        <w:rPr>
          <w:rFonts w:asciiTheme="minorHAnsi" w:hAnsiTheme="minorHAnsi"/>
          <w:sz w:val="22"/>
          <w:szCs w:val="22"/>
        </w:rPr>
        <w:t xml:space="preserve">Mental </w:t>
      </w:r>
      <w:r w:rsidR="008F7DC0">
        <w:rPr>
          <w:rFonts w:asciiTheme="minorHAnsi" w:hAnsiTheme="minorHAnsi"/>
          <w:sz w:val="22"/>
          <w:szCs w:val="22"/>
        </w:rPr>
        <w:t>health and wellbeing</w:t>
      </w:r>
      <w:r w:rsidR="00AF4C5F" w:rsidRPr="00DE2781">
        <w:rPr>
          <w:rFonts w:asciiTheme="minorHAnsi" w:hAnsiTheme="minorHAnsi"/>
          <w:sz w:val="22"/>
          <w:szCs w:val="22"/>
        </w:rPr>
        <w:t xml:space="preserve">: </w:t>
      </w:r>
      <w:r w:rsidRPr="00FD47B7">
        <w:rPr>
          <w:sz w:val="22"/>
          <w:szCs w:val="22"/>
        </w:rPr>
        <w:t>__________________________________</w:t>
      </w:r>
      <w:r w:rsidR="008F7DC0">
        <w:rPr>
          <w:sz w:val="22"/>
          <w:szCs w:val="22"/>
        </w:rPr>
        <w:t>_______________________________</w:t>
      </w:r>
      <w:r w:rsidRPr="00FD47B7">
        <w:rPr>
          <w:sz w:val="22"/>
          <w:szCs w:val="22"/>
        </w:rPr>
        <w:t xml:space="preserve"> ____________________________________________________________________________________________________________________________________________________________________________________</w:t>
      </w:r>
    </w:p>
    <w:p w:rsidR="00DE2781" w:rsidRPr="00FD47B7" w:rsidRDefault="00DE2781" w:rsidP="00DE2781">
      <w:pPr>
        <w:spacing w:line="480" w:lineRule="auto"/>
        <w:rPr>
          <w:sz w:val="22"/>
          <w:szCs w:val="22"/>
        </w:rPr>
      </w:pPr>
      <w:r w:rsidRPr="00FD47B7">
        <w:rPr>
          <w:sz w:val="22"/>
          <w:szCs w:val="22"/>
        </w:rPr>
        <w:t>__________________________________________________________________________________________</w:t>
      </w:r>
    </w:p>
    <w:p w:rsidR="008F7DC0" w:rsidRPr="00FD47B7" w:rsidRDefault="008F7DC0" w:rsidP="008F7DC0">
      <w:pPr>
        <w:spacing w:line="480" w:lineRule="auto"/>
        <w:rPr>
          <w:sz w:val="22"/>
          <w:szCs w:val="22"/>
        </w:rPr>
      </w:pPr>
      <w:r>
        <w:rPr>
          <w:rFonts w:asciiTheme="minorHAnsi" w:hAnsiTheme="minorHAnsi"/>
          <w:sz w:val="22"/>
          <w:szCs w:val="22"/>
        </w:rPr>
        <w:t>Spiritual</w:t>
      </w:r>
      <w:r w:rsidR="00E6285E">
        <w:rPr>
          <w:rFonts w:asciiTheme="minorHAnsi" w:hAnsiTheme="minorHAnsi"/>
          <w:sz w:val="22"/>
          <w:szCs w:val="22"/>
        </w:rPr>
        <w:t xml:space="preserve"> </w:t>
      </w:r>
      <w:r>
        <w:rPr>
          <w:rFonts w:asciiTheme="minorHAnsi" w:hAnsiTheme="minorHAnsi"/>
          <w:sz w:val="22"/>
          <w:szCs w:val="22"/>
        </w:rPr>
        <w:t>health and wellbeing</w:t>
      </w:r>
      <w:r w:rsidRPr="00DE2781">
        <w:rPr>
          <w:rFonts w:asciiTheme="minorHAnsi" w:hAnsiTheme="minorHAnsi"/>
          <w:sz w:val="22"/>
          <w:szCs w:val="22"/>
        </w:rPr>
        <w:t xml:space="preserve">: </w:t>
      </w:r>
      <w:r w:rsidRPr="00FD47B7">
        <w:rPr>
          <w:sz w:val="22"/>
          <w:szCs w:val="22"/>
        </w:rPr>
        <w:t>__________________________________</w:t>
      </w:r>
      <w:r>
        <w:rPr>
          <w:sz w:val="22"/>
          <w:szCs w:val="22"/>
        </w:rPr>
        <w:t>_______________________________</w:t>
      </w:r>
      <w:r w:rsidRPr="00FD47B7">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A2AEA" w:rsidRDefault="007B037F" w:rsidP="00DE2781">
      <w:pPr>
        <w:pStyle w:val="Heading1"/>
        <w:spacing w:before="0" w:beforeAutospacing="0" w:after="0" w:afterAutospacing="0"/>
        <w:rPr>
          <w:sz w:val="32"/>
        </w:rPr>
      </w:pPr>
      <w:r>
        <w:rPr>
          <w:noProof/>
          <w:sz w:val="32"/>
          <w:lang w:val="en-AU" w:eastAsia="en-AU"/>
        </w:rPr>
        <w:lastRenderedPageBreak/>
        <mc:AlternateContent>
          <mc:Choice Requires="wps">
            <w:drawing>
              <wp:anchor distT="0" distB="0" distL="114300" distR="114300" simplePos="0" relativeHeight="251658752" behindDoc="0" locked="0" layoutInCell="1" allowOverlap="1" wp14:anchorId="63D23609" wp14:editId="126FEC9C">
                <wp:simplePos x="0" y="0"/>
                <wp:positionH relativeFrom="column">
                  <wp:posOffset>4225290</wp:posOffset>
                </wp:positionH>
                <wp:positionV relativeFrom="paragraph">
                  <wp:posOffset>55880</wp:posOffset>
                </wp:positionV>
                <wp:extent cx="1798320" cy="1272540"/>
                <wp:effectExtent l="19050" t="19050" r="30480" b="422910"/>
                <wp:wrapNone/>
                <wp:docPr id="30" name="Oval Callout 30"/>
                <wp:cNvGraphicFramePr/>
                <a:graphic xmlns:a="http://schemas.openxmlformats.org/drawingml/2006/main">
                  <a:graphicData uri="http://schemas.microsoft.com/office/word/2010/wordprocessingShape">
                    <wps:wsp>
                      <wps:cNvSpPr/>
                      <wps:spPr>
                        <a:xfrm>
                          <a:off x="0" y="0"/>
                          <a:ext cx="1798320" cy="1272540"/>
                        </a:xfrm>
                        <a:prstGeom prst="wedgeEllipseCallout">
                          <a:avLst>
                            <a:gd name="adj1" fmla="val 29590"/>
                            <a:gd name="adj2" fmla="val 79865"/>
                          </a:avLst>
                        </a:prstGeom>
                      </wps:spPr>
                      <wps:style>
                        <a:lnRef idx="2">
                          <a:schemeClr val="dk1"/>
                        </a:lnRef>
                        <a:fillRef idx="1">
                          <a:schemeClr val="lt1"/>
                        </a:fillRef>
                        <a:effectRef idx="0">
                          <a:schemeClr val="dk1"/>
                        </a:effectRef>
                        <a:fontRef idx="minor">
                          <a:schemeClr val="dk1"/>
                        </a:fontRef>
                      </wps:style>
                      <wps:txbx>
                        <w:txbxContent>
                          <w:p w:rsidR="006A7356" w:rsidRDefault="006A7356" w:rsidP="007B037F">
                            <w:pPr>
                              <w:jc w:val="center"/>
                            </w:pPr>
                            <w:r>
                              <w:t>Complete this diagram using figure 1.8 on page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D2360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 o:spid="_x0000_s1031" type="#_x0000_t63" style="position:absolute;margin-left:332.7pt;margin-top:4.4pt;width:141.6pt;height:100.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" adj="17191,28051" fillcolor="white [3201]" strokecolor="black [3200]" strokeweight="2pt">
                <v:textbox>
                  <w:txbxContent>
                    <w:p w:rsidR="006A7356" w:rsidRDefault="006A7356" w:rsidP="007B037F">
                      <w:pPr>
                        <w:jc w:val="center"/>
                      </w:pPr>
                      <w:r>
                        <w:t>Complete this diagram using figure 1.8 on page 11</w:t>
                      </w:r>
                    </w:p>
                  </w:txbxContent>
                </v:textbox>
              </v:shape>
            </w:pict>
          </mc:Fallback>
        </mc:AlternateContent>
      </w:r>
      <w:r w:rsidR="00DE2781">
        <w:rPr>
          <w:sz w:val="32"/>
        </w:rPr>
        <w:t xml:space="preserve">Examples relating to physical health </w:t>
      </w:r>
      <w:r w:rsidR="00DA2AEA">
        <w:rPr>
          <w:sz w:val="32"/>
        </w:rPr>
        <w:t xml:space="preserve">and </w:t>
      </w:r>
    </w:p>
    <w:p w:rsidR="005344C7" w:rsidRDefault="00DA2AEA" w:rsidP="00DE2781">
      <w:pPr>
        <w:pStyle w:val="Heading1"/>
        <w:spacing w:before="0" w:beforeAutospacing="0" w:after="0" w:afterAutospacing="0"/>
        <w:rPr>
          <w:sz w:val="32"/>
        </w:rPr>
      </w:pPr>
      <w:r>
        <w:rPr>
          <w:sz w:val="32"/>
        </w:rPr>
        <w:t xml:space="preserve">wellbeing </w:t>
      </w:r>
      <w:r w:rsidR="00DE2781">
        <w:rPr>
          <w:sz w:val="32"/>
        </w:rPr>
        <w:t xml:space="preserve">include: </w:t>
      </w:r>
    </w:p>
    <w:p w:rsidR="00A71BD4" w:rsidRDefault="00A71BD4" w:rsidP="00DE2781">
      <w:pPr>
        <w:pStyle w:val="Heading1"/>
        <w:spacing w:before="0" w:beforeAutospacing="0" w:after="0" w:afterAutospacing="0"/>
        <w:rPr>
          <w:sz w:val="32"/>
        </w:rPr>
      </w:pPr>
    </w:p>
    <w:p w:rsidR="00A71BD4" w:rsidRDefault="00A71BD4" w:rsidP="00DE2781">
      <w:pPr>
        <w:pStyle w:val="Heading1"/>
        <w:spacing w:before="0" w:beforeAutospacing="0" w:after="0" w:afterAutospacing="0"/>
        <w:rPr>
          <w:sz w:val="32"/>
        </w:rPr>
      </w:pPr>
    </w:p>
    <w:p w:rsidR="00A71BD4" w:rsidRDefault="00A71BD4" w:rsidP="00DE2781">
      <w:pPr>
        <w:pStyle w:val="Heading1"/>
        <w:spacing w:before="0" w:beforeAutospacing="0" w:after="0" w:afterAutospacing="0"/>
        <w:rPr>
          <w:sz w:val="32"/>
        </w:rPr>
      </w:pPr>
    </w:p>
    <w:p w:rsidR="00A71BD4" w:rsidRDefault="00A71BD4" w:rsidP="00DE2781">
      <w:pPr>
        <w:pStyle w:val="Heading1"/>
        <w:spacing w:before="0" w:beforeAutospacing="0" w:after="0" w:afterAutospacing="0"/>
        <w:rPr>
          <w:sz w:val="32"/>
        </w:rPr>
      </w:pPr>
    </w:p>
    <w:p w:rsidR="00DE2781" w:rsidRDefault="007B037F" w:rsidP="007B037F">
      <w:pPr>
        <w:pStyle w:val="Heading1"/>
        <w:spacing w:before="0" w:beforeAutospacing="0" w:after="0" w:afterAutospacing="0"/>
        <w:jc w:val="right"/>
        <w:rPr>
          <w:sz w:val="32"/>
        </w:rPr>
      </w:pPr>
      <w:r>
        <w:rPr>
          <w:rFonts w:asciiTheme="minorHAnsi" w:hAnsiTheme="minorHAnsi" w:cs="Times-Roman"/>
          <w:noProof/>
          <w:sz w:val="22"/>
          <w:szCs w:val="22"/>
          <w:lang w:val="en-AU" w:eastAsia="en-AU"/>
        </w:rPr>
        <mc:AlternateContent>
          <mc:Choice Requires="wps">
            <w:drawing>
              <wp:anchor distT="0" distB="0" distL="114300" distR="114300" simplePos="0" relativeHeight="251643392" behindDoc="0" locked="0" layoutInCell="1" allowOverlap="1" wp14:anchorId="383D8856" wp14:editId="2BA41AE4">
                <wp:simplePos x="0" y="0"/>
                <wp:positionH relativeFrom="column">
                  <wp:posOffset>2343150</wp:posOffset>
                </wp:positionH>
                <wp:positionV relativeFrom="paragraph">
                  <wp:posOffset>9525</wp:posOffset>
                </wp:positionV>
                <wp:extent cx="1615440" cy="1501140"/>
                <wp:effectExtent l="0" t="0" r="22860" b="22860"/>
                <wp:wrapNone/>
                <wp:docPr id="25" name="Oval 25"/>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9BBC1B7" id="Oval 25" o:spid="_x0000_s1026" style="position:absolute;margin-left:184.5pt;margin-top:.75pt;width:127.2pt;height:118.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" fillcolor="white [3201]" strokecolor="black [3200]" strokeweight="2pt"/>
            </w:pict>
          </mc:Fallback>
        </mc:AlternateContent>
      </w:r>
      <w:r>
        <w:rPr>
          <w:noProof/>
          <w:lang w:val="en-AU" w:eastAsia="en-AU"/>
        </w:rPr>
        <w:drawing>
          <wp:inline distT="0" distB="0" distL="0" distR="0" wp14:anchorId="51A879E3" wp14:editId="4758EA3B">
            <wp:extent cx="783590"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lbert_einstein_professor[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3590" cy="783590"/>
                    </a:xfrm>
                    <a:prstGeom prst="rect">
                      <a:avLst/>
                    </a:prstGeom>
                  </pic:spPr>
                </pic:pic>
              </a:graphicData>
            </a:graphic>
          </wp:inline>
        </w:drawing>
      </w:r>
    </w:p>
    <w:p w:rsidR="00DE2781" w:rsidRDefault="00DE2781" w:rsidP="00DE2781">
      <w:pPr>
        <w:pStyle w:val="Heading1"/>
        <w:spacing w:before="0" w:beforeAutospacing="0" w:after="0" w:afterAutospacing="0"/>
        <w:rPr>
          <w:sz w:val="32"/>
        </w:rPr>
      </w:pPr>
    </w:p>
    <w:p w:rsidR="00DE2781" w:rsidRDefault="00DE2781" w:rsidP="00DE2781">
      <w:pPr>
        <w:pStyle w:val="Heading1"/>
        <w:spacing w:before="0" w:beforeAutospacing="0" w:after="0" w:afterAutospacing="0"/>
        <w:rPr>
          <w:sz w:val="32"/>
        </w:rPr>
      </w:pPr>
    </w:p>
    <w:p w:rsidR="00DE2781" w:rsidRPr="00DE2781" w:rsidRDefault="00A71BD4" w:rsidP="00DE2781">
      <w:pPr>
        <w:pStyle w:val="Heading1"/>
        <w:spacing w:before="0" w:beforeAutospacing="0" w:after="0" w:afterAutospacing="0"/>
        <w:rPr>
          <w:sz w:val="32"/>
        </w:rPr>
      </w:pPr>
      <w:r>
        <w:rPr>
          <w:rFonts w:asciiTheme="minorHAnsi" w:hAnsiTheme="minorHAnsi" w:cs="Times-Roman"/>
          <w:noProof/>
          <w:sz w:val="22"/>
          <w:szCs w:val="22"/>
          <w:lang w:val="en-AU" w:eastAsia="en-AU"/>
        </w:rPr>
        <mc:AlternateContent>
          <mc:Choice Requires="wps">
            <w:drawing>
              <wp:anchor distT="0" distB="0" distL="114300" distR="114300" simplePos="0" relativeHeight="251642368" behindDoc="0" locked="0" layoutInCell="1" allowOverlap="1" wp14:anchorId="391EC16F" wp14:editId="6BEF9DA8">
                <wp:simplePos x="0" y="0"/>
                <wp:positionH relativeFrom="column">
                  <wp:posOffset>-57150</wp:posOffset>
                </wp:positionH>
                <wp:positionV relativeFrom="paragraph">
                  <wp:posOffset>243840</wp:posOffset>
                </wp:positionV>
                <wp:extent cx="1615440" cy="1501140"/>
                <wp:effectExtent l="0" t="0" r="22860" b="22860"/>
                <wp:wrapNone/>
                <wp:docPr id="24" name="Oval 24"/>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07F054B" id="Oval 24" o:spid="_x0000_s1026" style="position:absolute;margin-left:-4.5pt;margin-top:19.2pt;width:127.2pt;height:118.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" fillcolor="white [3201]" strokecolor="black [3200]" strokeweight="2pt"/>
            </w:pict>
          </mc:Fallback>
        </mc:AlternateContent>
      </w:r>
    </w:p>
    <w:p w:rsidR="005344C7" w:rsidRPr="00DE2781" w:rsidRDefault="00A71BD4" w:rsidP="00AF4C5F">
      <w:pPr>
        <w:autoSpaceDE w:val="0"/>
        <w:autoSpaceDN w:val="0"/>
        <w:adjustRightInd w:val="0"/>
        <w:rPr>
          <w:rFonts w:asciiTheme="minorHAnsi" w:hAnsiTheme="minorHAnsi" w:cs="Times-Roman"/>
          <w:sz w:val="14"/>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44416" behindDoc="0" locked="0" layoutInCell="1" allowOverlap="1" wp14:anchorId="62802A2B" wp14:editId="69DEA270">
                <wp:simplePos x="0" y="0"/>
                <wp:positionH relativeFrom="column">
                  <wp:posOffset>4796790</wp:posOffset>
                </wp:positionH>
                <wp:positionV relativeFrom="paragraph">
                  <wp:posOffset>48260</wp:posOffset>
                </wp:positionV>
                <wp:extent cx="1615440" cy="1501140"/>
                <wp:effectExtent l="0" t="0" r="22860" b="22860"/>
                <wp:wrapNone/>
                <wp:docPr id="26" name="Oval 26"/>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FCBEC8B" id="Oval 26" o:spid="_x0000_s1026" style="position:absolute;margin-left:377.7pt;margin-top:3.8pt;width:127.2pt;height:118.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" fillcolor="white [3201]" strokecolor="black [3200]" strokeweight="2pt"/>
            </w:pict>
          </mc:Fallback>
        </mc:AlternateContent>
      </w: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DE2781"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40320" behindDoc="0" locked="0" layoutInCell="1" allowOverlap="1" wp14:anchorId="1D0A9555" wp14:editId="3A0F8DE9">
                <wp:simplePos x="0" y="0"/>
                <wp:positionH relativeFrom="column">
                  <wp:posOffset>1253490</wp:posOffset>
                </wp:positionH>
                <wp:positionV relativeFrom="paragraph">
                  <wp:posOffset>5715</wp:posOffset>
                </wp:positionV>
                <wp:extent cx="3817620" cy="3360420"/>
                <wp:effectExtent l="0" t="0" r="11430" b="11430"/>
                <wp:wrapNone/>
                <wp:docPr id="3" name="7-Point Star 3"/>
                <wp:cNvGraphicFramePr/>
                <a:graphic xmlns:a="http://schemas.openxmlformats.org/drawingml/2006/main">
                  <a:graphicData uri="http://schemas.microsoft.com/office/word/2010/wordprocessingShape">
                    <wps:wsp>
                      <wps:cNvSpPr/>
                      <wps:spPr>
                        <a:xfrm>
                          <a:off x="0" y="0"/>
                          <a:ext cx="3817620" cy="3360420"/>
                        </a:xfrm>
                        <a:prstGeom prst="star7">
                          <a:avLst>
                            <a:gd name="adj" fmla="val 18005"/>
                            <a:gd name="hf" fmla="val 102572"/>
                            <a:gd name="vf" fmla="val 105210"/>
                          </a:avLst>
                        </a:prstGeom>
                      </wps:spPr>
                      <wps:style>
                        <a:lnRef idx="2">
                          <a:schemeClr val="dk1"/>
                        </a:lnRef>
                        <a:fillRef idx="1">
                          <a:schemeClr val="lt1"/>
                        </a:fillRef>
                        <a:effectRef idx="0">
                          <a:schemeClr val="dk1"/>
                        </a:effectRef>
                        <a:fontRef idx="minor">
                          <a:schemeClr val="dk1"/>
                        </a:fontRef>
                      </wps:style>
                      <wps:txbx>
                        <w:txbxContent>
                          <w:p w:rsidR="006A7356" w:rsidRPr="008F7DC0" w:rsidRDefault="006A7356" w:rsidP="00DE2781">
                            <w:pPr>
                              <w:jc w:val="center"/>
                              <w:rPr>
                                <w:sz w:val="32"/>
                              </w:rPr>
                            </w:pPr>
                            <w:r w:rsidRPr="008F7DC0">
                              <w:rPr>
                                <w:sz w:val="32"/>
                              </w:rPr>
                              <w:t xml:space="preserve">Physical health and wellbeing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9555" id="7-Point Star 3" o:spid="_x0000_s1032" style="position:absolute;margin-left:98.7pt;margin-top:.45pt;width:300.6pt;height:264.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7620,3360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" adj="-11796480,,5400" path="m-10,2161108l1221444,1626100,378061,665575r1224846,528647l1908810,r305903,1194222l3439559,665575r-843383,960525l3817630,2161108r-1357597,3534l2758306,3360438,1908810,2404315r-849496,956123l1357587,2164642,-10,2161108xe" fillcolor="white [3201]" strokecolor="black [3200]" strokeweight="2pt">
                <v:stroke joinstyle="miter"/>
                <v:formulas/>
                <v:path arrowok="t" o:connecttype="custom" o:connectlocs="-10,2161108;1221444,1626100;378061,665575;1602907,1194222;1908810,0;2214713,1194222;3439559,665575;2596176,1626100;3817630,2161108;2460033,2164642;2758306,3360438;1908810,2404315;1059314,3360438;1357587,2164642;-10,2161108" o:connectangles="0,0,0,0,0,0,0,0,0,0,0,0,0,0,0" textboxrect="0,0,3817620,3360420"/>
                <v:textbox>
                  <w:txbxContent>
                    <w:p w:rsidR="006A7356" w:rsidRPr="008F7DC0" w:rsidRDefault="006A7356" w:rsidP="00DE2781">
                      <w:pPr>
                        <w:jc w:val="center"/>
                        <w:rPr>
                          <w:sz w:val="32"/>
                        </w:rPr>
                      </w:pPr>
                      <w:r w:rsidRPr="008F7DC0">
                        <w:rPr>
                          <w:sz w:val="32"/>
                        </w:rPr>
                        <w:t xml:space="preserve">Physical health and wellbeing </w:t>
                      </w:r>
                    </w:p>
                  </w:txbxContent>
                </v:textbox>
              </v:shape>
            </w:pict>
          </mc:Fallback>
        </mc:AlternateContent>
      </w: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5344C7" w:rsidP="00AF4C5F">
      <w:pPr>
        <w:autoSpaceDE w:val="0"/>
        <w:autoSpaceDN w:val="0"/>
        <w:adjustRightInd w:val="0"/>
        <w:rPr>
          <w:rFonts w:asciiTheme="minorHAnsi" w:hAnsiTheme="minorHAnsi" w:cs="Times-Roman"/>
          <w:sz w:val="22"/>
          <w:szCs w:val="22"/>
        </w:rPr>
      </w:pPr>
    </w:p>
    <w:p w:rsidR="005344C7" w:rsidRPr="00A71439" w:rsidRDefault="00A71BD4"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41344" behindDoc="0" locked="0" layoutInCell="1" allowOverlap="1" wp14:anchorId="01C3E7AF" wp14:editId="539BD55A">
                <wp:simplePos x="0" y="0"/>
                <wp:positionH relativeFrom="column">
                  <wp:posOffset>-392430</wp:posOffset>
                </wp:positionH>
                <wp:positionV relativeFrom="paragraph">
                  <wp:posOffset>154940</wp:posOffset>
                </wp:positionV>
                <wp:extent cx="1615440" cy="1501140"/>
                <wp:effectExtent l="0" t="0" r="22860" b="22860"/>
                <wp:wrapNone/>
                <wp:docPr id="23" name="Oval 23"/>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C83D47D" id="Oval 23" o:spid="_x0000_s1026" style="position:absolute;margin-left:-30.9pt;margin-top:12.2pt;width:127.2pt;height:11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" fillcolor="white [3201]" strokecolor="black [3200]" strokeweight="2pt"/>
            </w:pict>
          </mc:Fallback>
        </mc:AlternateContent>
      </w:r>
    </w:p>
    <w:p w:rsidR="005344C7" w:rsidRPr="00A71439" w:rsidRDefault="00A71BD4"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57728" behindDoc="0" locked="0" layoutInCell="1" allowOverlap="1" wp14:anchorId="1C54C10E" wp14:editId="7A7EFB04">
                <wp:simplePos x="0" y="0"/>
                <wp:positionH relativeFrom="column">
                  <wp:posOffset>5101590</wp:posOffset>
                </wp:positionH>
                <wp:positionV relativeFrom="paragraph">
                  <wp:posOffset>6985</wp:posOffset>
                </wp:positionV>
                <wp:extent cx="1615440" cy="1501140"/>
                <wp:effectExtent l="0" t="0" r="22860" b="22860"/>
                <wp:wrapNone/>
                <wp:docPr id="29" name="Oval 29"/>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8D77F04" id="Oval 29" o:spid="_x0000_s1026" style="position:absolute;margin-left:401.7pt;margin-top:.55pt;width:127.2pt;height:11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" fillcolor="white [3201]" strokecolor="black [3200]" strokeweight="2pt"/>
            </w:pict>
          </mc:Fallback>
        </mc:AlternateContent>
      </w:r>
    </w:p>
    <w:p w:rsidR="005344C7" w:rsidRDefault="005344C7"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A71BD4"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55680" behindDoc="0" locked="0" layoutInCell="1" allowOverlap="1" wp14:anchorId="7470CCD9" wp14:editId="266F9F8A">
                <wp:simplePos x="0" y="0"/>
                <wp:positionH relativeFrom="column">
                  <wp:posOffset>3653790</wp:posOffset>
                </wp:positionH>
                <wp:positionV relativeFrom="paragraph">
                  <wp:posOffset>125730</wp:posOffset>
                </wp:positionV>
                <wp:extent cx="1615440" cy="1501140"/>
                <wp:effectExtent l="0" t="0" r="22860" b="22860"/>
                <wp:wrapNone/>
                <wp:docPr id="28" name="Oval 28"/>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A0C7E96" id="Oval 28" o:spid="_x0000_s1026" style="position:absolute;margin-left:287.7pt;margin-top:9.9pt;width:127.2pt;height:11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" fillcolor="white [3201]" strokecolor="black [3200]" strokeweight="2pt"/>
            </w:pict>
          </mc:Fallback>
        </mc:AlternateContent>
      </w:r>
    </w:p>
    <w:p w:rsidR="00DE2781" w:rsidRDefault="00A71BD4"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45440" behindDoc="0" locked="0" layoutInCell="1" allowOverlap="1" wp14:anchorId="23482A9B" wp14:editId="22973C00">
                <wp:simplePos x="0" y="0"/>
                <wp:positionH relativeFrom="column">
                  <wp:posOffset>1123950</wp:posOffset>
                </wp:positionH>
                <wp:positionV relativeFrom="paragraph">
                  <wp:posOffset>8890</wp:posOffset>
                </wp:positionV>
                <wp:extent cx="1615440" cy="1501140"/>
                <wp:effectExtent l="0" t="0" r="22860" b="22860"/>
                <wp:wrapNone/>
                <wp:docPr id="27" name="Oval 27"/>
                <wp:cNvGraphicFramePr/>
                <a:graphic xmlns:a="http://schemas.openxmlformats.org/drawingml/2006/main">
                  <a:graphicData uri="http://schemas.microsoft.com/office/word/2010/wordprocessingShape">
                    <wps:wsp>
                      <wps:cNvSpPr/>
                      <wps:spPr>
                        <a:xfrm>
                          <a:off x="0" y="0"/>
                          <a:ext cx="1615440" cy="15011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0C00CAE" id="Oval 27" o:spid="_x0000_s1026" style="position:absolute;margin-left:88.5pt;margin-top:.7pt;width:127.2pt;height:11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" fillcolor="white [3201]" strokecolor="black [3200]" strokeweight="2pt"/>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9F0448" w:rsidRDefault="009F0448" w:rsidP="009F0448">
      <w:pPr>
        <w:pStyle w:val="Heading1"/>
        <w:spacing w:before="0" w:beforeAutospacing="0" w:after="0" w:afterAutospacing="0"/>
        <w:rPr>
          <w:sz w:val="32"/>
        </w:rPr>
      </w:pPr>
      <w:r>
        <w:rPr>
          <w:noProof/>
          <w:sz w:val="32"/>
          <w:lang w:val="en-AU" w:eastAsia="en-AU"/>
        </w:rPr>
        <w:lastRenderedPageBreak/>
        <mc:AlternateContent>
          <mc:Choice Requires="wps">
            <w:drawing>
              <wp:anchor distT="0" distB="0" distL="114300" distR="114300" simplePos="0" relativeHeight="251659776" behindDoc="0" locked="0" layoutInCell="1" allowOverlap="1" wp14:anchorId="7E80D3B1" wp14:editId="2F461A9F">
                <wp:simplePos x="0" y="0"/>
                <wp:positionH relativeFrom="column">
                  <wp:posOffset>4812030</wp:posOffset>
                </wp:positionH>
                <wp:positionV relativeFrom="paragraph">
                  <wp:posOffset>-34290</wp:posOffset>
                </wp:positionV>
                <wp:extent cx="1798320" cy="1272540"/>
                <wp:effectExtent l="19050" t="19050" r="30480" b="251460"/>
                <wp:wrapNone/>
                <wp:docPr id="289" name="Oval Callout 289"/>
                <wp:cNvGraphicFramePr/>
                <a:graphic xmlns:a="http://schemas.openxmlformats.org/drawingml/2006/main">
                  <a:graphicData uri="http://schemas.microsoft.com/office/word/2010/wordprocessingShape">
                    <wps:wsp>
                      <wps:cNvSpPr/>
                      <wps:spPr>
                        <a:xfrm>
                          <a:off x="0" y="0"/>
                          <a:ext cx="1798320" cy="1272540"/>
                        </a:xfrm>
                        <a:prstGeom prst="wedgeEllipseCallout">
                          <a:avLst>
                            <a:gd name="adj1" fmla="val 39759"/>
                            <a:gd name="adj2" fmla="val 67889"/>
                          </a:avLst>
                        </a:prstGeom>
                      </wps:spPr>
                      <wps:style>
                        <a:lnRef idx="2">
                          <a:schemeClr val="dk1"/>
                        </a:lnRef>
                        <a:fillRef idx="1">
                          <a:schemeClr val="lt1"/>
                        </a:fillRef>
                        <a:effectRef idx="0">
                          <a:schemeClr val="dk1"/>
                        </a:effectRef>
                        <a:fontRef idx="minor">
                          <a:schemeClr val="dk1"/>
                        </a:fontRef>
                      </wps:style>
                      <wps:txbx>
                        <w:txbxContent>
                          <w:p w:rsidR="006A7356" w:rsidRPr="008F7DC0" w:rsidRDefault="006A7356" w:rsidP="009F0448">
                            <w:pPr>
                              <w:ind w:right="-21"/>
                              <w:jc w:val="center"/>
                              <w:rPr>
                                <w:sz w:val="22"/>
                              </w:rPr>
                            </w:pPr>
                            <w:r w:rsidRPr="008F7DC0">
                              <w:rPr>
                                <w:sz w:val="22"/>
                              </w:rPr>
                              <w:t xml:space="preserve">Complete </w:t>
                            </w:r>
                            <w:r>
                              <w:rPr>
                                <w:sz w:val="22"/>
                              </w:rPr>
                              <w:t xml:space="preserve">these diagrams using figures 1.10 &amp; 1.11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80D3B1" id="Oval Callout 289" o:spid="_x0000_s1033" type="#_x0000_t63" style="position:absolute;margin-left:378.9pt;margin-top:-2.7pt;width:141.6pt;height:100.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" adj="19388,25464" fillcolor="white [3201]" strokecolor="black [3200]" strokeweight="2pt">
                <v:textbox>
                  <w:txbxContent>
                    <w:p w:rsidR="006A7356" w:rsidRPr="008F7DC0" w:rsidRDefault="006A7356" w:rsidP="009F0448">
                      <w:pPr>
                        <w:ind w:right="-21"/>
                        <w:jc w:val="center"/>
                        <w:rPr>
                          <w:sz w:val="22"/>
                        </w:rPr>
                      </w:pPr>
                      <w:r w:rsidRPr="008F7DC0">
                        <w:rPr>
                          <w:sz w:val="22"/>
                        </w:rPr>
                        <w:t xml:space="preserve">Complete </w:t>
                      </w:r>
                      <w:r>
                        <w:rPr>
                          <w:sz w:val="22"/>
                        </w:rPr>
                        <w:t xml:space="preserve">these diagrams using figures 1.10 &amp; 1.11 </w:t>
                      </w:r>
                    </w:p>
                  </w:txbxContent>
                </v:textbox>
              </v:shape>
            </w:pict>
          </mc:Fallback>
        </mc:AlternateContent>
      </w:r>
      <w:r>
        <w:rPr>
          <w:sz w:val="32"/>
        </w:rPr>
        <w:t xml:space="preserve">Examples relating to social health </w:t>
      </w:r>
      <w:r w:rsidR="00DA2AEA">
        <w:rPr>
          <w:sz w:val="32"/>
        </w:rPr>
        <w:t xml:space="preserve">and wellbeing </w:t>
      </w:r>
      <w:r>
        <w:rPr>
          <w:sz w:val="32"/>
        </w:rPr>
        <w:t xml:space="preserve">include: </w:t>
      </w:r>
    </w:p>
    <w:p w:rsidR="009F0448" w:rsidRDefault="009F0448" w:rsidP="009F0448">
      <w:pPr>
        <w:pStyle w:val="Heading1"/>
        <w:spacing w:before="0" w:beforeAutospacing="0" w:after="0" w:afterAutospacing="0"/>
        <w:rPr>
          <w:sz w:val="32"/>
        </w:rPr>
      </w:pPr>
    </w:p>
    <w:p w:rsidR="009F0448" w:rsidRDefault="009F0448" w:rsidP="009F0448">
      <w:pPr>
        <w:pStyle w:val="Heading1"/>
        <w:spacing w:before="0" w:beforeAutospacing="0" w:after="0" w:afterAutospacing="0"/>
        <w:rPr>
          <w:sz w:val="32"/>
        </w:rPr>
      </w:pPr>
      <w:r>
        <w:rPr>
          <w:noProof/>
          <w:lang w:val="en-AU" w:eastAsia="en-AU"/>
        </w:rPr>
        <mc:AlternateContent>
          <mc:Choice Requires="wps">
            <w:drawing>
              <wp:anchor distT="0" distB="0" distL="114300" distR="114300" simplePos="0" relativeHeight="251660800" behindDoc="0" locked="0" layoutInCell="1" allowOverlap="1" wp14:anchorId="586AEAB1" wp14:editId="18BA7EEA">
                <wp:simplePos x="0" y="0"/>
                <wp:positionH relativeFrom="column">
                  <wp:posOffset>2023110</wp:posOffset>
                </wp:positionH>
                <wp:positionV relativeFrom="paragraph">
                  <wp:posOffset>121920</wp:posOffset>
                </wp:positionV>
                <wp:extent cx="2255520" cy="1066800"/>
                <wp:effectExtent l="0" t="0" r="11430" b="19050"/>
                <wp:wrapNone/>
                <wp:docPr id="292" name="Rounded Rectangle 292"/>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E090717" id="Rounded Rectangle 292" o:spid="_x0000_s1026" style="position:absolute;margin-left:159.3pt;margin-top:9.6pt;width:177.6pt;height:84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" fillcolor="white [3201]" strokecolor="black [3200]" strokeweight="2pt"/>
            </w:pict>
          </mc:Fallback>
        </mc:AlternateContent>
      </w:r>
    </w:p>
    <w:p w:rsidR="009F0448" w:rsidRDefault="009F0448" w:rsidP="009F0448">
      <w:pPr>
        <w:pStyle w:val="Heading1"/>
        <w:spacing w:before="0" w:beforeAutospacing="0" w:after="0" w:afterAutospacing="0"/>
        <w:rPr>
          <w:sz w:val="32"/>
        </w:rPr>
      </w:pPr>
    </w:p>
    <w:p w:rsidR="009F0448" w:rsidRDefault="009F0448" w:rsidP="009F0448">
      <w:pPr>
        <w:pStyle w:val="Heading1"/>
        <w:spacing w:before="0" w:beforeAutospacing="0" w:after="0" w:afterAutospacing="0"/>
        <w:rPr>
          <w:sz w:val="32"/>
        </w:rPr>
      </w:pPr>
    </w:p>
    <w:p w:rsidR="009F0448" w:rsidRDefault="008F7DC0" w:rsidP="008F7DC0">
      <w:pPr>
        <w:pStyle w:val="Heading1"/>
        <w:spacing w:before="0" w:beforeAutospacing="0" w:after="0" w:afterAutospacing="0"/>
        <w:ind w:right="-1134"/>
        <w:jc w:val="right"/>
        <w:rPr>
          <w:sz w:val="32"/>
        </w:rPr>
      </w:pPr>
      <w:r>
        <w:rPr>
          <w:noProof/>
          <w:lang w:val="en-AU" w:eastAsia="en-AU"/>
        </w:rPr>
        <w:drawing>
          <wp:inline distT="0" distB="0" distL="0" distR="0" wp14:anchorId="7E1337C1" wp14:editId="424EEBBD">
            <wp:extent cx="783590" cy="7835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lbert_einstein_professor[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3590" cy="783590"/>
                    </a:xfrm>
                    <a:prstGeom prst="rect">
                      <a:avLst/>
                    </a:prstGeom>
                  </pic:spPr>
                </pic:pic>
              </a:graphicData>
            </a:graphic>
          </wp:inline>
        </w:drawing>
      </w:r>
      <w:r w:rsidR="009F0448">
        <w:rPr>
          <w:noProof/>
          <w:lang w:val="en-AU" w:eastAsia="en-AU"/>
        </w:rPr>
        <mc:AlternateContent>
          <mc:Choice Requires="wps">
            <w:drawing>
              <wp:anchor distT="0" distB="0" distL="114300" distR="114300" simplePos="0" relativeHeight="251629056" behindDoc="0" locked="0" layoutInCell="1" allowOverlap="1">
                <wp:simplePos x="0" y="0"/>
                <wp:positionH relativeFrom="column">
                  <wp:posOffset>3158426</wp:posOffset>
                </wp:positionH>
                <wp:positionV relativeFrom="paragraph">
                  <wp:posOffset>528320</wp:posOffset>
                </wp:positionV>
                <wp:extent cx="0" cy="213360"/>
                <wp:effectExtent l="76200" t="38100" r="57150" b="15240"/>
                <wp:wrapNone/>
                <wp:docPr id="302" name="Straight Arrow Connector 302"/>
                <wp:cNvGraphicFramePr/>
                <a:graphic xmlns:a="http://schemas.openxmlformats.org/drawingml/2006/main">
                  <a:graphicData uri="http://schemas.microsoft.com/office/word/2010/wordprocessingShape">
                    <wps:wsp>
                      <wps:cNvCnPr/>
                      <wps:spPr>
                        <a:xfrm flipV="1">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015EF3" id="_x0000_t32" coordsize="21600,21600" o:spt="32" o:oned="t" path="m,l21600,21600e" filled="f">
                <v:path arrowok="t" fillok="f" o:connecttype="none"/>
                <o:lock v:ext="edit" shapetype="t"/>
              </v:shapetype>
              <v:shape id="Straight Arrow Connector 302" o:spid="_x0000_s1026" type="#_x0000_t32" style="position:absolute;margin-left:248.7pt;margin-top:41.6pt;width:0;height:16.8pt;flip:y;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" strokecolor="black [3040]">
                <v:stroke endarrow="block"/>
              </v:shape>
            </w:pict>
          </mc:Fallback>
        </mc:AlternateContent>
      </w:r>
      <w:r w:rsidR="009F0448">
        <w:rPr>
          <w:noProof/>
          <w:lang w:val="en-AU" w:eastAsia="en-AU"/>
        </w:rPr>
        <mc:AlternateContent>
          <mc:Choice Requires="wps">
            <w:drawing>
              <wp:anchor distT="0" distB="0" distL="114300" distR="114300" simplePos="0" relativeHeight="251632128" behindDoc="0" locked="0" layoutInCell="1" allowOverlap="1" wp14:anchorId="331A154E" wp14:editId="0AB02795">
                <wp:simplePos x="0" y="0"/>
                <wp:positionH relativeFrom="column">
                  <wp:posOffset>2419350</wp:posOffset>
                </wp:positionH>
                <wp:positionV relativeFrom="paragraph">
                  <wp:posOffset>737870</wp:posOffset>
                </wp:positionV>
                <wp:extent cx="1463040" cy="1350010"/>
                <wp:effectExtent l="0" t="0" r="22860" b="21590"/>
                <wp:wrapNone/>
                <wp:docPr id="296" name="Oval 296"/>
                <wp:cNvGraphicFramePr/>
                <a:graphic xmlns:a="http://schemas.openxmlformats.org/drawingml/2006/main">
                  <a:graphicData uri="http://schemas.microsoft.com/office/word/2010/wordprocessingShape">
                    <wps:wsp>
                      <wps:cNvSpPr/>
                      <wps:spPr>
                        <a:xfrm>
                          <a:off x="0" y="0"/>
                          <a:ext cx="1463040" cy="1350010"/>
                        </a:xfrm>
                        <a:prstGeom prst="ellipse">
                          <a:avLst/>
                        </a:prstGeom>
                      </wps:spPr>
                      <wps:style>
                        <a:lnRef idx="2">
                          <a:schemeClr val="dk1"/>
                        </a:lnRef>
                        <a:fillRef idx="1">
                          <a:schemeClr val="lt1"/>
                        </a:fillRef>
                        <a:effectRef idx="0">
                          <a:schemeClr val="dk1"/>
                        </a:effectRef>
                        <a:fontRef idx="minor">
                          <a:schemeClr val="dk1"/>
                        </a:fontRef>
                      </wps:style>
                      <wps:txbx>
                        <w:txbxContent>
                          <w:p w:rsidR="006A7356" w:rsidRPr="00DA2AEA" w:rsidRDefault="006A7356" w:rsidP="009F0448">
                            <w:pPr>
                              <w:jc w:val="center"/>
                              <w:rPr>
                                <w:sz w:val="28"/>
                              </w:rPr>
                            </w:pPr>
                            <w:r w:rsidRPr="00DA2AEA">
                              <w:rPr>
                                <w:sz w:val="28"/>
                              </w:rPr>
                              <w:t>Social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1A154E" id="Oval 296" o:spid="_x0000_s1034" style="position:absolute;left:0;text-align:left;margin-left:190.5pt;margin-top:58.1pt;width:115.2pt;height:106.3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" fillcolor="white [3201]" strokecolor="black [3200]" strokeweight="2pt">
                <v:textbox>
                  <w:txbxContent>
                    <w:p w:rsidR="006A7356" w:rsidRPr="00DA2AEA" w:rsidRDefault="006A7356" w:rsidP="009F0448">
                      <w:pPr>
                        <w:jc w:val="center"/>
                        <w:rPr>
                          <w:sz w:val="28"/>
                        </w:rPr>
                      </w:pPr>
                      <w:r w:rsidRPr="00DA2AEA">
                        <w:rPr>
                          <w:sz w:val="28"/>
                        </w:rPr>
                        <w:t>Social health and wellbeing</w:t>
                      </w:r>
                    </w:p>
                  </w:txbxContent>
                </v:textbox>
              </v:oval>
            </w:pict>
          </mc:Fallback>
        </mc:AlternateContent>
      </w:r>
    </w:p>
    <w:p w:rsidR="009F0448" w:rsidRDefault="009F0448" w:rsidP="009F0448">
      <w:pPr>
        <w:pStyle w:val="Heading1"/>
        <w:spacing w:before="0" w:beforeAutospacing="0" w:after="0" w:afterAutospacing="0"/>
        <w:rPr>
          <w:sz w:val="32"/>
        </w:rPr>
      </w:pPr>
      <w:r>
        <w:rPr>
          <w:noProof/>
          <w:lang w:val="en-AU" w:eastAsia="en-AU"/>
        </w:rPr>
        <mc:AlternateContent>
          <mc:Choice Requires="wps">
            <w:drawing>
              <wp:anchor distT="0" distB="0" distL="114300" distR="114300" simplePos="0" relativeHeight="251663872" behindDoc="0" locked="0" layoutInCell="1" allowOverlap="1" wp14:anchorId="4AF1304E" wp14:editId="21D70531">
                <wp:simplePos x="0" y="0"/>
                <wp:positionH relativeFrom="column">
                  <wp:posOffset>4263390</wp:posOffset>
                </wp:positionH>
                <wp:positionV relativeFrom="paragraph">
                  <wp:posOffset>115570</wp:posOffset>
                </wp:positionV>
                <wp:extent cx="2255520" cy="1066800"/>
                <wp:effectExtent l="0" t="0" r="11430" b="19050"/>
                <wp:wrapNone/>
                <wp:docPr id="294" name="Rounded Rectangle 294"/>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3345C37" id="Rounded Rectangle 294" o:spid="_x0000_s1026" style="position:absolute;margin-left:335.7pt;margin-top:9.1pt;width:177.6pt;height:84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" fillcolor="white [3201]" strokecolor="black [3200]" strokeweight="2pt"/>
            </w:pict>
          </mc:Fallback>
        </mc:AlternateContent>
      </w:r>
      <w:r>
        <w:rPr>
          <w:noProof/>
          <w:lang w:val="en-AU" w:eastAsia="en-AU"/>
        </w:rPr>
        <mc:AlternateContent>
          <mc:Choice Requires="wps">
            <w:drawing>
              <wp:anchor distT="0" distB="0" distL="114300" distR="114300" simplePos="0" relativeHeight="251662848" behindDoc="0" locked="0" layoutInCell="1" allowOverlap="1" wp14:anchorId="50EEEF02" wp14:editId="79540121">
                <wp:simplePos x="0" y="0"/>
                <wp:positionH relativeFrom="column">
                  <wp:posOffset>-217170</wp:posOffset>
                </wp:positionH>
                <wp:positionV relativeFrom="paragraph">
                  <wp:posOffset>100330</wp:posOffset>
                </wp:positionV>
                <wp:extent cx="2255520" cy="1066800"/>
                <wp:effectExtent l="0" t="0" r="11430" b="19050"/>
                <wp:wrapNone/>
                <wp:docPr id="293" name="Rounded Rectangle 293"/>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41E317" id="Rounded Rectangle 293" o:spid="_x0000_s1026" style="position:absolute;margin-left:-17.1pt;margin-top:7.9pt;width:177.6pt;height:84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" fillcolor="white [3201]" strokecolor="black [3200]" strokeweight="2pt"/>
            </w:pict>
          </mc:Fallback>
        </mc:AlternateContent>
      </w:r>
    </w:p>
    <w:p w:rsidR="009F0448" w:rsidRDefault="009F0448" w:rsidP="009F0448">
      <w:pPr>
        <w:pStyle w:val="Heading1"/>
        <w:spacing w:before="0" w:beforeAutospacing="0" w:after="0" w:afterAutospacing="0"/>
        <w:rPr>
          <w:sz w:val="32"/>
        </w:rPr>
      </w:pPr>
    </w:p>
    <w:p w:rsidR="00DE2781" w:rsidRDefault="009F0448"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47488" behindDoc="0" locked="0" layoutInCell="1" allowOverlap="1">
                <wp:simplePos x="0" y="0"/>
                <wp:positionH relativeFrom="column">
                  <wp:posOffset>3898014</wp:posOffset>
                </wp:positionH>
                <wp:positionV relativeFrom="paragraph">
                  <wp:posOffset>165516</wp:posOffset>
                </wp:positionV>
                <wp:extent cx="307362" cy="0"/>
                <wp:effectExtent l="0" t="76200" r="16510" b="95250"/>
                <wp:wrapNone/>
                <wp:docPr id="305" name="Straight Arrow Connector 305"/>
                <wp:cNvGraphicFramePr/>
                <a:graphic xmlns:a="http://schemas.openxmlformats.org/drawingml/2006/main">
                  <a:graphicData uri="http://schemas.microsoft.com/office/word/2010/wordprocessingShape">
                    <wps:wsp>
                      <wps:cNvCnPr/>
                      <wps:spPr>
                        <a:xfrm>
                          <a:off x="0" y="0"/>
                          <a:ext cx="3073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E6BCB" id="Straight Arrow Connector 305" o:spid="_x0000_s1026" type="#_x0000_t32" style="position:absolute;margin-left:306.95pt;margin-top:13.05pt;width:24.2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" strokecolor="black [3040]">
                <v:stroke endarrow="block"/>
              </v:shape>
            </w:pict>
          </mc:Fallback>
        </mc:AlternateContent>
      </w:r>
      <w:r>
        <w:rPr>
          <w:rFonts w:asciiTheme="minorHAnsi" w:hAnsiTheme="minorHAnsi" w:cs="Times-Roman"/>
          <w:noProof/>
          <w:sz w:val="22"/>
          <w:szCs w:val="22"/>
          <w:lang w:val="en-AU" w:eastAsia="en-AU"/>
        </w:rPr>
        <mc:AlternateContent>
          <mc:Choice Requires="wps">
            <w:drawing>
              <wp:anchor distT="0" distB="0" distL="114300" distR="114300" simplePos="0" relativeHeight="251646464" behindDoc="0" locked="0" layoutInCell="1" allowOverlap="1">
                <wp:simplePos x="0" y="0"/>
                <wp:positionH relativeFrom="column">
                  <wp:posOffset>2076898</wp:posOffset>
                </wp:positionH>
                <wp:positionV relativeFrom="paragraph">
                  <wp:posOffset>150148</wp:posOffset>
                </wp:positionV>
                <wp:extent cx="330414" cy="0"/>
                <wp:effectExtent l="38100" t="76200" r="0" b="95250"/>
                <wp:wrapNone/>
                <wp:docPr id="303" name="Straight Arrow Connector 303"/>
                <wp:cNvGraphicFramePr/>
                <a:graphic xmlns:a="http://schemas.openxmlformats.org/drawingml/2006/main">
                  <a:graphicData uri="http://schemas.microsoft.com/office/word/2010/wordprocessingShape">
                    <wps:wsp>
                      <wps:cNvCnPr/>
                      <wps:spPr>
                        <a:xfrm flipH="1">
                          <a:off x="0" y="0"/>
                          <a:ext cx="3304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B4B35C" id="Straight Arrow Connector 303" o:spid="_x0000_s1026" type="#_x0000_t32" style="position:absolute;margin-left:163.55pt;margin-top:11.8pt;width:26pt;height:0;flip:x;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" strokecolor="black [3040]">
                <v:stroke endarrow="block"/>
              </v:shape>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8F7DC0"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76160" behindDoc="0" locked="0" layoutInCell="1" allowOverlap="1" wp14:anchorId="01A97A64" wp14:editId="5DC90074">
                <wp:simplePos x="0" y="0"/>
                <wp:positionH relativeFrom="column">
                  <wp:posOffset>3623310</wp:posOffset>
                </wp:positionH>
                <wp:positionV relativeFrom="paragraph">
                  <wp:posOffset>5080</wp:posOffset>
                </wp:positionV>
                <wp:extent cx="1149350" cy="457200"/>
                <wp:effectExtent l="0" t="0" r="69850" b="57150"/>
                <wp:wrapNone/>
                <wp:docPr id="11" name="Straight Arrow Connector 11"/>
                <wp:cNvGraphicFramePr/>
                <a:graphic xmlns:a="http://schemas.openxmlformats.org/drawingml/2006/main">
                  <a:graphicData uri="http://schemas.microsoft.com/office/word/2010/wordprocessingShape">
                    <wps:wsp>
                      <wps:cNvCnPr/>
                      <wps:spPr>
                        <a:xfrm>
                          <a:off x="0" y="0"/>
                          <a:ext cx="114935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F04AEB" id="Straight Arrow Connector 11" o:spid="_x0000_s1026" type="#_x0000_t32" style="position:absolute;margin-left:285.3pt;margin-top:.4pt;width:90.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" strokecolor="black [3040]">
                <v:stroke endarrow="block"/>
              </v:shape>
            </w:pict>
          </mc:Fallback>
        </mc:AlternateContent>
      </w:r>
      <w:r>
        <w:rPr>
          <w:rFonts w:asciiTheme="minorHAnsi" w:hAnsiTheme="minorHAnsi" w:cs="Times-Roman"/>
          <w:noProof/>
          <w:sz w:val="22"/>
          <w:szCs w:val="22"/>
          <w:lang w:val="en-AU" w:eastAsia="en-AU"/>
        </w:rPr>
        <mc:AlternateContent>
          <mc:Choice Requires="wps">
            <w:drawing>
              <wp:anchor distT="0" distB="0" distL="114300" distR="114300" simplePos="0" relativeHeight="251630080" behindDoc="0" locked="0" layoutInCell="1" allowOverlap="1">
                <wp:simplePos x="0" y="0"/>
                <wp:positionH relativeFrom="column">
                  <wp:posOffset>1743710</wp:posOffset>
                </wp:positionH>
                <wp:positionV relativeFrom="paragraph">
                  <wp:posOffset>5080</wp:posOffset>
                </wp:positionV>
                <wp:extent cx="927100" cy="444500"/>
                <wp:effectExtent l="38100" t="0" r="25400" b="50800"/>
                <wp:wrapNone/>
                <wp:docPr id="306" name="Straight Arrow Connector 306"/>
                <wp:cNvGraphicFramePr/>
                <a:graphic xmlns:a="http://schemas.openxmlformats.org/drawingml/2006/main">
                  <a:graphicData uri="http://schemas.microsoft.com/office/word/2010/wordprocessingShape">
                    <wps:wsp>
                      <wps:cNvCnPr/>
                      <wps:spPr>
                        <a:xfrm flipH="1">
                          <a:off x="0" y="0"/>
                          <a:ext cx="92710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370AA0" id="Straight Arrow Connector 306" o:spid="_x0000_s1026" type="#_x0000_t32" style="position:absolute;margin-left:137.3pt;margin-top:.4pt;width:73pt;height:3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" strokecolor="black [3040]">
                <v:stroke endarrow="block"/>
              </v:shape>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8F7DC0" w:rsidP="00AF4C5F">
      <w:pPr>
        <w:autoSpaceDE w:val="0"/>
        <w:autoSpaceDN w:val="0"/>
        <w:adjustRightInd w:val="0"/>
        <w:rPr>
          <w:rFonts w:asciiTheme="minorHAnsi" w:hAnsiTheme="minorHAnsi" w:cs="Times-Roman"/>
          <w:sz w:val="22"/>
          <w:szCs w:val="22"/>
        </w:rPr>
      </w:pPr>
      <w:r>
        <w:rPr>
          <w:noProof/>
          <w:lang w:val="en-AU" w:eastAsia="en-AU"/>
        </w:rPr>
        <mc:AlternateContent>
          <mc:Choice Requires="wps">
            <w:drawing>
              <wp:anchor distT="0" distB="0" distL="114300" distR="114300" simplePos="0" relativeHeight="251633152" behindDoc="0" locked="0" layoutInCell="1" allowOverlap="1" wp14:anchorId="3B3E1FC3" wp14:editId="595557ED">
                <wp:simplePos x="0" y="0"/>
                <wp:positionH relativeFrom="column">
                  <wp:posOffset>3686810</wp:posOffset>
                </wp:positionH>
                <wp:positionV relativeFrom="paragraph">
                  <wp:posOffset>146685</wp:posOffset>
                </wp:positionV>
                <wp:extent cx="2255520" cy="1066800"/>
                <wp:effectExtent l="0" t="0" r="11430" b="19050"/>
                <wp:wrapNone/>
                <wp:docPr id="5" name="Rounded Rectangle 5"/>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9D6B6CA" id="Rounded Rectangle 5" o:spid="_x0000_s1026" style="position:absolute;margin-left:290.3pt;margin-top:11.55pt;width:177.6pt;height:84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" fillcolor="white [3201]" strokecolor="black [3200]" strokeweight="2pt"/>
            </w:pict>
          </mc:Fallback>
        </mc:AlternateContent>
      </w:r>
      <w:r w:rsidR="009F0448">
        <w:rPr>
          <w:noProof/>
          <w:lang w:val="en-AU" w:eastAsia="en-AU"/>
        </w:rPr>
        <mc:AlternateContent>
          <mc:Choice Requires="wps">
            <w:drawing>
              <wp:anchor distT="0" distB="0" distL="114300" distR="114300" simplePos="0" relativeHeight="251631104" behindDoc="0" locked="0" layoutInCell="1" allowOverlap="1" wp14:anchorId="7675A6E4" wp14:editId="1A906BC5">
                <wp:simplePos x="0" y="0"/>
                <wp:positionH relativeFrom="column">
                  <wp:posOffset>594360</wp:posOffset>
                </wp:positionH>
                <wp:positionV relativeFrom="paragraph">
                  <wp:posOffset>131445</wp:posOffset>
                </wp:positionV>
                <wp:extent cx="2255520" cy="1066800"/>
                <wp:effectExtent l="0" t="0" r="11430" b="19050"/>
                <wp:wrapNone/>
                <wp:docPr id="295" name="Rounded Rectangle 295"/>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34CC66F" id="Rounded Rectangle 295" o:spid="_x0000_s1026" style="position:absolute;margin-left:46.8pt;margin-top:10.35pt;width:177.6pt;height:84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" fillcolor="white [3201]" strokecolor="black [3200]" strokeweight="2pt"/>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9F0448" w:rsidRDefault="009F0448" w:rsidP="009F0448">
      <w:pPr>
        <w:pStyle w:val="Heading1"/>
        <w:spacing w:before="0" w:beforeAutospacing="0" w:after="0" w:afterAutospacing="0"/>
        <w:rPr>
          <w:sz w:val="32"/>
        </w:rPr>
      </w:pPr>
    </w:p>
    <w:p w:rsidR="009F0448" w:rsidRDefault="009F0448" w:rsidP="009F0448">
      <w:pPr>
        <w:pStyle w:val="Heading1"/>
        <w:spacing w:before="0" w:beforeAutospacing="0" w:after="0" w:afterAutospacing="0"/>
        <w:rPr>
          <w:sz w:val="32"/>
        </w:rPr>
      </w:pPr>
      <w:r>
        <w:rPr>
          <w:sz w:val="32"/>
        </w:rPr>
        <w:t xml:space="preserve">Examples relating to </w:t>
      </w:r>
      <w:r w:rsidR="008F7DC0">
        <w:rPr>
          <w:sz w:val="32"/>
        </w:rPr>
        <w:t>emotional</w:t>
      </w:r>
      <w:r>
        <w:rPr>
          <w:sz w:val="32"/>
        </w:rPr>
        <w:t xml:space="preserve"> health </w:t>
      </w:r>
      <w:r w:rsidR="00DA2AEA">
        <w:rPr>
          <w:sz w:val="32"/>
        </w:rPr>
        <w:t xml:space="preserve">and wellbeing </w:t>
      </w:r>
      <w:r>
        <w:rPr>
          <w:sz w:val="32"/>
        </w:rPr>
        <w:t xml:space="preserve">include: </w:t>
      </w:r>
    </w:p>
    <w:p w:rsidR="008F7DC0" w:rsidRDefault="00E6285E" w:rsidP="009F0448">
      <w:pPr>
        <w:pStyle w:val="Heading1"/>
        <w:spacing w:before="0" w:beforeAutospacing="0" w:after="0" w:afterAutospacing="0"/>
        <w:rPr>
          <w:sz w:val="32"/>
        </w:rPr>
      </w:pPr>
      <w:r>
        <w:rPr>
          <w:noProof/>
          <w:sz w:val="32"/>
          <w:lang w:val="en-AU" w:eastAsia="en-AU"/>
        </w:rPr>
        <mc:AlternateContent>
          <mc:Choice Requires="wps">
            <w:drawing>
              <wp:anchor distT="0" distB="0" distL="114300" distR="114300" simplePos="0" relativeHeight="251656704" behindDoc="0" locked="0" layoutInCell="1" allowOverlap="1">
                <wp:simplePos x="0" y="0"/>
                <wp:positionH relativeFrom="column">
                  <wp:posOffset>1426210</wp:posOffset>
                </wp:positionH>
                <wp:positionV relativeFrom="paragraph">
                  <wp:posOffset>84455</wp:posOffset>
                </wp:positionV>
                <wp:extent cx="3327400" cy="958850"/>
                <wp:effectExtent l="0" t="0" r="25400" b="12700"/>
                <wp:wrapNone/>
                <wp:docPr id="14" name="Rounded Rectangle 14"/>
                <wp:cNvGraphicFramePr/>
                <a:graphic xmlns:a="http://schemas.openxmlformats.org/drawingml/2006/main">
                  <a:graphicData uri="http://schemas.microsoft.com/office/word/2010/wordprocessingShape">
                    <wps:wsp>
                      <wps:cNvSpPr/>
                      <wps:spPr>
                        <a:xfrm>
                          <a:off x="0" y="0"/>
                          <a:ext cx="3327400" cy="958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AC12563" id="Rounded Rectangle 14" o:spid="_x0000_s1026" style="position:absolute;margin-left:112.3pt;margin-top:6.65pt;width:262pt;height:75.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" fillcolor="white [3201]" strokecolor="black [3213]" strokeweight="2pt"/>
            </w:pict>
          </mc:Fallback>
        </mc:AlternateContent>
      </w:r>
    </w:p>
    <w:p w:rsidR="008F7DC0" w:rsidRDefault="008F7DC0"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r>
        <w:rPr>
          <w:noProof/>
          <w:sz w:val="32"/>
          <w:lang w:val="en-AU" w:eastAsia="en-AU"/>
        </w:rPr>
        <mc:AlternateContent>
          <mc:Choice Requires="wps">
            <w:drawing>
              <wp:anchor distT="0" distB="0" distL="114300" distR="114300" simplePos="0" relativeHeight="251680256" behindDoc="0" locked="0" layoutInCell="1" allowOverlap="1">
                <wp:simplePos x="0" y="0"/>
                <wp:positionH relativeFrom="column">
                  <wp:posOffset>3089910</wp:posOffset>
                </wp:positionH>
                <wp:positionV relativeFrom="paragraph">
                  <wp:posOffset>95885</wp:posOffset>
                </wp:positionV>
                <wp:extent cx="0" cy="215900"/>
                <wp:effectExtent l="76200" t="38100" r="57150" b="12700"/>
                <wp:wrapNone/>
                <wp:docPr id="19" name="Straight Arrow Connector 19"/>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250533" id="Straight Arrow Connector 19" o:spid="_x0000_s1026" type="#_x0000_t32" style="position:absolute;margin-left:243.3pt;margin-top:7.55pt;width:0;height:17pt;flip:y;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" strokecolor="black [3040]">
                <v:stroke endarrow="block"/>
              </v:shape>
            </w:pict>
          </mc:Fallback>
        </mc:AlternateContent>
      </w:r>
    </w:p>
    <w:p w:rsidR="00E6285E" w:rsidRDefault="00E6285E" w:rsidP="009F0448">
      <w:pPr>
        <w:pStyle w:val="Heading1"/>
        <w:spacing w:before="0" w:beforeAutospacing="0" w:after="0" w:afterAutospacing="0"/>
        <w:rPr>
          <w:sz w:val="32"/>
        </w:rPr>
      </w:pPr>
      <w:r>
        <w:rPr>
          <w:noProof/>
          <w:sz w:val="32"/>
          <w:lang w:val="en-AU" w:eastAsia="en-AU"/>
        </w:rPr>
        <mc:AlternateContent>
          <mc:Choice Requires="wps">
            <w:drawing>
              <wp:anchor distT="0" distB="0" distL="114300" distR="114300" simplePos="0" relativeHeight="251649536" behindDoc="0" locked="0" layoutInCell="1" allowOverlap="1">
                <wp:simplePos x="0" y="0"/>
                <wp:positionH relativeFrom="column">
                  <wp:posOffset>1883410</wp:posOffset>
                </wp:positionH>
                <wp:positionV relativeFrom="paragraph">
                  <wp:posOffset>84455</wp:posOffset>
                </wp:positionV>
                <wp:extent cx="2401570" cy="1644650"/>
                <wp:effectExtent l="0" t="0" r="17780" b="12700"/>
                <wp:wrapNone/>
                <wp:docPr id="12" name="Flowchart: Extract 12"/>
                <wp:cNvGraphicFramePr/>
                <a:graphic xmlns:a="http://schemas.openxmlformats.org/drawingml/2006/main">
                  <a:graphicData uri="http://schemas.microsoft.com/office/word/2010/wordprocessingShape">
                    <wps:wsp>
                      <wps:cNvSpPr/>
                      <wps:spPr>
                        <a:xfrm>
                          <a:off x="0" y="0"/>
                          <a:ext cx="2401570" cy="1644650"/>
                        </a:xfrm>
                        <a:prstGeom prst="flowChartExtra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7356" w:rsidRPr="00E6285E" w:rsidRDefault="006A7356" w:rsidP="00E6285E">
                            <w:pPr>
                              <w:jc w:val="center"/>
                              <w:rPr>
                                <w:sz w:val="32"/>
                              </w:rPr>
                            </w:pPr>
                            <w:r w:rsidRPr="00E6285E">
                              <w:rPr>
                                <w:sz w:val="32"/>
                              </w:rPr>
                              <w:t>Emotional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12" o:spid="_x0000_s1035" type="#_x0000_t127" style="position:absolute;margin-left:148.3pt;margin-top:6.65pt;width:189.1pt;height:12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" fillcolor="white [3201]" strokecolor="black [3213]" strokeweight="2pt">
                <v:textbox>
                  <w:txbxContent>
                    <w:p w:rsidR="006A7356" w:rsidRPr="00E6285E" w:rsidRDefault="006A7356" w:rsidP="00E6285E">
                      <w:pPr>
                        <w:jc w:val="center"/>
                        <w:rPr>
                          <w:sz w:val="32"/>
                        </w:rPr>
                      </w:pPr>
                      <w:r w:rsidRPr="00E6285E">
                        <w:rPr>
                          <w:sz w:val="32"/>
                        </w:rPr>
                        <w:t>Emotional health and wellbeing</w:t>
                      </w:r>
                    </w:p>
                  </w:txbxContent>
                </v:textbox>
              </v:shape>
            </w:pict>
          </mc:Fallback>
        </mc:AlternateContent>
      </w:r>
    </w:p>
    <w:p w:rsidR="00E6285E" w:rsidRDefault="00E6285E"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p>
    <w:p w:rsidR="00E6285E" w:rsidRDefault="00E6285E" w:rsidP="009F0448">
      <w:pPr>
        <w:pStyle w:val="Heading1"/>
        <w:spacing w:before="0" w:beforeAutospacing="0" w:after="0" w:afterAutospacing="0"/>
        <w:rPr>
          <w:sz w:val="32"/>
        </w:rPr>
      </w:pPr>
    </w:p>
    <w:p w:rsidR="008F7DC0" w:rsidRDefault="008F7DC0" w:rsidP="009F0448">
      <w:pPr>
        <w:pStyle w:val="Heading1"/>
        <w:spacing w:before="0" w:beforeAutospacing="0" w:after="0" w:afterAutospacing="0"/>
        <w:rPr>
          <w:sz w:val="32"/>
        </w:rPr>
      </w:pPr>
    </w:p>
    <w:p w:rsidR="008F7DC0" w:rsidRDefault="00E6285E" w:rsidP="009F0448">
      <w:pPr>
        <w:pStyle w:val="Heading1"/>
        <w:spacing w:before="0" w:beforeAutospacing="0" w:after="0" w:afterAutospacing="0"/>
        <w:rPr>
          <w:sz w:val="32"/>
        </w:rPr>
      </w:pPr>
      <w:r>
        <w:rPr>
          <w:noProof/>
          <w:sz w:val="32"/>
          <w:lang w:val="en-AU" w:eastAsia="en-AU"/>
        </w:rPr>
        <mc:AlternateContent>
          <mc:Choice Requires="wps">
            <w:drawing>
              <wp:anchor distT="0" distB="0" distL="114300" distR="114300" simplePos="0" relativeHeight="251678208" behindDoc="0" locked="0" layoutInCell="1" allowOverlap="1">
                <wp:simplePos x="0" y="0"/>
                <wp:positionH relativeFrom="column">
                  <wp:posOffset>4264660</wp:posOffset>
                </wp:positionH>
                <wp:positionV relativeFrom="paragraph">
                  <wp:posOffset>86995</wp:posOffset>
                </wp:positionV>
                <wp:extent cx="457200" cy="19050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4572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556FD4" id="Straight Arrow Connector 18" o:spid="_x0000_s1026" type="#_x0000_t32" style="position:absolute;margin-left:335.8pt;margin-top:6.85pt;width:36pt;height:1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" strokecolor="black [3040]">
                <v:stroke endarrow="block"/>
              </v:shape>
            </w:pict>
          </mc:Fallback>
        </mc:AlternateContent>
      </w:r>
      <w:r>
        <w:rPr>
          <w:noProof/>
          <w:sz w:val="32"/>
          <w:lang w:val="en-AU" w:eastAsia="en-AU"/>
        </w:rPr>
        <mc:AlternateContent>
          <mc:Choice Requires="wps">
            <w:drawing>
              <wp:anchor distT="0" distB="0" distL="114300" distR="114300" simplePos="0" relativeHeight="251677184" behindDoc="0" locked="0" layoutInCell="1" allowOverlap="1">
                <wp:simplePos x="0" y="0"/>
                <wp:positionH relativeFrom="column">
                  <wp:posOffset>1496060</wp:posOffset>
                </wp:positionH>
                <wp:positionV relativeFrom="paragraph">
                  <wp:posOffset>80645</wp:posOffset>
                </wp:positionV>
                <wp:extent cx="393700" cy="196850"/>
                <wp:effectExtent l="38100" t="0" r="25400" b="50800"/>
                <wp:wrapNone/>
                <wp:docPr id="17" name="Straight Arrow Connector 17"/>
                <wp:cNvGraphicFramePr/>
                <a:graphic xmlns:a="http://schemas.openxmlformats.org/drawingml/2006/main">
                  <a:graphicData uri="http://schemas.microsoft.com/office/word/2010/wordprocessingShape">
                    <wps:wsp>
                      <wps:cNvCnPr/>
                      <wps:spPr>
                        <a:xfrm flipH="1">
                          <a:off x="0" y="0"/>
                          <a:ext cx="39370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2DC7F0" id="Straight Arrow Connector 17" o:spid="_x0000_s1026" type="#_x0000_t32" style="position:absolute;margin-left:117.8pt;margin-top:6.35pt;width:31pt;height:15.5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" strokecolor="black [3040]">
                <v:stroke endarrow="block"/>
              </v:shape>
            </w:pict>
          </mc:Fallback>
        </mc:AlternateContent>
      </w:r>
      <w:r>
        <w:rPr>
          <w:noProof/>
          <w:sz w:val="32"/>
          <w:lang w:val="en-AU" w:eastAsia="en-AU"/>
        </w:rPr>
        <mc:AlternateContent>
          <mc:Choice Requires="wps">
            <w:drawing>
              <wp:anchor distT="0" distB="0" distL="114300" distR="114300" simplePos="0" relativeHeight="251664896" behindDoc="0" locked="0" layoutInCell="1" allowOverlap="1" wp14:anchorId="6F55C2F3" wp14:editId="4824D80B">
                <wp:simplePos x="0" y="0"/>
                <wp:positionH relativeFrom="column">
                  <wp:posOffset>-332740</wp:posOffset>
                </wp:positionH>
                <wp:positionV relativeFrom="paragraph">
                  <wp:posOffset>296545</wp:posOffset>
                </wp:positionV>
                <wp:extent cx="3327400" cy="958850"/>
                <wp:effectExtent l="0" t="0" r="25400" b="12700"/>
                <wp:wrapNone/>
                <wp:docPr id="16" name="Rounded Rectangle 16"/>
                <wp:cNvGraphicFramePr/>
                <a:graphic xmlns:a="http://schemas.openxmlformats.org/drawingml/2006/main">
                  <a:graphicData uri="http://schemas.microsoft.com/office/word/2010/wordprocessingShape">
                    <wps:wsp>
                      <wps:cNvSpPr/>
                      <wps:spPr>
                        <a:xfrm>
                          <a:off x="0" y="0"/>
                          <a:ext cx="3327400" cy="958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2243CE3" id="Rounded Rectangle 16" o:spid="_x0000_s1026" style="position:absolute;margin-left:-26.2pt;margin-top:23.35pt;width:262pt;height:75.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" fillcolor="white [3201]" strokecolor="black [3213]" strokeweight="2pt"/>
            </w:pict>
          </mc:Fallback>
        </mc:AlternateContent>
      </w:r>
    </w:p>
    <w:p w:rsidR="008F7DC0" w:rsidRDefault="00E6285E" w:rsidP="009F0448">
      <w:pPr>
        <w:pStyle w:val="Heading1"/>
        <w:spacing w:before="0" w:beforeAutospacing="0" w:after="0" w:afterAutospacing="0"/>
        <w:rPr>
          <w:sz w:val="32"/>
        </w:rPr>
      </w:pPr>
      <w:r>
        <w:rPr>
          <w:noProof/>
          <w:sz w:val="32"/>
          <w:lang w:val="en-AU" w:eastAsia="en-AU"/>
        </w:rPr>
        <mc:AlternateContent>
          <mc:Choice Requires="wps">
            <w:drawing>
              <wp:anchor distT="0" distB="0" distL="114300" distR="114300" simplePos="0" relativeHeight="251661824" behindDoc="0" locked="0" layoutInCell="1" allowOverlap="1" wp14:anchorId="6F55C2F3" wp14:editId="4824D80B">
                <wp:simplePos x="0" y="0"/>
                <wp:positionH relativeFrom="column">
                  <wp:posOffset>3326130</wp:posOffset>
                </wp:positionH>
                <wp:positionV relativeFrom="paragraph">
                  <wp:posOffset>62865</wp:posOffset>
                </wp:positionV>
                <wp:extent cx="3327400" cy="958850"/>
                <wp:effectExtent l="0" t="0" r="25400" b="12700"/>
                <wp:wrapNone/>
                <wp:docPr id="15" name="Rounded Rectangle 15"/>
                <wp:cNvGraphicFramePr/>
                <a:graphic xmlns:a="http://schemas.openxmlformats.org/drawingml/2006/main">
                  <a:graphicData uri="http://schemas.microsoft.com/office/word/2010/wordprocessingShape">
                    <wps:wsp>
                      <wps:cNvSpPr/>
                      <wps:spPr>
                        <a:xfrm>
                          <a:off x="0" y="0"/>
                          <a:ext cx="3327400" cy="958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E81B1A3" id="Rounded Rectangle 15" o:spid="_x0000_s1026" style="position:absolute;margin-left:261.9pt;margin-top:4.95pt;width:262pt;height:75.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" fillcolor="white [3201]" strokecolor="black [3213]" strokeweight="2pt"/>
            </w:pict>
          </mc:Fallback>
        </mc:AlternateContent>
      </w:r>
    </w:p>
    <w:p w:rsidR="008F7DC0" w:rsidRDefault="008F7DC0" w:rsidP="009F0448">
      <w:pPr>
        <w:pStyle w:val="Heading1"/>
        <w:spacing w:before="0" w:beforeAutospacing="0" w:after="0" w:afterAutospacing="0"/>
        <w:rPr>
          <w:sz w:val="32"/>
        </w:rPr>
      </w:pPr>
    </w:p>
    <w:p w:rsidR="008F7DC0" w:rsidRDefault="008F7DC0" w:rsidP="009F0448">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r>
        <w:rPr>
          <w:noProof/>
          <w:lang w:val="en-AU" w:eastAsia="en-AU"/>
        </w:rPr>
        <w:lastRenderedPageBreak/>
        <mc:AlternateContent>
          <mc:Choice Requires="wps">
            <w:drawing>
              <wp:anchor distT="0" distB="0" distL="114300" distR="114300" simplePos="0" relativeHeight="251681280" behindDoc="0" locked="0" layoutInCell="1" allowOverlap="1">
                <wp:simplePos x="0" y="0"/>
                <wp:positionH relativeFrom="column">
                  <wp:posOffset>772160</wp:posOffset>
                </wp:positionH>
                <wp:positionV relativeFrom="paragraph">
                  <wp:posOffset>139700</wp:posOffset>
                </wp:positionV>
                <wp:extent cx="5607050" cy="577850"/>
                <wp:effectExtent l="266700" t="19050" r="31750" b="31750"/>
                <wp:wrapNone/>
                <wp:docPr id="21" name="Oval Callout 21"/>
                <wp:cNvGraphicFramePr/>
                <a:graphic xmlns:a="http://schemas.openxmlformats.org/drawingml/2006/main">
                  <a:graphicData uri="http://schemas.microsoft.com/office/word/2010/wordprocessingShape">
                    <wps:wsp>
                      <wps:cNvSpPr/>
                      <wps:spPr>
                        <a:xfrm>
                          <a:off x="0" y="0"/>
                          <a:ext cx="5607050" cy="577850"/>
                        </a:xfrm>
                        <a:prstGeom prst="wedgeEllipseCallout">
                          <a:avLst>
                            <a:gd name="adj1" fmla="val -54695"/>
                            <a:gd name="adj2" fmla="val -158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7356" w:rsidRDefault="006A7356" w:rsidP="00E6285E">
                            <w:pPr>
                              <w:jc w:val="center"/>
                            </w:pPr>
                            <w:r>
                              <w:t>Use figure 1.14 to complete this concept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21" o:spid="_x0000_s1036" type="#_x0000_t63" style="position:absolute;margin-left:60.8pt;margin-top:11pt;width:441.5pt;height:45.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" adj="-1014,7380" fillcolor="white [3201]" strokecolor="black [3213]" strokeweight="2pt">
                <v:textbox>
                  <w:txbxContent>
                    <w:p w:rsidR="006A7356" w:rsidRDefault="006A7356" w:rsidP="00E6285E">
                      <w:pPr>
                        <w:jc w:val="center"/>
                      </w:pPr>
                      <w:r>
                        <w:t>Use figure 1.14 to complete this concept map</w:t>
                      </w:r>
                    </w:p>
                  </w:txbxContent>
                </v:textbox>
              </v:shape>
            </w:pict>
          </mc:Fallback>
        </mc:AlternateContent>
      </w:r>
      <w:r>
        <w:rPr>
          <w:noProof/>
          <w:lang w:val="en-AU" w:eastAsia="en-AU"/>
        </w:rPr>
        <w:drawing>
          <wp:inline distT="0" distB="0" distL="0" distR="0" wp14:anchorId="32B32CC8" wp14:editId="1EC9C3B5">
            <wp:extent cx="715010" cy="78359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lbert_einstein_professor[1].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66753" cy="840296"/>
                    </a:xfrm>
                    <a:prstGeom prst="rect">
                      <a:avLst/>
                    </a:prstGeom>
                  </pic:spPr>
                </pic:pic>
              </a:graphicData>
            </a:graphic>
          </wp:inline>
        </w:drawing>
      </w:r>
    </w:p>
    <w:p w:rsidR="008F7DC0" w:rsidRDefault="008F7DC0" w:rsidP="008F7DC0">
      <w:pPr>
        <w:pStyle w:val="Heading1"/>
        <w:spacing w:before="0" w:beforeAutospacing="0" w:after="0" w:afterAutospacing="0"/>
        <w:rPr>
          <w:sz w:val="32"/>
        </w:rPr>
      </w:pPr>
      <w:r>
        <w:rPr>
          <w:sz w:val="32"/>
        </w:rPr>
        <w:t xml:space="preserve">Examples relating to mental health and wellbeing include: </w:t>
      </w:r>
    </w:p>
    <w:p w:rsidR="008F7DC0" w:rsidRDefault="008F7DC0" w:rsidP="009F0448">
      <w:pPr>
        <w:pStyle w:val="Heading1"/>
        <w:spacing w:before="0" w:beforeAutospacing="0" w:after="0" w:afterAutospacing="0"/>
        <w:rPr>
          <w:sz w:val="32"/>
        </w:rPr>
      </w:pPr>
    </w:p>
    <w:p w:rsidR="00DE2781" w:rsidRDefault="00DE2781" w:rsidP="00AF4C5F">
      <w:pPr>
        <w:autoSpaceDE w:val="0"/>
        <w:autoSpaceDN w:val="0"/>
        <w:adjustRightInd w:val="0"/>
        <w:rPr>
          <w:rFonts w:asciiTheme="minorHAnsi" w:hAnsiTheme="minorHAnsi" w:cs="Times-Roman"/>
          <w:sz w:val="22"/>
          <w:szCs w:val="22"/>
        </w:rPr>
      </w:pPr>
    </w:p>
    <w:p w:rsidR="00DE2781" w:rsidRDefault="009F0448" w:rsidP="00AF4C5F">
      <w:pPr>
        <w:autoSpaceDE w:val="0"/>
        <w:autoSpaceDN w:val="0"/>
        <w:adjustRightInd w:val="0"/>
        <w:rPr>
          <w:rFonts w:asciiTheme="minorHAnsi" w:hAnsiTheme="minorHAnsi" w:cs="Times-Roman"/>
          <w:sz w:val="22"/>
          <w:szCs w:val="22"/>
        </w:rPr>
      </w:pPr>
      <w:r>
        <w:rPr>
          <w:noProof/>
          <w:lang w:val="en-AU" w:eastAsia="en-AU"/>
        </w:rPr>
        <mc:AlternateContent>
          <mc:Choice Requires="wps">
            <w:drawing>
              <wp:anchor distT="0" distB="0" distL="114300" distR="114300" simplePos="0" relativeHeight="251668992" behindDoc="0" locked="0" layoutInCell="1" allowOverlap="1" wp14:anchorId="5B5EB21C" wp14:editId="5AE3B2CA">
                <wp:simplePos x="0" y="0"/>
                <wp:positionH relativeFrom="column">
                  <wp:posOffset>3757012</wp:posOffset>
                </wp:positionH>
                <wp:positionV relativeFrom="paragraph">
                  <wp:posOffset>12001</wp:posOffset>
                </wp:positionV>
                <wp:extent cx="2255520" cy="1066800"/>
                <wp:effectExtent l="0" t="0" r="11430" b="19050"/>
                <wp:wrapNone/>
                <wp:docPr id="299" name="Rounded Rectangle 299"/>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B5CD3EE" id="Rounded Rectangle 299" o:spid="_x0000_s1026" style="position:absolute;margin-left:295.85pt;margin-top:.95pt;width:177.6pt;height:84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" fillcolor="white [3201]" strokecolor="black [3200]" strokeweight="2pt"/>
            </w:pict>
          </mc:Fallback>
        </mc:AlternateContent>
      </w:r>
      <w:r>
        <w:rPr>
          <w:noProof/>
          <w:lang w:val="en-AU" w:eastAsia="en-AU"/>
        </w:rPr>
        <mc:AlternateContent>
          <mc:Choice Requires="wps">
            <w:drawing>
              <wp:anchor distT="0" distB="0" distL="114300" distR="114300" simplePos="0" relativeHeight="251670016" behindDoc="0" locked="0" layoutInCell="1" allowOverlap="1" wp14:anchorId="6C4EC852" wp14:editId="2567E2EF">
                <wp:simplePos x="0" y="0"/>
                <wp:positionH relativeFrom="column">
                  <wp:posOffset>11430</wp:posOffset>
                </wp:positionH>
                <wp:positionV relativeFrom="paragraph">
                  <wp:posOffset>19685</wp:posOffset>
                </wp:positionV>
                <wp:extent cx="2255520" cy="1066800"/>
                <wp:effectExtent l="0" t="0" r="11430" b="19050"/>
                <wp:wrapNone/>
                <wp:docPr id="300" name="Rounded Rectangle 300"/>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A855AA6" id="Rounded Rectangle 300" o:spid="_x0000_s1026" style="position:absolute;margin-left:.9pt;margin-top:1.55pt;width:177.6pt;height:84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" fillcolor="white [3201]" strokecolor="black [3200]" strokeweight="2pt"/>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EC13D2"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51584" behindDoc="0" locked="0" layoutInCell="1" allowOverlap="1">
                <wp:simplePos x="0" y="0"/>
                <wp:positionH relativeFrom="column">
                  <wp:posOffset>3490760</wp:posOffset>
                </wp:positionH>
                <wp:positionV relativeFrom="paragraph">
                  <wp:posOffset>52747</wp:posOffset>
                </wp:positionV>
                <wp:extent cx="360937" cy="706931"/>
                <wp:effectExtent l="0" t="38100" r="58420" b="17145"/>
                <wp:wrapNone/>
                <wp:docPr id="309" name="Straight Arrow Connector 309"/>
                <wp:cNvGraphicFramePr/>
                <a:graphic xmlns:a="http://schemas.openxmlformats.org/drawingml/2006/main">
                  <a:graphicData uri="http://schemas.microsoft.com/office/word/2010/wordprocessingShape">
                    <wps:wsp>
                      <wps:cNvCnPr/>
                      <wps:spPr>
                        <a:xfrm flipV="1">
                          <a:off x="0" y="0"/>
                          <a:ext cx="360937" cy="706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811D8E" id="Straight Arrow Connector 309" o:spid="_x0000_s1026" type="#_x0000_t32" style="position:absolute;margin-left:274.85pt;margin-top:4.15pt;width:28.4pt;height:55.6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" strokecolor="black [3040]">
                <v:stroke endarrow="block"/>
              </v:shape>
            </w:pict>
          </mc:Fallback>
        </mc:AlternateContent>
      </w:r>
      <w:r>
        <w:rPr>
          <w:rFonts w:asciiTheme="minorHAnsi" w:hAnsiTheme="minorHAnsi" w:cs="Times-Roman"/>
          <w:noProof/>
          <w:sz w:val="22"/>
          <w:szCs w:val="22"/>
          <w:lang w:val="en-AU" w:eastAsia="en-AU"/>
        </w:rPr>
        <mc:AlternateContent>
          <mc:Choice Requires="wps">
            <w:drawing>
              <wp:anchor distT="0" distB="0" distL="114300" distR="114300" simplePos="0" relativeHeight="251648512" behindDoc="0" locked="0" layoutInCell="1" allowOverlap="1">
                <wp:simplePos x="0" y="0"/>
                <wp:positionH relativeFrom="column">
                  <wp:posOffset>2207527</wp:posOffset>
                </wp:positionH>
                <wp:positionV relativeFrom="paragraph">
                  <wp:posOffset>75800</wp:posOffset>
                </wp:positionV>
                <wp:extent cx="568618" cy="737667"/>
                <wp:effectExtent l="38100" t="38100" r="22225" b="24765"/>
                <wp:wrapNone/>
                <wp:docPr id="308" name="Straight Arrow Connector 308"/>
                <wp:cNvGraphicFramePr/>
                <a:graphic xmlns:a="http://schemas.openxmlformats.org/drawingml/2006/main">
                  <a:graphicData uri="http://schemas.microsoft.com/office/word/2010/wordprocessingShape">
                    <wps:wsp>
                      <wps:cNvCnPr/>
                      <wps:spPr>
                        <a:xfrm flipH="1" flipV="1">
                          <a:off x="0" y="0"/>
                          <a:ext cx="568618" cy="737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FE006D" id="Straight Arrow Connector 308" o:spid="_x0000_s1026" type="#_x0000_t32" style="position:absolute;margin-left:173.8pt;margin-top:5.95pt;width:44.75pt;height:58.1pt;flip:x y;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" strokecolor="black [3040]">
                <v:stroke endarrow="block"/>
              </v:shape>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B629A1" w:rsidP="00AF4C5F">
      <w:pPr>
        <w:autoSpaceDE w:val="0"/>
        <w:autoSpaceDN w:val="0"/>
        <w:adjustRightInd w:val="0"/>
        <w:rPr>
          <w:rFonts w:asciiTheme="minorHAnsi" w:hAnsiTheme="minorHAnsi" w:cs="Times-Roman"/>
          <w:sz w:val="22"/>
          <w:szCs w:val="22"/>
        </w:rPr>
      </w:pPr>
      <w:r>
        <w:rPr>
          <w:noProof/>
          <w:lang w:val="en-AU" w:eastAsia="en-AU"/>
        </w:rPr>
        <mc:AlternateContent>
          <mc:Choice Requires="wps">
            <w:drawing>
              <wp:anchor distT="0" distB="0" distL="114300" distR="114300" simplePos="0" relativeHeight="251665920" behindDoc="0" locked="0" layoutInCell="1" allowOverlap="1" wp14:anchorId="29218ADB" wp14:editId="06D8C157">
                <wp:simplePos x="0" y="0"/>
                <wp:positionH relativeFrom="column">
                  <wp:posOffset>-258824</wp:posOffset>
                </wp:positionH>
                <wp:positionV relativeFrom="paragraph">
                  <wp:posOffset>178696</wp:posOffset>
                </wp:positionV>
                <wp:extent cx="2255520" cy="1066800"/>
                <wp:effectExtent l="0" t="0" r="11430" b="19050"/>
                <wp:wrapNone/>
                <wp:docPr id="297" name="Rounded Rectangle 297"/>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CB8B8C0" id="Rounded Rectangle 297" o:spid="_x0000_s1026" style="position:absolute;margin-left:-20.4pt;margin-top:14.05pt;width:177.6pt;height:84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" fillcolor="white [3201]" strokecolor="black [3200]" strokeweight="2pt"/>
            </w:pict>
          </mc:Fallback>
        </mc:AlternateContent>
      </w:r>
      <w:r w:rsidR="009F0448">
        <w:rPr>
          <w:noProof/>
          <w:lang w:val="en-AU" w:eastAsia="en-AU"/>
        </w:rPr>
        <mc:AlternateContent>
          <mc:Choice Requires="wps">
            <w:drawing>
              <wp:anchor distT="0" distB="0" distL="114300" distR="114300" simplePos="0" relativeHeight="251671040" behindDoc="0" locked="0" layoutInCell="1" allowOverlap="1" wp14:anchorId="35F0167B" wp14:editId="569B3776">
                <wp:simplePos x="0" y="0"/>
                <wp:positionH relativeFrom="column">
                  <wp:posOffset>2419350</wp:posOffset>
                </wp:positionH>
                <wp:positionV relativeFrom="paragraph">
                  <wp:posOffset>20955</wp:posOffset>
                </wp:positionV>
                <wp:extent cx="1463040" cy="1350010"/>
                <wp:effectExtent l="0" t="0" r="22860" b="21590"/>
                <wp:wrapNone/>
                <wp:docPr id="301" name="Oval 301"/>
                <wp:cNvGraphicFramePr/>
                <a:graphic xmlns:a="http://schemas.openxmlformats.org/drawingml/2006/main">
                  <a:graphicData uri="http://schemas.microsoft.com/office/word/2010/wordprocessingShape">
                    <wps:wsp>
                      <wps:cNvSpPr/>
                      <wps:spPr>
                        <a:xfrm>
                          <a:off x="0" y="0"/>
                          <a:ext cx="1463040" cy="1350010"/>
                        </a:xfrm>
                        <a:prstGeom prst="ellipse">
                          <a:avLst/>
                        </a:prstGeom>
                      </wps:spPr>
                      <wps:style>
                        <a:lnRef idx="2">
                          <a:schemeClr val="dk1"/>
                        </a:lnRef>
                        <a:fillRef idx="1">
                          <a:schemeClr val="lt1"/>
                        </a:fillRef>
                        <a:effectRef idx="0">
                          <a:schemeClr val="dk1"/>
                        </a:effectRef>
                        <a:fontRef idx="minor">
                          <a:schemeClr val="dk1"/>
                        </a:fontRef>
                      </wps:style>
                      <wps:txbx>
                        <w:txbxContent>
                          <w:p w:rsidR="006A7356" w:rsidRPr="00DA2AEA" w:rsidRDefault="006A7356" w:rsidP="009F0448">
                            <w:pPr>
                              <w:jc w:val="center"/>
                              <w:rPr>
                                <w:sz w:val="28"/>
                              </w:rPr>
                            </w:pPr>
                            <w:r>
                              <w:rPr>
                                <w:sz w:val="28"/>
                              </w:rPr>
                              <w:t xml:space="preserve">Mental </w:t>
                            </w:r>
                            <w:r w:rsidRPr="00DA2AEA">
                              <w:rPr>
                                <w:sz w:val="28"/>
                              </w:rPr>
                              <w:t>health</w:t>
                            </w:r>
                            <w:r>
                              <w:rPr>
                                <w:sz w:val="28"/>
                              </w:rPr>
                              <w:t xml:space="preserve"> and wellbe</w:t>
                            </w:r>
                            <w:r w:rsidRPr="00DA2AEA">
                              <w:rPr>
                                <w:sz w:val="28"/>
                              </w:rPr>
                              <w: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F0167B" id="Oval 301" o:spid="_x0000_s1037" style="position:absolute;margin-left:190.5pt;margin-top:1.65pt;width:115.2pt;height:106.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" fillcolor="white [3201]" strokecolor="black [3200]" strokeweight="2pt">
                <v:textbox>
                  <w:txbxContent>
                    <w:p w:rsidR="006A7356" w:rsidRPr="00DA2AEA" w:rsidRDefault="006A7356" w:rsidP="009F0448">
                      <w:pPr>
                        <w:jc w:val="center"/>
                        <w:rPr>
                          <w:sz w:val="28"/>
                        </w:rPr>
                      </w:pPr>
                      <w:r>
                        <w:rPr>
                          <w:sz w:val="28"/>
                        </w:rPr>
                        <w:t xml:space="preserve">Mental </w:t>
                      </w:r>
                      <w:r w:rsidRPr="00DA2AEA">
                        <w:rPr>
                          <w:sz w:val="28"/>
                        </w:rPr>
                        <w:t>health</w:t>
                      </w:r>
                      <w:r>
                        <w:rPr>
                          <w:sz w:val="28"/>
                        </w:rPr>
                        <w:t xml:space="preserve"> and wellbe</w:t>
                      </w:r>
                      <w:r w:rsidRPr="00DA2AEA">
                        <w:rPr>
                          <w:sz w:val="28"/>
                        </w:rPr>
                        <w:t>ing</w:t>
                      </w:r>
                    </w:p>
                  </w:txbxContent>
                </v:textbox>
              </v:oval>
            </w:pict>
          </mc:Fallback>
        </mc:AlternateContent>
      </w:r>
      <w:r w:rsidR="009F0448">
        <w:rPr>
          <w:noProof/>
          <w:lang w:val="en-AU" w:eastAsia="en-AU"/>
        </w:rPr>
        <mc:AlternateContent>
          <mc:Choice Requires="wps">
            <w:drawing>
              <wp:anchor distT="0" distB="0" distL="114300" distR="114300" simplePos="0" relativeHeight="251666944" behindDoc="0" locked="0" layoutInCell="1" allowOverlap="1" wp14:anchorId="1BAB8E59" wp14:editId="1F80B610">
                <wp:simplePos x="0" y="0"/>
                <wp:positionH relativeFrom="column">
                  <wp:posOffset>4315460</wp:posOffset>
                </wp:positionH>
                <wp:positionV relativeFrom="paragraph">
                  <wp:posOffset>127635</wp:posOffset>
                </wp:positionV>
                <wp:extent cx="2255520" cy="1066800"/>
                <wp:effectExtent l="0" t="0" r="11430" b="19050"/>
                <wp:wrapNone/>
                <wp:docPr id="298" name="Rounded Rectangle 298"/>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5D7F096" id="Rounded Rectangle 298" o:spid="_x0000_s1026" style="position:absolute;margin-left:339.8pt;margin-top:10.05pt;width:177.6pt;height:84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" fillcolor="white [3201]" strokecolor="black [3200]" strokeweight="2pt"/>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EC13D2" w:rsidP="00AF4C5F">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53632" behindDoc="0" locked="0" layoutInCell="1" allowOverlap="1">
                <wp:simplePos x="0" y="0"/>
                <wp:positionH relativeFrom="column">
                  <wp:posOffset>3905698</wp:posOffset>
                </wp:positionH>
                <wp:positionV relativeFrom="paragraph">
                  <wp:posOffset>25790</wp:posOffset>
                </wp:positionV>
                <wp:extent cx="422622" cy="7620"/>
                <wp:effectExtent l="0" t="76200" r="15875" b="87630"/>
                <wp:wrapNone/>
                <wp:docPr id="311" name="Straight Arrow Connector 311"/>
                <wp:cNvGraphicFramePr/>
                <a:graphic xmlns:a="http://schemas.openxmlformats.org/drawingml/2006/main">
                  <a:graphicData uri="http://schemas.microsoft.com/office/word/2010/wordprocessingShape">
                    <wps:wsp>
                      <wps:cNvCnPr/>
                      <wps:spPr>
                        <a:xfrm flipV="1">
                          <a:off x="0" y="0"/>
                          <a:ext cx="422622"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5393B9" id="Straight Arrow Connector 311" o:spid="_x0000_s1026" type="#_x0000_t32" style="position:absolute;margin-left:307.55pt;margin-top:2.05pt;width:33.3pt;height:.6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" strokecolor="black [3040]">
                <v:stroke endarrow="block"/>
              </v:shape>
            </w:pict>
          </mc:Fallback>
        </mc:AlternateContent>
      </w:r>
      <w:r>
        <w:rPr>
          <w:rFonts w:asciiTheme="minorHAnsi" w:hAnsiTheme="minorHAnsi" w:cs="Times-Roman"/>
          <w:noProof/>
          <w:sz w:val="22"/>
          <w:szCs w:val="22"/>
          <w:lang w:val="en-AU" w:eastAsia="en-AU"/>
        </w:rPr>
        <mc:AlternateContent>
          <mc:Choice Requires="wps">
            <w:drawing>
              <wp:anchor distT="0" distB="0" distL="114300" distR="114300" simplePos="0" relativeHeight="251652608" behindDoc="0" locked="0" layoutInCell="1" allowOverlap="1">
                <wp:simplePos x="0" y="0"/>
                <wp:positionH relativeFrom="column">
                  <wp:posOffset>1996472</wp:posOffset>
                </wp:positionH>
                <wp:positionV relativeFrom="paragraph">
                  <wp:posOffset>25790</wp:posOffset>
                </wp:positionV>
                <wp:extent cx="426208" cy="7684"/>
                <wp:effectExtent l="19050" t="57150" r="0" b="87630"/>
                <wp:wrapNone/>
                <wp:docPr id="310" name="Straight Arrow Connector 310"/>
                <wp:cNvGraphicFramePr/>
                <a:graphic xmlns:a="http://schemas.openxmlformats.org/drawingml/2006/main">
                  <a:graphicData uri="http://schemas.microsoft.com/office/word/2010/wordprocessingShape">
                    <wps:wsp>
                      <wps:cNvCnPr/>
                      <wps:spPr>
                        <a:xfrm flipH="1">
                          <a:off x="0" y="0"/>
                          <a:ext cx="426208" cy="7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1FA0C5" id="Straight Arrow Connector 310" o:spid="_x0000_s1026" type="#_x0000_t32" style="position:absolute;margin-left:157.2pt;margin-top:2.05pt;width:33.55pt;height:.6pt;flip:x;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" strokecolor="black [3040]">
                <v:stroke endarrow="block"/>
              </v:shape>
            </w:pict>
          </mc:Fallback>
        </mc:AlternateContent>
      </w: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DE2781" w:rsidRDefault="00DE2781" w:rsidP="00AF4C5F">
      <w:pPr>
        <w:autoSpaceDE w:val="0"/>
        <w:autoSpaceDN w:val="0"/>
        <w:adjustRightInd w:val="0"/>
        <w:rPr>
          <w:rFonts w:asciiTheme="minorHAnsi" w:hAnsiTheme="minorHAnsi" w:cs="Times-Roman"/>
          <w:sz w:val="22"/>
          <w:szCs w:val="22"/>
        </w:rPr>
      </w:pPr>
    </w:p>
    <w:p w:rsidR="00E6285E" w:rsidRDefault="00E6285E" w:rsidP="00AF4C5F">
      <w:pPr>
        <w:autoSpaceDE w:val="0"/>
        <w:autoSpaceDN w:val="0"/>
        <w:adjustRightInd w:val="0"/>
        <w:rPr>
          <w:rFonts w:asciiTheme="minorHAnsi" w:hAnsiTheme="minorHAnsi" w:cs="Times-Roman"/>
          <w:sz w:val="22"/>
          <w:szCs w:val="22"/>
        </w:rPr>
      </w:pPr>
    </w:p>
    <w:p w:rsidR="00DE2781" w:rsidRDefault="00E6285E" w:rsidP="00E6285E">
      <w:pPr>
        <w:pStyle w:val="ListParagraph"/>
        <w:numPr>
          <w:ilvl w:val="0"/>
          <w:numId w:val="23"/>
        </w:numPr>
        <w:autoSpaceDE w:val="0"/>
        <w:autoSpaceDN w:val="0"/>
        <w:adjustRightInd w:val="0"/>
        <w:ind w:left="0"/>
        <w:rPr>
          <w:rFonts w:asciiTheme="minorHAnsi" w:hAnsiTheme="minorHAnsi" w:cs="Times-Roman"/>
          <w:sz w:val="22"/>
          <w:szCs w:val="22"/>
        </w:rPr>
      </w:pPr>
      <w:r w:rsidRPr="00E6285E">
        <w:rPr>
          <w:rFonts w:asciiTheme="minorHAnsi" w:hAnsiTheme="minorHAnsi" w:cs="Times-Roman"/>
          <w:sz w:val="22"/>
          <w:szCs w:val="22"/>
        </w:rPr>
        <w:t xml:space="preserve">Briefly explain the difference between emotional and mental health and wellbeing. </w:t>
      </w:r>
    </w:p>
    <w:p w:rsidR="00E6285E" w:rsidRDefault="00E6285E" w:rsidP="00E6285E">
      <w:pPr>
        <w:pStyle w:val="ListParagraph"/>
        <w:autoSpaceDE w:val="0"/>
        <w:autoSpaceDN w:val="0"/>
        <w:adjustRightInd w:val="0"/>
        <w:ind w:left="0"/>
        <w:rPr>
          <w:rFonts w:asciiTheme="minorHAnsi" w:hAnsiTheme="minorHAnsi" w:cs="Times-Roman"/>
          <w:sz w:val="22"/>
          <w:szCs w:val="22"/>
        </w:rPr>
      </w:pPr>
    </w:p>
    <w:p w:rsidR="00E6285E" w:rsidRDefault="00E6285E" w:rsidP="00E6285E">
      <w:pPr>
        <w:pStyle w:val="ListParagraph"/>
        <w:autoSpaceDE w:val="0"/>
        <w:autoSpaceDN w:val="0"/>
        <w:adjustRightInd w:val="0"/>
        <w:spacing w:line="480" w:lineRule="auto"/>
        <w:ind w:left="0"/>
        <w:rPr>
          <w:sz w:val="22"/>
          <w:szCs w:val="22"/>
        </w:rPr>
      </w:pPr>
      <w:r w:rsidRPr="00FD47B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p>
    <w:p w:rsidR="00E6285E" w:rsidRDefault="00E6285E" w:rsidP="00E6285E">
      <w:pPr>
        <w:pStyle w:val="Heading1"/>
        <w:spacing w:before="0" w:beforeAutospacing="0" w:after="0" w:afterAutospacing="0"/>
        <w:rPr>
          <w:sz w:val="32"/>
        </w:rPr>
      </w:pPr>
      <w:r>
        <w:rPr>
          <w:sz w:val="32"/>
        </w:rPr>
        <w:lastRenderedPageBreak/>
        <w:t xml:space="preserve">Examples relating to spiritual health and wellbeing include: </w:t>
      </w:r>
    </w:p>
    <w:p w:rsidR="00E6285E" w:rsidRDefault="0091286C" w:rsidP="00E6285E">
      <w:pPr>
        <w:pStyle w:val="Heading1"/>
        <w:spacing w:before="0" w:beforeAutospacing="0" w:after="0" w:afterAutospacing="0"/>
        <w:rPr>
          <w:sz w:val="32"/>
        </w:rPr>
      </w:pPr>
      <w:r>
        <w:rPr>
          <w:noProof/>
          <w:lang w:val="en-AU" w:eastAsia="en-AU"/>
        </w:rPr>
        <mc:AlternateContent>
          <mc:Choice Requires="wps">
            <w:drawing>
              <wp:anchor distT="0" distB="0" distL="114300" distR="114300" simplePos="0" relativeHeight="251687424" behindDoc="0" locked="0" layoutInCell="1" allowOverlap="1">
                <wp:simplePos x="0" y="0"/>
                <wp:positionH relativeFrom="column">
                  <wp:posOffset>4806067</wp:posOffset>
                </wp:positionH>
                <wp:positionV relativeFrom="paragraph">
                  <wp:posOffset>97845</wp:posOffset>
                </wp:positionV>
                <wp:extent cx="1240155" cy="993775"/>
                <wp:effectExtent l="0" t="0" r="321945" b="15875"/>
                <wp:wrapNone/>
                <wp:docPr id="341" name="Rectangular Callout 341"/>
                <wp:cNvGraphicFramePr/>
                <a:graphic xmlns:a="http://schemas.openxmlformats.org/drawingml/2006/main">
                  <a:graphicData uri="http://schemas.microsoft.com/office/word/2010/wordprocessingShape">
                    <wps:wsp>
                      <wps:cNvSpPr/>
                      <wps:spPr>
                        <a:xfrm>
                          <a:off x="0" y="0"/>
                          <a:ext cx="1240155" cy="993775"/>
                        </a:xfrm>
                        <a:prstGeom prst="wedgeRectCallout">
                          <a:avLst>
                            <a:gd name="adj1" fmla="val 73417"/>
                            <a:gd name="adj2" fmla="val 408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7356" w:rsidRDefault="006A7356" w:rsidP="0091286C">
                            <w:pPr>
                              <w:jc w:val="center"/>
                            </w:pPr>
                            <w:r>
                              <w:t>Use figure 1.16  to complete this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41" o:spid="_x0000_s1038" type="#_x0000_t61" style="position:absolute;margin-left:378.45pt;margin-top:7.7pt;width:97.65pt;height:78.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" adj="26658,19634" fillcolor="white [3201]" strokecolor="black [3213]" strokeweight="2pt">
                <v:textbox>
                  <w:txbxContent>
                    <w:p w:rsidR="006A7356" w:rsidRDefault="006A7356" w:rsidP="0091286C">
                      <w:pPr>
                        <w:jc w:val="center"/>
                      </w:pPr>
                      <w:r>
                        <w:t>Use figure 1.16  to complete this diagram.</w:t>
                      </w:r>
                    </w:p>
                  </w:txbxContent>
                </v:textbox>
              </v:shape>
            </w:pict>
          </mc:Fallback>
        </mc:AlternateContent>
      </w:r>
      <w:r w:rsidR="00E6285E">
        <w:rPr>
          <w:noProof/>
          <w:lang w:val="en-AU" w:eastAsia="en-AU"/>
        </w:rPr>
        <mc:AlternateContent>
          <mc:Choice Requires="wps">
            <w:drawing>
              <wp:anchor distT="0" distB="0" distL="114300" distR="114300" simplePos="0" relativeHeight="251682304" behindDoc="0" locked="0" layoutInCell="1" allowOverlap="1" wp14:anchorId="49034AAC" wp14:editId="1E548DDD">
                <wp:simplePos x="0" y="0"/>
                <wp:positionH relativeFrom="column">
                  <wp:posOffset>2018030</wp:posOffset>
                </wp:positionH>
                <wp:positionV relativeFrom="paragraph">
                  <wp:posOffset>4445</wp:posOffset>
                </wp:positionV>
                <wp:extent cx="2255520" cy="1066800"/>
                <wp:effectExtent l="0" t="0" r="11430" b="19050"/>
                <wp:wrapNone/>
                <wp:docPr id="31" name="Rounded Rectangle 31"/>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1B227E" id="Rounded Rectangle 31" o:spid="_x0000_s1026" style="position:absolute;margin-left:158.9pt;margin-top:.35pt;width:177.6pt;height:84pt;z-index:2516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" fillcolor="white [3201]" strokecolor="black [3200]" strokeweight="2pt"/>
            </w:pict>
          </mc:Fallback>
        </mc:AlternateContent>
      </w: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p>
    <w:p w:rsidR="00E6285E" w:rsidRDefault="0091286C" w:rsidP="00E6285E">
      <w:pPr>
        <w:autoSpaceDE w:val="0"/>
        <w:autoSpaceDN w:val="0"/>
        <w:adjustRightInd w:val="0"/>
        <w:rPr>
          <w:rFonts w:asciiTheme="minorHAnsi" w:hAnsiTheme="minorHAnsi" w:cs="Times-Roman"/>
          <w:sz w:val="22"/>
          <w:szCs w:val="22"/>
        </w:rPr>
      </w:pPr>
      <w:r>
        <w:rPr>
          <w:noProof/>
          <w:lang w:val="en-AU" w:eastAsia="en-AU"/>
        </w:rPr>
        <w:drawing>
          <wp:anchor distT="0" distB="0" distL="114300" distR="114300" simplePos="0" relativeHeight="251685376" behindDoc="0" locked="0" layoutInCell="1" allowOverlap="1">
            <wp:simplePos x="0" y="0"/>
            <wp:positionH relativeFrom="column">
              <wp:posOffset>6157236</wp:posOffset>
            </wp:positionH>
            <wp:positionV relativeFrom="paragraph">
              <wp:posOffset>88873</wp:posOffset>
            </wp:positionV>
            <wp:extent cx="691515" cy="784225"/>
            <wp:effectExtent l="0" t="0" r="0" b="0"/>
            <wp:wrapThrough wrapText="bothSides">
              <wp:wrapPolygon edited="0">
                <wp:start x="0" y="0"/>
                <wp:lineTo x="0" y="20988"/>
                <wp:lineTo x="20826" y="20988"/>
                <wp:lineTo x="20826"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lbert_einstein_professor[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515" cy="784225"/>
                    </a:xfrm>
                    <a:prstGeom prst="rect">
                      <a:avLst/>
                    </a:prstGeom>
                  </pic:spPr>
                </pic:pic>
              </a:graphicData>
            </a:graphic>
            <wp14:sizeRelH relativeFrom="margin">
              <wp14:pctWidth>0</wp14:pctWidth>
            </wp14:sizeRelH>
            <wp14:sizeRelV relativeFrom="margin">
              <wp14:pctHeight>0</wp14:pctHeight>
            </wp14:sizeRelV>
          </wp:anchor>
        </w:drawing>
      </w:r>
    </w:p>
    <w:p w:rsidR="00E6285E" w:rsidRDefault="00E6285E" w:rsidP="00E6285E">
      <w:pPr>
        <w:autoSpaceDE w:val="0"/>
        <w:autoSpaceDN w:val="0"/>
        <w:adjustRightInd w:val="0"/>
        <w:rPr>
          <w:rFonts w:asciiTheme="minorHAnsi" w:hAnsiTheme="minorHAnsi" w:cs="Times-Roman"/>
          <w:sz w:val="22"/>
          <w:szCs w:val="22"/>
        </w:rPr>
      </w:pPr>
    </w:p>
    <w:p w:rsidR="00E6285E" w:rsidRDefault="0091286C" w:rsidP="00E6285E">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83328" behindDoc="0" locked="0" layoutInCell="1" allowOverlap="1">
                <wp:simplePos x="0" y="0"/>
                <wp:positionH relativeFrom="column">
                  <wp:posOffset>3144568</wp:posOffset>
                </wp:positionH>
                <wp:positionV relativeFrom="paragraph">
                  <wp:posOffset>169971</wp:posOffset>
                </wp:positionV>
                <wp:extent cx="1286" cy="181337"/>
                <wp:effectExtent l="76200" t="38100" r="74930" b="28575"/>
                <wp:wrapNone/>
                <wp:docPr id="337" name="Straight Arrow Connector 337"/>
                <wp:cNvGraphicFramePr/>
                <a:graphic xmlns:a="http://schemas.openxmlformats.org/drawingml/2006/main">
                  <a:graphicData uri="http://schemas.microsoft.com/office/word/2010/wordprocessingShape">
                    <wps:wsp>
                      <wps:cNvCnPr/>
                      <wps:spPr>
                        <a:xfrm flipH="1" flipV="1">
                          <a:off x="0" y="0"/>
                          <a:ext cx="1286" cy="181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A58012" id="Straight Arrow Connector 337" o:spid="_x0000_s1026" type="#_x0000_t32" style="position:absolute;margin-left:247.6pt;margin-top:13.4pt;width:.1pt;height:14.3pt;flip:x 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" strokecolor="black [3040]">
                <v:stroke endarrow="block"/>
              </v:shape>
            </w:pict>
          </mc:Fallback>
        </mc:AlternateContent>
      </w: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r>
        <w:rPr>
          <w:noProof/>
          <w:lang w:val="en-AU" w:eastAsia="en-AU"/>
        </w:rPr>
        <mc:AlternateContent>
          <mc:Choice Requires="wps">
            <w:drawing>
              <wp:anchor distT="0" distB="0" distL="114300" distR="114300" simplePos="0" relativeHeight="251684352" behindDoc="0" locked="0" layoutInCell="1" allowOverlap="1" wp14:anchorId="07048160" wp14:editId="52E3FF7D">
                <wp:simplePos x="0" y="0"/>
                <wp:positionH relativeFrom="column">
                  <wp:posOffset>2183130</wp:posOffset>
                </wp:positionH>
                <wp:positionV relativeFrom="paragraph">
                  <wp:posOffset>4445</wp:posOffset>
                </wp:positionV>
                <wp:extent cx="1926590" cy="1915160"/>
                <wp:effectExtent l="0" t="0" r="16510" b="27940"/>
                <wp:wrapNone/>
                <wp:docPr id="332" name="Diamond 332"/>
                <wp:cNvGraphicFramePr/>
                <a:graphic xmlns:a="http://schemas.openxmlformats.org/drawingml/2006/main">
                  <a:graphicData uri="http://schemas.microsoft.com/office/word/2010/wordprocessingShape">
                    <wps:wsp>
                      <wps:cNvSpPr/>
                      <wps:spPr>
                        <a:xfrm>
                          <a:off x="0" y="0"/>
                          <a:ext cx="1926590" cy="1915160"/>
                        </a:xfrm>
                        <a:prstGeom prst="diamond">
                          <a:avLst/>
                        </a:prstGeom>
                      </wps:spPr>
                      <wps:style>
                        <a:lnRef idx="2">
                          <a:schemeClr val="dk1"/>
                        </a:lnRef>
                        <a:fillRef idx="1">
                          <a:schemeClr val="lt1"/>
                        </a:fillRef>
                        <a:effectRef idx="0">
                          <a:schemeClr val="dk1"/>
                        </a:effectRef>
                        <a:fontRef idx="minor">
                          <a:schemeClr val="dk1"/>
                        </a:fontRef>
                      </wps:style>
                      <wps:txbx>
                        <w:txbxContent>
                          <w:p w:rsidR="006A7356" w:rsidRPr="00DA2AEA" w:rsidRDefault="006A7356" w:rsidP="00E6285E">
                            <w:pPr>
                              <w:jc w:val="center"/>
                              <w:rPr>
                                <w:sz w:val="28"/>
                              </w:rPr>
                            </w:pPr>
                            <w:r>
                              <w:rPr>
                                <w:sz w:val="28"/>
                              </w:rPr>
                              <w:t xml:space="preserve">Spiritual </w:t>
                            </w:r>
                            <w:r w:rsidRPr="00DA2AEA">
                              <w:rPr>
                                <w:sz w:val="28"/>
                              </w:rPr>
                              <w:t>health</w:t>
                            </w:r>
                            <w:r>
                              <w:rPr>
                                <w:sz w:val="28"/>
                              </w:rPr>
                              <w:t xml:space="preserve"> and wellbe</w:t>
                            </w:r>
                            <w:r w:rsidRPr="00DA2AEA">
                              <w:rPr>
                                <w:sz w:val="28"/>
                              </w:rPr>
                              <w: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48160" id="_x0000_t4" coordsize="21600,21600" o:spt="4" path="m10800,l,10800,10800,21600,21600,10800xe">
                <v:stroke joinstyle="miter"/>
                <v:path gradientshapeok="t" o:connecttype="rect" textboxrect="5400,5400,16200,16200"/>
              </v:shapetype>
              <v:shape id="Diamond 332" o:spid="_x0000_s1039" type="#_x0000_t4" style="position:absolute;margin-left:171.9pt;margin-top:.35pt;width:151.7pt;height:15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" fillcolor="white [3201]" strokecolor="black [3200]" strokeweight="2pt">
                <v:textbox>
                  <w:txbxContent>
                    <w:p w:rsidR="006A7356" w:rsidRPr="00DA2AEA" w:rsidRDefault="006A7356" w:rsidP="00E6285E">
                      <w:pPr>
                        <w:jc w:val="center"/>
                        <w:rPr>
                          <w:sz w:val="28"/>
                        </w:rPr>
                      </w:pPr>
                      <w:r>
                        <w:rPr>
                          <w:sz w:val="28"/>
                        </w:rPr>
                        <w:t xml:space="preserve">Spiritual </w:t>
                      </w:r>
                      <w:r w:rsidRPr="00DA2AEA">
                        <w:rPr>
                          <w:sz w:val="28"/>
                        </w:rPr>
                        <w:t>health</w:t>
                      </w:r>
                      <w:r>
                        <w:rPr>
                          <w:sz w:val="28"/>
                        </w:rPr>
                        <w:t xml:space="preserve"> and wellbe</w:t>
                      </w:r>
                      <w:r w:rsidRPr="00DA2AEA">
                        <w:rPr>
                          <w:sz w:val="28"/>
                        </w:rPr>
                        <w:t>ing</w:t>
                      </w:r>
                    </w:p>
                  </w:txbxContent>
                </v:textbox>
              </v:shape>
            </w:pict>
          </mc:Fallback>
        </mc:AlternateContent>
      </w: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r>
        <w:rPr>
          <w:noProof/>
          <w:lang w:val="en-AU" w:eastAsia="en-AU"/>
        </w:rPr>
        <mc:AlternateContent>
          <mc:Choice Requires="wps">
            <w:drawing>
              <wp:anchor distT="0" distB="0" distL="114300" distR="114300" simplePos="0" relativeHeight="251674112" behindDoc="0" locked="0" layoutInCell="1" allowOverlap="1" wp14:anchorId="363BCF70" wp14:editId="2F91CA24">
                <wp:simplePos x="0" y="0"/>
                <wp:positionH relativeFrom="column">
                  <wp:posOffset>-340995</wp:posOffset>
                </wp:positionH>
                <wp:positionV relativeFrom="paragraph">
                  <wp:posOffset>74295</wp:posOffset>
                </wp:positionV>
                <wp:extent cx="2255520" cy="1066800"/>
                <wp:effectExtent l="0" t="0" r="11430" b="19050"/>
                <wp:wrapNone/>
                <wp:docPr id="315" name="Rounded Rectangle 315"/>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DEE3CE9" id="Rounded Rectangle 315" o:spid="_x0000_s1026" style="position:absolute;margin-left:-26.85pt;margin-top:5.85pt;width:177.6pt;height:84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" fillcolor="white [3201]" strokecolor="black [3200]" strokeweight="2pt"/>
            </w:pict>
          </mc:Fallback>
        </mc:AlternateContent>
      </w:r>
      <w:r>
        <w:rPr>
          <w:noProof/>
          <w:lang w:val="en-AU" w:eastAsia="en-AU"/>
        </w:rPr>
        <mc:AlternateContent>
          <mc:Choice Requires="wps">
            <w:drawing>
              <wp:anchor distT="0" distB="0" distL="114300" distR="114300" simplePos="0" relativeHeight="251679232" behindDoc="0" locked="0" layoutInCell="1" allowOverlap="1" wp14:anchorId="3A8DF7AD" wp14:editId="7363716D">
                <wp:simplePos x="0" y="0"/>
                <wp:positionH relativeFrom="column">
                  <wp:posOffset>4404360</wp:posOffset>
                </wp:positionH>
                <wp:positionV relativeFrom="paragraph">
                  <wp:posOffset>74930</wp:posOffset>
                </wp:positionV>
                <wp:extent cx="2255520" cy="1066800"/>
                <wp:effectExtent l="0" t="0" r="11430" b="19050"/>
                <wp:wrapNone/>
                <wp:docPr id="22" name="Rounded Rectangle 22"/>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9E9340F" id="Rounded Rectangle 22" o:spid="_x0000_s1026" style="position:absolute;margin-left:346.8pt;margin-top:5.9pt;width:177.6pt;height:84pt;z-index:251679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" fillcolor="white [3201]" strokecolor="black [3200]" strokeweight="2pt"/>
            </w:pict>
          </mc:Fallback>
        </mc:AlternateContent>
      </w: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p>
    <w:p w:rsidR="00E6285E" w:rsidRDefault="0091286C" w:rsidP="00E6285E">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72064" behindDoc="0" locked="0" layoutInCell="1" allowOverlap="1" wp14:anchorId="6C380D34" wp14:editId="3D5F7AF4">
                <wp:simplePos x="0" y="0"/>
                <wp:positionH relativeFrom="column">
                  <wp:posOffset>3974698</wp:posOffset>
                </wp:positionH>
                <wp:positionV relativeFrom="paragraph">
                  <wp:posOffset>106793</wp:posOffset>
                </wp:positionV>
                <wp:extent cx="422622" cy="7620"/>
                <wp:effectExtent l="0" t="76200" r="15875" b="87630"/>
                <wp:wrapNone/>
                <wp:docPr id="334" name="Straight Arrow Connector 334"/>
                <wp:cNvGraphicFramePr/>
                <a:graphic xmlns:a="http://schemas.openxmlformats.org/drawingml/2006/main">
                  <a:graphicData uri="http://schemas.microsoft.com/office/word/2010/wordprocessingShape">
                    <wps:wsp>
                      <wps:cNvCnPr/>
                      <wps:spPr>
                        <a:xfrm flipV="1">
                          <a:off x="0" y="0"/>
                          <a:ext cx="422622"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0EE997" id="Straight Arrow Connector 334" o:spid="_x0000_s1026" type="#_x0000_t32" style="position:absolute;margin-left:312.95pt;margin-top:8.4pt;width:33.3pt;height:.6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" strokecolor="black [3040]">
                <v:stroke endarrow="block"/>
              </v:shape>
            </w:pict>
          </mc:Fallback>
        </mc:AlternateContent>
      </w:r>
      <w:r w:rsidR="00E6285E">
        <w:rPr>
          <w:rFonts w:asciiTheme="minorHAnsi" w:hAnsiTheme="minorHAnsi" w:cs="Times-Roman"/>
          <w:noProof/>
          <w:sz w:val="22"/>
          <w:szCs w:val="22"/>
          <w:lang w:val="en-AU" w:eastAsia="en-AU"/>
        </w:rPr>
        <mc:AlternateContent>
          <mc:Choice Requires="wps">
            <w:drawing>
              <wp:anchor distT="0" distB="0" distL="114300" distR="114300" simplePos="0" relativeHeight="251667968" behindDoc="0" locked="0" layoutInCell="1" allowOverlap="1" wp14:anchorId="12FCAE3F" wp14:editId="02B564EE">
                <wp:simplePos x="0" y="0"/>
                <wp:positionH relativeFrom="column">
                  <wp:posOffset>1924340</wp:posOffset>
                </wp:positionH>
                <wp:positionV relativeFrom="paragraph">
                  <wp:posOffset>106543</wp:posOffset>
                </wp:positionV>
                <wp:extent cx="426208" cy="7684"/>
                <wp:effectExtent l="19050" t="57150" r="0" b="87630"/>
                <wp:wrapNone/>
                <wp:docPr id="335" name="Straight Arrow Connector 335"/>
                <wp:cNvGraphicFramePr/>
                <a:graphic xmlns:a="http://schemas.openxmlformats.org/drawingml/2006/main">
                  <a:graphicData uri="http://schemas.microsoft.com/office/word/2010/wordprocessingShape">
                    <wps:wsp>
                      <wps:cNvCnPr/>
                      <wps:spPr>
                        <a:xfrm flipH="1">
                          <a:off x="0" y="0"/>
                          <a:ext cx="426208" cy="7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6EB7CB" id="Straight Arrow Connector 335" o:spid="_x0000_s1026" type="#_x0000_t32" style="position:absolute;margin-left:151.5pt;margin-top:8.4pt;width:33.55pt;height:.6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" strokecolor="black [3040]">
                <v:stroke endarrow="block"/>
              </v:shape>
            </w:pict>
          </mc:Fallback>
        </mc:AlternateContent>
      </w: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p>
    <w:p w:rsidR="00E6285E" w:rsidRDefault="00E6285E" w:rsidP="00E6285E">
      <w:pPr>
        <w:autoSpaceDE w:val="0"/>
        <w:autoSpaceDN w:val="0"/>
        <w:adjustRightInd w:val="0"/>
        <w:rPr>
          <w:rFonts w:asciiTheme="minorHAnsi" w:hAnsiTheme="minorHAnsi" w:cs="Times-Roman"/>
          <w:sz w:val="22"/>
          <w:szCs w:val="22"/>
        </w:rPr>
      </w:pPr>
    </w:p>
    <w:p w:rsidR="00E6285E" w:rsidRDefault="00E23F23" w:rsidP="00E6285E">
      <w:pPr>
        <w:autoSpaceDE w:val="0"/>
        <w:autoSpaceDN w:val="0"/>
        <w:adjustRightInd w:val="0"/>
        <w:rPr>
          <w:rFonts w:asciiTheme="minorHAnsi" w:hAnsiTheme="minorHAnsi" w:cs="Times-Roman"/>
          <w:sz w:val="22"/>
          <w:szCs w:val="22"/>
        </w:rPr>
      </w:pPr>
      <w:r>
        <w:rPr>
          <w:noProof/>
          <w:sz w:val="22"/>
          <w:szCs w:val="22"/>
          <w:lang w:val="en-AU" w:eastAsia="en-AU"/>
        </w:rPr>
        <mc:AlternateContent>
          <mc:Choice Requires="wps">
            <w:drawing>
              <wp:anchor distT="0" distB="0" distL="114300" distR="114300" simplePos="0" relativeHeight="251690496" behindDoc="0" locked="0" layoutInCell="1" allowOverlap="1">
                <wp:simplePos x="0" y="0"/>
                <wp:positionH relativeFrom="column">
                  <wp:posOffset>194310</wp:posOffset>
                </wp:positionH>
                <wp:positionV relativeFrom="paragraph">
                  <wp:posOffset>131445</wp:posOffset>
                </wp:positionV>
                <wp:extent cx="1352550" cy="923290"/>
                <wp:effectExtent l="19050" t="0" r="38100" b="105410"/>
                <wp:wrapNone/>
                <wp:docPr id="6" name="Speech Bubble: Oval 6"/>
                <wp:cNvGraphicFramePr/>
                <a:graphic xmlns:a="http://schemas.openxmlformats.org/drawingml/2006/main">
                  <a:graphicData uri="http://schemas.microsoft.com/office/word/2010/wordprocessingShape">
                    <wps:wsp>
                      <wps:cNvSpPr/>
                      <wps:spPr>
                        <a:xfrm>
                          <a:off x="0" y="0"/>
                          <a:ext cx="1352550" cy="923290"/>
                        </a:xfrm>
                        <a:prstGeom prst="wedgeEllipseCallout">
                          <a:avLst>
                            <a:gd name="adj1" fmla="val -30555"/>
                            <a:gd name="adj2" fmla="val 5835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7356" w:rsidRPr="00E23F23" w:rsidRDefault="006A7356" w:rsidP="00E23F23">
                            <w:pPr>
                              <w:jc w:val="center"/>
                              <w:rPr>
                                <w:sz w:val="16"/>
                                <w:lang w:val="en-AU"/>
                              </w:rPr>
                            </w:pPr>
                            <w:r w:rsidRPr="00E23F23">
                              <w:rPr>
                                <w:sz w:val="16"/>
                                <w:lang w:val="en-AU"/>
                              </w:rPr>
                              <w:t>Complete Apply Your Kno</w:t>
                            </w:r>
                            <w:r>
                              <w:rPr>
                                <w:sz w:val="16"/>
                                <w:lang w:val="en-AU"/>
                              </w:rPr>
                              <w:t>wledge Qs 1-3 page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6" o:spid="_x0000_s1040" type="#_x0000_t63" style="position:absolute;margin-left:15.3pt;margin-top:10.35pt;width:106.5pt;height:7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" adj="4200,23404" fillcolor="white [3201]" strokecolor="black [3213]" strokeweight="2pt">
                <v:textbox>
                  <w:txbxContent>
                    <w:p w:rsidR="006A7356" w:rsidRPr="00E23F23" w:rsidRDefault="006A7356" w:rsidP="00E23F23">
                      <w:pPr>
                        <w:jc w:val="center"/>
                        <w:rPr>
                          <w:sz w:val="16"/>
                          <w:lang w:val="en-AU"/>
                        </w:rPr>
                      </w:pPr>
                      <w:r w:rsidRPr="00E23F23">
                        <w:rPr>
                          <w:sz w:val="16"/>
                          <w:lang w:val="en-AU"/>
                        </w:rPr>
                        <w:t>Complete Apply Your Kno</w:t>
                      </w:r>
                      <w:r>
                        <w:rPr>
                          <w:sz w:val="16"/>
                          <w:lang w:val="en-AU"/>
                        </w:rPr>
                        <w:t>wledge Qs 1-3 page 18</w:t>
                      </w:r>
                    </w:p>
                  </w:txbxContent>
                </v:textbox>
              </v:shape>
            </w:pict>
          </mc:Fallback>
        </mc:AlternateContent>
      </w:r>
    </w:p>
    <w:p w:rsidR="00E6285E" w:rsidRDefault="0091286C" w:rsidP="00E6285E">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mc:AlternateContent>
          <mc:Choice Requires="wps">
            <w:drawing>
              <wp:anchor distT="0" distB="0" distL="114300" distR="114300" simplePos="0" relativeHeight="251686400" behindDoc="0" locked="0" layoutInCell="1" allowOverlap="1">
                <wp:simplePos x="0" y="0"/>
                <wp:positionH relativeFrom="column">
                  <wp:posOffset>3144568</wp:posOffset>
                </wp:positionH>
                <wp:positionV relativeFrom="paragraph">
                  <wp:posOffset>34057</wp:posOffset>
                </wp:positionV>
                <wp:extent cx="6431" cy="204486"/>
                <wp:effectExtent l="76200" t="0" r="69850" b="62230"/>
                <wp:wrapNone/>
                <wp:docPr id="338" name="Straight Arrow Connector 338"/>
                <wp:cNvGraphicFramePr/>
                <a:graphic xmlns:a="http://schemas.openxmlformats.org/drawingml/2006/main">
                  <a:graphicData uri="http://schemas.microsoft.com/office/word/2010/wordprocessingShape">
                    <wps:wsp>
                      <wps:cNvCnPr/>
                      <wps:spPr>
                        <a:xfrm>
                          <a:off x="0" y="0"/>
                          <a:ext cx="6431" cy="204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DA6BB2" id="_x0000_t32" coordsize="21600,21600" o:spt="32" o:oned="t" path="m,l21600,21600e" filled="f">
                <v:path arrowok="t" fillok="f" o:connecttype="none"/>
                <o:lock v:ext="edit" shapetype="t"/>
              </v:shapetype>
              <v:shape id="Straight Arrow Connector 338" o:spid="_x0000_s1026" type="#_x0000_t32" style="position:absolute;margin-left:247.6pt;margin-top:2.7pt;width:.5pt;height:16.1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" strokecolor="black [3040]">
                <v:stroke endarrow="block"/>
              </v:shape>
            </w:pict>
          </mc:Fallback>
        </mc:AlternateContent>
      </w:r>
    </w:p>
    <w:p w:rsidR="00E6285E" w:rsidRDefault="00E6285E" w:rsidP="00E6285E">
      <w:pPr>
        <w:autoSpaceDE w:val="0"/>
        <w:autoSpaceDN w:val="0"/>
        <w:adjustRightInd w:val="0"/>
        <w:rPr>
          <w:rFonts w:asciiTheme="minorHAnsi" w:hAnsiTheme="minorHAnsi" w:cs="Times-Roman"/>
          <w:sz w:val="22"/>
          <w:szCs w:val="22"/>
        </w:rPr>
      </w:pPr>
      <w:r>
        <w:rPr>
          <w:noProof/>
          <w:lang w:val="en-AU" w:eastAsia="en-AU"/>
        </w:rPr>
        <mc:AlternateContent>
          <mc:Choice Requires="wps">
            <w:drawing>
              <wp:anchor distT="0" distB="0" distL="114300" distR="114300" simplePos="0" relativeHeight="251675136" behindDoc="0" locked="0" layoutInCell="1" allowOverlap="1" wp14:anchorId="0FCD406B" wp14:editId="502D12D3">
                <wp:simplePos x="0" y="0"/>
                <wp:positionH relativeFrom="column">
                  <wp:posOffset>2016760</wp:posOffset>
                </wp:positionH>
                <wp:positionV relativeFrom="paragraph">
                  <wp:posOffset>83185</wp:posOffset>
                </wp:positionV>
                <wp:extent cx="2255520" cy="1066800"/>
                <wp:effectExtent l="0" t="0" r="11430" b="19050"/>
                <wp:wrapNone/>
                <wp:docPr id="333" name="Rounded Rectangle 333"/>
                <wp:cNvGraphicFramePr/>
                <a:graphic xmlns:a="http://schemas.openxmlformats.org/drawingml/2006/main">
                  <a:graphicData uri="http://schemas.microsoft.com/office/word/2010/wordprocessingShape">
                    <wps:wsp>
                      <wps:cNvSpPr/>
                      <wps:spPr>
                        <a:xfrm>
                          <a:off x="0" y="0"/>
                          <a:ext cx="2255520" cy="1066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94C151F" id="Rounded Rectangle 333" o:spid="_x0000_s1026" style="position:absolute;margin-left:158.8pt;margin-top:6.55pt;width:177.6pt;height:84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" fillcolor="white [3201]" strokecolor="black [3200]" strokeweight="2pt"/>
            </w:pict>
          </mc:Fallback>
        </mc:AlternateContent>
      </w:r>
    </w:p>
    <w:p w:rsidR="00E6285E" w:rsidRPr="00E6285E" w:rsidRDefault="00E6285E" w:rsidP="00E6285E">
      <w:pPr>
        <w:pStyle w:val="ListParagraph"/>
        <w:autoSpaceDE w:val="0"/>
        <w:autoSpaceDN w:val="0"/>
        <w:adjustRightInd w:val="0"/>
        <w:spacing w:line="480" w:lineRule="auto"/>
        <w:ind w:left="0"/>
        <w:rPr>
          <w:sz w:val="22"/>
          <w:szCs w:val="22"/>
        </w:rPr>
      </w:pPr>
    </w:p>
    <w:p w:rsidR="00DE2781" w:rsidRDefault="00E23F23" w:rsidP="00AF4C5F">
      <w:pPr>
        <w:autoSpaceDE w:val="0"/>
        <w:autoSpaceDN w:val="0"/>
        <w:adjustRightInd w:val="0"/>
        <w:rPr>
          <w:rFonts w:asciiTheme="minorHAnsi" w:hAnsiTheme="minorHAnsi" w:cs="Times-Roman"/>
          <w:sz w:val="22"/>
          <w:szCs w:val="22"/>
        </w:rPr>
      </w:pPr>
      <w:r>
        <w:rPr>
          <w:noProof/>
          <w:lang w:val="en-AU" w:eastAsia="en-AU"/>
        </w:rPr>
        <w:drawing>
          <wp:anchor distT="0" distB="0" distL="114300" distR="114300" simplePos="0" relativeHeight="251689472" behindDoc="0" locked="0" layoutInCell="1" allowOverlap="1" wp14:anchorId="690B89C1" wp14:editId="7AB08EB2">
            <wp:simplePos x="0" y="0"/>
            <wp:positionH relativeFrom="column">
              <wp:posOffset>-206375</wp:posOffset>
            </wp:positionH>
            <wp:positionV relativeFrom="paragraph">
              <wp:posOffset>80010</wp:posOffset>
            </wp:positionV>
            <wp:extent cx="730885" cy="784225"/>
            <wp:effectExtent l="0" t="0" r="0" b="0"/>
            <wp:wrapThrough wrapText="bothSides">
              <wp:wrapPolygon edited="0">
                <wp:start x="0" y="0"/>
                <wp:lineTo x="0" y="20988"/>
                <wp:lineTo x="20831" y="20988"/>
                <wp:lineTo x="208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lbert_einstein_professor[1].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30885" cy="784225"/>
                    </a:xfrm>
                    <a:prstGeom prst="rect">
                      <a:avLst/>
                    </a:prstGeom>
                  </pic:spPr>
                </pic:pic>
              </a:graphicData>
            </a:graphic>
            <wp14:sizeRelH relativeFrom="margin">
              <wp14:pctWidth>0</wp14:pctWidth>
            </wp14:sizeRelH>
            <wp14:sizeRelV relativeFrom="margin">
              <wp14:pctHeight>0</wp14:pctHeight>
            </wp14:sizeRelV>
          </wp:anchor>
        </w:drawing>
      </w:r>
    </w:p>
    <w:p w:rsidR="00DE2781" w:rsidRDefault="00DE2781" w:rsidP="00EC2721">
      <w:pPr>
        <w:autoSpaceDE w:val="0"/>
        <w:autoSpaceDN w:val="0"/>
        <w:adjustRightInd w:val="0"/>
        <w:ind w:left="-1134"/>
        <w:rPr>
          <w:rFonts w:asciiTheme="minorHAnsi" w:hAnsiTheme="minorHAnsi" w:cs="Times-Roman"/>
          <w:sz w:val="22"/>
          <w:szCs w:val="22"/>
        </w:rPr>
      </w:pPr>
    </w:p>
    <w:p w:rsidR="00CE68FC" w:rsidRDefault="00CE68FC" w:rsidP="00CE68FC">
      <w:pPr>
        <w:autoSpaceDE w:val="0"/>
        <w:autoSpaceDN w:val="0"/>
        <w:adjustRightInd w:val="0"/>
        <w:rPr>
          <w:rFonts w:asciiTheme="minorHAnsi" w:hAnsiTheme="minorHAnsi" w:cs="Times-Roman"/>
          <w:sz w:val="22"/>
          <w:szCs w:val="22"/>
        </w:rPr>
      </w:pPr>
    </w:p>
    <w:p w:rsidR="00CE68FC" w:rsidRDefault="00CE68FC" w:rsidP="00CE68FC">
      <w:pPr>
        <w:autoSpaceDE w:val="0"/>
        <w:autoSpaceDN w:val="0"/>
        <w:adjustRightInd w:val="0"/>
        <w:rPr>
          <w:rFonts w:asciiTheme="minorHAnsi" w:hAnsiTheme="minorHAnsi" w:cs="Times-Roman"/>
          <w:sz w:val="22"/>
          <w:szCs w:val="22"/>
        </w:rPr>
      </w:pPr>
    </w:p>
    <w:p w:rsidR="00CE68FC" w:rsidRDefault="00CE68FC" w:rsidP="00CE68FC">
      <w:pPr>
        <w:autoSpaceDE w:val="0"/>
        <w:autoSpaceDN w:val="0"/>
        <w:adjustRightInd w:val="0"/>
        <w:rPr>
          <w:rFonts w:asciiTheme="minorHAnsi" w:hAnsiTheme="minorHAnsi" w:cs="Times-Roman"/>
          <w:sz w:val="22"/>
          <w:szCs w:val="22"/>
        </w:rPr>
      </w:pPr>
    </w:p>
    <w:p w:rsidR="00CE68FC" w:rsidRDefault="00CE68FC" w:rsidP="00CE68FC">
      <w:pPr>
        <w:autoSpaceDE w:val="0"/>
        <w:autoSpaceDN w:val="0"/>
        <w:adjustRightInd w:val="0"/>
        <w:rPr>
          <w:rFonts w:asciiTheme="minorHAnsi" w:hAnsiTheme="minorHAnsi" w:cs="Times-Roman"/>
          <w:sz w:val="22"/>
          <w:szCs w:val="22"/>
        </w:rPr>
      </w:pPr>
    </w:p>
    <w:p w:rsidR="00CE68FC" w:rsidRPr="00CE68FC" w:rsidRDefault="00CE68FC" w:rsidP="00CE68FC">
      <w:pPr>
        <w:pStyle w:val="Heading1"/>
        <w:spacing w:before="0" w:beforeAutospacing="0" w:after="0" w:afterAutospacing="0"/>
        <w:rPr>
          <w:sz w:val="44"/>
        </w:rPr>
      </w:pPr>
      <w:r w:rsidRPr="00CE68FC">
        <w:rPr>
          <w:sz w:val="44"/>
        </w:rPr>
        <w:t xml:space="preserve">1.4 Interrelationships between the five dimensions </w:t>
      </w:r>
    </w:p>
    <w:p w:rsidR="00CE68FC" w:rsidRDefault="00DE6B25" w:rsidP="00CE68FC">
      <w:pPr>
        <w:autoSpaceDE w:val="0"/>
        <w:autoSpaceDN w:val="0"/>
        <w:adjustRightInd w:val="0"/>
        <w:rPr>
          <w:rFonts w:asciiTheme="minorHAnsi" w:hAnsiTheme="minorHAnsi" w:cs="Times-Roman"/>
          <w:sz w:val="22"/>
          <w:szCs w:val="22"/>
        </w:rPr>
      </w:pPr>
      <w:r>
        <w:rPr>
          <w:rFonts w:asciiTheme="minorHAnsi" w:hAnsiTheme="minorHAnsi" w:cs="Times-Roman"/>
          <w:noProof/>
          <w:sz w:val="22"/>
          <w:szCs w:val="22"/>
          <w:lang w:val="en-AU" w:eastAsia="en-AU"/>
        </w:rPr>
        <w:drawing>
          <wp:anchor distT="0" distB="0" distL="114300" distR="114300" simplePos="0" relativeHeight="251634176" behindDoc="0" locked="0" layoutInCell="1" allowOverlap="1" wp14:anchorId="5E91A23F" wp14:editId="140A3FC7">
            <wp:simplePos x="0" y="0"/>
            <wp:positionH relativeFrom="page">
              <wp:align>center</wp:align>
            </wp:positionH>
            <wp:positionV relativeFrom="paragraph">
              <wp:posOffset>138430</wp:posOffset>
            </wp:positionV>
            <wp:extent cx="6064250" cy="3536950"/>
            <wp:effectExtent l="0" t="0" r="0" b="0"/>
            <wp:wrapThrough wrapText="bothSides">
              <wp:wrapPolygon edited="0">
                <wp:start x="10246" y="5933"/>
                <wp:lineTo x="9703" y="6515"/>
                <wp:lineTo x="7125" y="9656"/>
                <wp:lineTo x="6785" y="11634"/>
                <wp:lineTo x="6921" y="13611"/>
                <wp:lineTo x="7396" y="15473"/>
                <wp:lineTo x="7396" y="15706"/>
                <wp:lineTo x="7667" y="17334"/>
                <wp:lineTo x="7667" y="17683"/>
                <wp:lineTo x="8821" y="19196"/>
                <wp:lineTo x="9092" y="19428"/>
                <wp:lineTo x="12485" y="19428"/>
                <wp:lineTo x="12756" y="19196"/>
                <wp:lineTo x="13910" y="17683"/>
                <wp:lineTo x="13978" y="17334"/>
                <wp:lineTo x="14249" y="15473"/>
                <wp:lineTo x="14656" y="13611"/>
                <wp:lineTo x="14792" y="11750"/>
                <wp:lineTo x="14521" y="9772"/>
                <wp:lineTo x="11806" y="6282"/>
                <wp:lineTo x="11399" y="5933"/>
                <wp:lineTo x="10246" y="5933"/>
              </wp:wrapPolygon>
            </wp:wrapThrough>
            <wp:docPr id="312" name="Diagram 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CE68FC" w:rsidRPr="00CE68FC" w:rsidRDefault="00EC2721" w:rsidP="00CE68FC">
      <w:pPr>
        <w:pStyle w:val="ListParagraph"/>
        <w:numPr>
          <w:ilvl w:val="0"/>
          <w:numId w:val="23"/>
        </w:numPr>
        <w:autoSpaceDE w:val="0"/>
        <w:autoSpaceDN w:val="0"/>
        <w:adjustRightInd w:val="0"/>
        <w:spacing w:line="480" w:lineRule="auto"/>
        <w:ind w:left="0"/>
        <w:rPr>
          <w:sz w:val="22"/>
          <w:szCs w:val="22"/>
        </w:rPr>
      </w:pPr>
      <w:r w:rsidRPr="00CE68FC">
        <w:rPr>
          <w:rFonts w:asciiTheme="minorHAnsi" w:hAnsiTheme="minorHAnsi" w:cs="Times-Roman"/>
          <w:sz w:val="22"/>
          <w:szCs w:val="22"/>
        </w:rPr>
        <w:t xml:space="preserve">As shown in the diagram </w:t>
      </w:r>
      <w:r w:rsidR="00CE68FC" w:rsidRPr="00CE68FC">
        <w:rPr>
          <w:rFonts w:asciiTheme="minorHAnsi" w:hAnsiTheme="minorHAnsi" w:cs="Times-Roman"/>
          <w:sz w:val="22"/>
          <w:szCs w:val="22"/>
        </w:rPr>
        <w:t>below</w:t>
      </w:r>
      <w:r w:rsidRPr="00CE68FC">
        <w:rPr>
          <w:rFonts w:asciiTheme="minorHAnsi" w:hAnsiTheme="minorHAnsi" w:cs="Times-Roman"/>
          <w:sz w:val="22"/>
          <w:szCs w:val="22"/>
        </w:rPr>
        <w:t xml:space="preserve"> (which you need to fill in), the </w:t>
      </w:r>
      <w:r w:rsidR="00325ACC" w:rsidRPr="00CE68FC">
        <w:rPr>
          <w:rFonts w:asciiTheme="minorHAnsi" w:hAnsiTheme="minorHAnsi" w:cs="Times-Roman"/>
          <w:sz w:val="22"/>
          <w:szCs w:val="22"/>
        </w:rPr>
        <w:t>five</w:t>
      </w:r>
      <w:r w:rsidRPr="00CE68FC">
        <w:rPr>
          <w:rFonts w:asciiTheme="minorHAnsi" w:hAnsiTheme="minorHAnsi" w:cs="Times-Roman"/>
          <w:sz w:val="22"/>
          <w:szCs w:val="22"/>
        </w:rPr>
        <w:t xml:space="preserve"> dimensions of health </w:t>
      </w:r>
      <w:r w:rsidR="00325ACC" w:rsidRPr="00CE68FC">
        <w:rPr>
          <w:rFonts w:asciiTheme="minorHAnsi" w:hAnsiTheme="minorHAnsi" w:cs="Times-Roman"/>
          <w:sz w:val="22"/>
          <w:szCs w:val="22"/>
        </w:rPr>
        <w:t xml:space="preserve">and wellbeing </w:t>
      </w:r>
      <w:r w:rsidRPr="00CE68FC">
        <w:rPr>
          <w:rFonts w:asciiTheme="minorHAnsi" w:hAnsiTheme="minorHAnsi" w:cs="Times-Roman"/>
          <w:sz w:val="22"/>
          <w:szCs w:val="22"/>
        </w:rPr>
        <w:t>are interrelated which means</w:t>
      </w:r>
      <w:r w:rsidR="00CE68FC" w:rsidRPr="00CE68FC">
        <w:rPr>
          <w:sz w:val="22"/>
          <w:szCs w:val="22"/>
        </w:rPr>
        <w:t>_____________________________________________________________________ __________________________________________________________________________________________</w:t>
      </w:r>
    </w:p>
    <w:p w:rsidR="00EC2721" w:rsidRDefault="00EC2721" w:rsidP="00CE68FC">
      <w:pPr>
        <w:autoSpaceDE w:val="0"/>
        <w:autoSpaceDN w:val="0"/>
        <w:adjustRightInd w:val="0"/>
        <w:rPr>
          <w:rFonts w:asciiTheme="minorHAnsi" w:hAnsiTheme="minorHAnsi" w:cs="Times-Roman"/>
          <w:sz w:val="22"/>
          <w:szCs w:val="22"/>
        </w:rPr>
      </w:pPr>
    </w:p>
    <w:p w:rsidR="00CE68FC" w:rsidRDefault="00CE68FC" w:rsidP="00EC2721">
      <w:pPr>
        <w:rPr>
          <w:rFonts w:asciiTheme="minorHAnsi" w:hAnsiTheme="minorHAnsi" w:cstheme="minorHAnsi"/>
          <w:sz w:val="22"/>
        </w:rPr>
      </w:pPr>
    </w:p>
    <w:p w:rsidR="00CE68FC" w:rsidRDefault="00CE68FC" w:rsidP="00EC2721">
      <w:pPr>
        <w:rPr>
          <w:rFonts w:asciiTheme="minorHAnsi" w:hAnsiTheme="minorHAnsi" w:cstheme="minorHAnsi"/>
          <w:sz w:val="22"/>
        </w:rPr>
      </w:pPr>
    </w:p>
    <w:p w:rsidR="00CE68FC" w:rsidRDefault="00CE68FC" w:rsidP="00EC2721">
      <w:pPr>
        <w:rPr>
          <w:rFonts w:asciiTheme="minorHAnsi" w:hAnsiTheme="minorHAnsi" w:cstheme="minorHAnsi"/>
          <w:sz w:val="22"/>
        </w:rPr>
      </w:pPr>
    </w:p>
    <w:p w:rsidR="00CE68FC" w:rsidRDefault="00CE68FC" w:rsidP="00EC2721">
      <w:pPr>
        <w:rPr>
          <w:rFonts w:asciiTheme="minorHAnsi" w:hAnsiTheme="minorHAnsi" w:cstheme="minorHAnsi"/>
          <w:sz w:val="22"/>
        </w:rPr>
        <w:sectPr w:rsidR="00CE68FC" w:rsidSect="002E7518">
          <w:type w:val="continuous"/>
          <w:pgSz w:w="12240" w:h="15840"/>
          <w:pgMar w:top="680" w:right="1183" w:bottom="568" w:left="1134" w:header="709" w:footer="709" w:gutter="0"/>
          <w:pgNumType w:start="1"/>
          <w:cols w:space="708"/>
          <w:titlePg/>
          <w:docGrid w:linePitch="360"/>
        </w:sectPr>
      </w:pPr>
    </w:p>
    <w:p w:rsidR="00EC2721" w:rsidRPr="00CE68FC" w:rsidRDefault="00EC2721" w:rsidP="00CE68FC">
      <w:pPr>
        <w:pStyle w:val="ListParagraph"/>
        <w:numPr>
          <w:ilvl w:val="0"/>
          <w:numId w:val="23"/>
        </w:numPr>
        <w:rPr>
          <w:rFonts w:asciiTheme="minorHAnsi" w:hAnsiTheme="minorHAnsi" w:cstheme="minorHAnsi"/>
          <w:sz w:val="22"/>
        </w:rPr>
      </w:pPr>
      <w:r w:rsidRPr="00CE68FC">
        <w:rPr>
          <w:rFonts w:asciiTheme="minorHAnsi" w:hAnsiTheme="minorHAnsi" w:cstheme="minorHAnsi"/>
          <w:sz w:val="22"/>
        </w:rPr>
        <w:lastRenderedPageBreak/>
        <w:t xml:space="preserve">Fill in the following table, illustrating how each dimension </w:t>
      </w:r>
      <w:r w:rsidR="0026612D">
        <w:rPr>
          <w:rFonts w:asciiTheme="minorHAnsi" w:hAnsiTheme="minorHAnsi" w:cstheme="minorHAnsi"/>
          <w:sz w:val="22"/>
        </w:rPr>
        <w:t>in the top row could impact each dimension in the first column</w:t>
      </w:r>
      <w:r w:rsidRPr="00CE68FC">
        <w:rPr>
          <w:rFonts w:asciiTheme="minorHAnsi" w:hAnsiTheme="minorHAnsi" w:cstheme="minorHAnsi"/>
          <w:sz w:val="22"/>
        </w:rPr>
        <w:t>:</w:t>
      </w:r>
    </w:p>
    <w:p w:rsidR="00EC2721" w:rsidRPr="00EC2721" w:rsidRDefault="00EC2721" w:rsidP="00EC2721">
      <w:pPr>
        <w:rPr>
          <w:rFonts w:asciiTheme="minorHAnsi" w:hAnsiTheme="minorHAnsi" w:cstheme="minorHAnsi"/>
          <w:sz w:val="22"/>
        </w:rPr>
      </w:pPr>
    </w:p>
    <w:tbl>
      <w:tblPr>
        <w:tblStyle w:val="TableGrid"/>
        <w:tblW w:w="14314" w:type="dxa"/>
        <w:tblInd w:w="392" w:type="dxa"/>
        <w:tblLayout w:type="fixed"/>
        <w:tblLook w:val="04A0" w:firstRow="1" w:lastRow="0" w:firstColumn="1" w:lastColumn="0" w:noHBand="0" w:noVBand="1"/>
      </w:tblPr>
      <w:tblGrid>
        <w:gridCol w:w="709"/>
        <w:gridCol w:w="2721"/>
        <w:gridCol w:w="2721"/>
        <w:gridCol w:w="2721"/>
        <w:gridCol w:w="2721"/>
        <w:gridCol w:w="2721"/>
      </w:tblGrid>
      <w:tr w:rsidR="0026612D" w:rsidRPr="00EC2721" w:rsidTr="0026612D">
        <w:trPr>
          <w:trHeight w:val="591"/>
        </w:trPr>
        <w:tc>
          <w:tcPr>
            <w:tcW w:w="709" w:type="dxa"/>
          </w:tcPr>
          <w:p w:rsidR="00CE68FC" w:rsidRPr="00EC2721" w:rsidRDefault="00CE68FC" w:rsidP="0026612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r w:rsidRPr="00EC2721">
              <w:rPr>
                <w:rFonts w:asciiTheme="minorHAnsi" w:hAnsiTheme="minorHAnsi" w:cstheme="minorHAnsi"/>
                <w:sz w:val="22"/>
              </w:rPr>
              <w:t>P____________</w:t>
            </w:r>
          </w:p>
        </w:tc>
        <w:tc>
          <w:tcPr>
            <w:tcW w:w="2721" w:type="dxa"/>
          </w:tcPr>
          <w:p w:rsidR="00CE68FC" w:rsidRPr="00EC2721" w:rsidRDefault="00CE68FC" w:rsidP="00CE68FC">
            <w:pPr>
              <w:rPr>
                <w:rFonts w:asciiTheme="minorHAnsi" w:hAnsiTheme="minorHAnsi" w:cstheme="minorHAnsi"/>
                <w:sz w:val="22"/>
              </w:rPr>
            </w:pPr>
            <w:r w:rsidRPr="00EC2721">
              <w:rPr>
                <w:rFonts w:asciiTheme="minorHAnsi" w:hAnsiTheme="minorHAnsi" w:cstheme="minorHAnsi"/>
                <w:sz w:val="22"/>
              </w:rPr>
              <w:t>S</w:t>
            </w:r>
            <w:r>
              <w:rPr>
                <w:rFonts w:asciiTheme="minorHAnsi" w:hAnsiTheme="minorHAnsi" w:cstheme="minorHAnsi"/>
                <w:sz w:val="22"/>
              </w:rPr>
              <w:t>o</w:t>
            </w:r>
            <w:r w:rsidRPr="00EC2721">
              <w:rPr>
                <w:rFonts w:asciiTheme="minorHAnsi" w:hAnsiTheme="minorHAnsi" w:cstheme="minorHAnsi"/>
                <w:sz w:val="22"/>
              </w:rPr>
              <w:t>____________</w:t>
            </w:r>
          </w:p>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CE68FC">
            <w:pPr>
              <w:rPr>
                <w:rFonts w:asciiTheme="minorHAnsi" w:hAnsiTheme="minorHAnsi" w:cstheme="minorHAnsi"/>
                <w:sz w:val="22"/>
              </w:rPr>
            </w:pPr>
            <w:r>
              <w:rPr>
                <w:rFonts w:asciiTheme="minorHAnsi" w:hAnsiTheme="minorHAnsi" w:cstheme="minorHAnsi"/>
                <w:sz w:val="22"/>
              </w:rPr>
              <w:t>E_____________</w:t>
            </w:r>
          </w:p>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r w:rsidRPr="00EC2721">
              <w:rPr>
                <w:rFonts w:asciiTheme="minorHAnsi" w:hAnsiTheme="minorHAnsi" w:cstheme="minorHAnsi"/>
                <w:sz w:val="22"/>
              </w:rPr>
              <w:t>M______________</w:t>
            </w:r>
          </w:p>
        </w:tc>
        <w:tc>
          <w:tcPr>
            <w:tcW w:w="2721" w:type="dxa"/>
          </w:tcPr>
          <w:p w:rsidR="00CE68FC" w:rsidRPr="00EC2721" w:rsidRDefault="00CE68FC" w:rsidP="000F7F8D">
            <w:pPr>
              <w:rPr>
                <w:rFonts w:asciiTheme="minorHAnsi" w:hAnsiTheme="minorHAnsi" w:cstheme="minorHAnsi"/>
                <w:sz w:val="22"/>
              </w:rPr>
            </w:pPr>
            <w:r>
              <w:rPr>
                <w:rFonts w:asciiTheme="minorHAnsi" w:hAnsiTheme="minorHAnsi" w:cstheme="minorHAnsi"/>
                <w:sz w:val="22"/>
              </w:rPr>
              <w:t>Sp____________</w:t>
            </w:r>
          </w:p>
        </w:tc>
      </w:tr>
      <w:tr w:rsidR="0026612D" w:rsidRPr="00EC2721" w:rsidTr="0026612D">
        <w:trPr>
          <w:cantSplit/>
          <w:trHeight w:val="1701"/>
        </w:trPr>
        <w:tc>
          <w:tcPr>
            <w:tcW w:w="709" w:type="dxa"/>
            <w:textDirection w:val="btLr"/>
          </w:tcPr>
          <w:p w:rsidR="00CE68FC" w:rsidRPr="00EC2721" w:rsidRDefault="00CE68FC" w:rsidP="0026612D">
            <w:pPr>
              <w:ind w:left="113" w:right="113"/>
              <w:rPr>
                <w:rFonts w:asciiTheme="minorHAnsi" w:hAnsiTheme="minorHAnsi" w:cstheme="minorHAnsi"/>
                <w:sz w:val="22"/>
              </w:rPr>
            </w:pPr>
            <w:r w:rsidRPr="00EC2721">
              <w:rPr>
                <w:rFonts w:asciiTheme="minorHAnsi" w:hAnsiTheme="minorHAnsi" w:cstheme="minorHAnsi"/>
                <w:sz w:val="22"/>
              </w:rPr>
              <w:t>P____________</w:t>
            </w: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tc>
        <w:tc>
          <w:tcPr>
            <w:tcW w:w="2721" w:type="dxa"/>
            <w:shd w:val="clear" w:color="auto" w:fill="000000" w:themeFill="text1"/>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r>
      <w:tr w:rsidR="0026612D" w:rsidRPr="00EC2721" w:rsidTr="0026612D">
        <w:trPr>
          <w:cantSplit/>
          <w:trHeight w:val="1701"/>
        </w:trPr>
        <w:tc>
          <w:tcPr>
            <w:tcW w:w="709" w:type="dxa"/>
            <w:textDirection w:val="btLr"/>
          </w:tcPr>
          <w:p w:rsidR="00CE68FC" w:rsidRPr="00EC2721" w:rsidRDefault="00CE68FC" w:rsidP="0026612D">
            <w:pPr>
              <w:ind w:left="113" w:right="113"/>
              <w:rPr>
                <w:rFonts w:asciiTheme="minorHAnsi" w:hAnsiTheme="minorHAnsi" w:cstheme="minorHAnsi"/>
                <w:sz w:val="22"/>
              </w:rPr>
            </w:pPr>
            <w:r w:rsidRPr="00EC2721">
              <w:rPr>
                <w:rFonts w:asciiTheme="minorHAnsi" w:hAnsiTheme="minorHAnsi" w:cstheme="minorHAnsi"/>
                <w:sz w:val="22"/>
              </w:rPr>
              <w:t>S</w:t>
            </w:r>
            <w:r>
              <w:rPr>
                <w:rFonts w:asciiTheme="minorHAnsi" w:hAnsiTheme="minorHAnsi" w:cstheme="minorHAnsi"/>
                <w:sz w:val="22"/>
              </w:rPr>
              <w:t>o</w:t>
            </w:r>
            <w:r w:rsidRPr="00EC2721">
              <w:rPr>
                <w:rFonts w:asciiTheme="minorHAnsi" w:hAnsiTheme="minorHAnsi" w:cstheme="minorHAnsi"/>
                <w:sz w:val="22"/>
              </w:rPr>
              <w:t>___________</w:t>
            </w: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r w:rsidRPr="00EC2721">
              <w:rPr>
                <w:rFonts w:asciiTheme="minorHAnsi" w:hAnsiTheme="minorHAnsi" w:cstheme="minorHAnsi"/>
                <w:sz w:val="22"/>
              </w:rPr>
              <w:t xml:space="preserve">Someone who is sick with the flu (physical) may not be able to attend social functions with their friends (social). </w:t>
            </w:r>
          </w:p>
        </w:tc>
        <w:tc>
          <w:tcPr>
            <w:tcW w:w="2721" w:type="dxa"/>
            <w:shd w:val="clear" w:color="auto" w:fill="000000" w:themeFill="text1"/>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r>
      <w:tr w:rsidR="0026612D" w:rsidRPr="00EC2721" w:rsidTr="0026612D">
        <w:trPr>
          <w:cantSplit/>
          <w:trHeight w:val="1701"/>
        </w:trPr>
        <w:tc>
          <w:tcPr>
            <w:tcW w:w="709" w:type="dxa"/>
            <w:textDirection w:val="btLr"/>
          </w:tcPr>
          <w:p w:rsidR="00CE68FC" w:rsidRPr="00EC2721" w:rsidRDefault="00CE68FC" w:rsidP="0026612D">
            <w:pPr>
              <w:ind w:left="113" w:right="113"/>
              <w:rPr>
                <w:rFonts w:asciiTheme="minorHAnsi" w:hAnsiTheme="minorHAnsi" w:cstheme="minorHAnsi"/>
                <w:sz w:val="22"/>
              </w:rPr>
            </w:pPr>
            <w:r>
              <w:rPr>
                <w:rFonts w:asciiTheme="minorHAnsi" w:hAnsiTheme="minorHAnsi" w:cstheme="minorHAnsi"/>
                <w:sz w:val="22"/>
              </w:rPr>
              <w:t>E____________</w:t>
            </w: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p w:rsidR="00CE68FC" w:rsidRPr="00EC2721" w:rsidRDefault="00CE68FC" w:rsidP="0026612D">
            <w:pPr>
              <w:ind w:left="113" w:right="113"/>
              <w:rPr>
                <w:rFonts w:asciiTheme="minorHAnsi" w:hAnsiTheme="minorHAnsi" w:cstheme="minorHAnsi"/>
                <w:sz w:val="22"/>
              </w:rPr>
            </w:pPr>
          </w:p>
        </w:tc>
        <w:tc>
          <w:tcPr>
            <w:tcW w:w="2721" w:type="dxa"/>
          </w:tcPr>
          <w:p w:rsidR="00CE68FC" w:rsidRDefault="00CE68FC"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Pr="00EC2721" w:rsidRDefault="0026612D"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shd w:val="clear" w:color="auto" w:fill="000000" w:themeFill="text1"/>
          </w:tcPr>
          <w:p w:rsidR="00CE68FC" w:rsidRPr="00EC2721" w:rsidRDefault="00CE68FC" w:rsidP="000F7F8D">
            <w:pPr>
              <w:rPr>
                <w:rFonts w:asciiTheme="minorHAnsi" w:hAnsiTheme="minorHAnsi" w:cstheme="minorHAnsi"/>
                <w:sz w:val="22"/>
              </w:rPr>
            </w:pPr>
          </w:p>
        </w:tc>
        <w:tc>
          <w:tcPr>
            <w:tcW w:w="2721" w:type="dxa"/>
            <w:shd w:val="clear" w:color="auto" w:fill="FFFFFF" w:themeFill="background1"/>
          </w:tcPr>
          <w:p w:rsidR="00CE68FC" w:rsidRPr="00EC2721" w:rsidRDefault="00CE68FC" w:rsidP="000F7F8D">
            <w:pPr>
              <w:rPr>
                <w:rFonts w:asciiTheme="minorHAnsi" w:hAnsiTheme="minorHAnsi" w:cstheme="minorHAnsi"/>
                <w:sz w:val="22"/>
              </w:rPr>
            </w:pPr>
          </w:p>
        </w:tc>
        <w:tc>
          <w:tcPr>
            <w:tcW w:w="2721" w:type="dxa"/>
            <w:shd w:val="clear" w:color="auto" w:fill="FFFFFF" w:themeFill="background1"/>
          </w:tcPr>
          <w:p w:rsidR="00CE68FC" w:rsidRPr="00EC2721" w:rsidRDefault="00CE68FC" w:rsidP="000F7F8D">
            <w:pPr>
              <w:rPr>
                <w:rFonts w:asciiTheme="minorHAnsi" w:hAnsiTheme="minorHAnsi" w:cstheme="minorHAnsi"/>
                <w:sz w:val="22"/>
              </w:rPr>
            </w:pPr>
          </w:p>
        </w:tc>
      </w:tr>
      <w:tr w:rsidR="0026612D" w:rsidRPr="00EC2721" w:rsidTr="0026612D">
        <w:trPr>
          <w:cantSplit/>
          <w:trHeight w:val="1701"/>
        </w:trPr>
        <w:tc>
          <w:tcPr>
            <w:tcW w:w="709" w:type="dxa"/>
            <w:textDirection w:val="btLr"/>
          </w:tcPr>
          <w:p w:rsidR="00CE68FC" w:rsidRPr="00EC2721" w:rsidRDefault="00CE68FC" w:rsidP="0026612D">
            <w:pPr>
              <w:ind w:left="113" w:right="113"/>
              <w:rPr>
                <w:rFonts w:asciiTheme="minorHAnsi" w:hAnsiTheme="minorHAnsi" w:cstheme="minorHAnsi"/>
                <w:sz w:val="22"/>
              </w:rPr>
            </w:pPr>
            <w:r w:rsidRPr="00EC2721">
              <w:rPr>
                <w:rFonts w:asciiTheme="minorHAnsi" w:hAnsiTheme="minorHAnsi" w:cstheme="minorHAnsi"/>
                <w:sz w:val="22"/>
              </w:rPr>
              <w:t>M___________</w:t>
            </w:r>
          </w:p>
          <w:p w:rsidR="00CE68FC" w:rsidRPr="00EC2721" w:rsidRDefault="00CE68FC" w:rsidP="0026612D">
            <w:pPr>
              <w:ind w:left="113" w:right="113"/>
              <w:rPr>
                <w:rFonts w:asciiTheme="minorHAnsi" w:hAnsiTheme="minorHAnsi" w:cstheme="minorHAnsi"/>
                <w:sz w:val="22"/>
              </w:rPr>
            </w:pPr>
          </w:p>
        </w:tc>
        <w:tc>
          <w:tcPr>
            <w:tcW w:w="2721" w:type="dxa"/>
          </w:tcPr>
          <w:p w:rsidR="00CE68FC" w:rsidRDefault="00CE68FC"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Pr="00EC2721" w:rsidRDefault="0026612D"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shd w:val="clear" w:color="auto" w:fill="FFFFFF" w:themeFill="background1"/>
          </w:tcPr>
          <w:p w:rsidR="00CE68FC" w:rsidRPr="00EC2721" w:rsidRDefault="00CE68FC" w:rsidP="000F7F8D">
            <w:pPr>
              <w:rPr>
                <w:rFonts w:asciiTheme="minorHAnsi" w:hAnsiTheme="minorHAnsi" w:cstheme="minorHAnsi"/>
                <w:sz w:val="22"/>
              </w:rPr>
            </w:pPr>
          </w:p>
        </w:tc>
        <w:tc>
          <w:tcPr>
            <w:tcW w:w="2721" w:type="dxa"/>
            <w:shd w:val="clear" w:color="auto" w:fill="000000" w:themeFill="text1"/>
          </w:tcPr>
          <w:p w:rsidR="00CE68FC" w:rsidRPr="00EC2721" w:rsidRDefault="00CE68FC" w:rsidP="000F7F8D">
            <w:pPr>
              <w:rPr>
                <w:rFonts w:asciiTheme="minorHAnsi" w:hAnsiTheme="minorHAnsi" w:cstheme="minorHAnsi"/>
                <w:sz w:val="22"/>
              </w:rPr>
            </w:pPr>
          </w:p>
        </w:tc>
        <w:tc>
          <w:tcPr>
            <w:tcW w:w="2721" w:type="dxa"/>
            <w:shd w:val="clear" w:color="auto" w:fill="FFFFFF" w:themeFill="background1"/>
          </w:tcPr>
          <w:p w:rsidR="00CE68FC" w:rsidRPr="00EC2721" w:rsidRDefault="00CE68FC" w:rsidP="000F7F8D">
            <w:pPr>
              <w:rPr>
                <w:rFonts w:asciiTheme="minorHAnsi" w:hAnsiTheme="minorHAnsi" w:cstheme="minorHAnsi"/>
                <w:sz w:val="22"/>
              </w:rPr>
            </w:pPr>
          </w:p>
        </w:tc>
      </w:tr>
      <w:tr w:rsidR="0026612D" w:rsidRPr="00EC2721" w:rsidTr="0026612D">
        <w:trPr>
          <w:cantSplit/>
          <w:trHeight w:val="1701"/>
        </w:trPr>
        <w:tc>
          <w:tcPr>
            <w:tcW w:w="709" w:type="dxa"/>
            <w:textDirection w:val="btLr"/>
          </w:tcPr>
          <w:p w:rsidR="00CE68FC" w:rsidRPr="00EC2721" w:rsidRDefault="00CE68FC" w:rsidP="0026612D">
            <w:pPr>
              <w:ind w:left="113" w:right="113"/>
              <w:rPr>
                <w:rFonts w:asciiTheme="minorHAnsi" w:hAnsiTheme="minorHAnsi" w:cstheme="minorHAnsi"/>
                <w:sz w:val="22"/>
              </w:rPr>
            </w:pPr>
            <w:r>
              <w:rPr>
                <w:rFonts w:asciiTheme="minorHAnsi" w:hAnsiTheme="minorHAnsi" w:cstheme="minorHAnsi"/>
                <w:sz w:val="22"/>
              </w:rPr>
              <w:t>Sp___________</w:t>
            </w:r>
          </w:p>
        </w:tc>
        <w:tc>
          <w:tcPr>
            <w:tcW w:w="2721" w:type="dxa"/>
          </w:tcPr>
          <w:p w:rsidR="00CE68FC" w:rsidRDefault="00CE68FC"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Default="0026612D" w:rsidP="000F7F8D">
            <w:pPr>
              <w:rPr>
                <w:rFonts w:asciiTheme="minorHAnsi" w:hAnsiTheme="minorHAnsi" w:cstheme="minorHAnsi"/>
                <w:sz w:val="22"/>
              </w:rPr>
            </w:pPr>
          </w:p>
          <w:p w:rsidR="0026612D" w:rsidRPr="00EC2721" w:rsidRDefault="0026612D" w:rsidP="000F7F8D">
            <w:pPr>
              <w:rPr>
                <w:rFonts w:asciiTheme="minorHAnsi" w:hAnsiTheme="minorHAnsi" w:cstheme="minorHAnsi"/>
                <w:sz w:val="22"/>
              </w:rPr>
            </w:pPr>
          </w:p>
        </w:tc>
        <w:tc>
          <w:tcPr>
            <w:tcW w:w="2721" w:type="dxa"/>
          </w:tcPr>
          <w:p w:rsidR="00CE68FC" w:rsidRPr="00EC2721" w:rsidRDefault="00CE68FC" w:rsidP="000F7F8D">
            <w:pPr>
              <w:rPr>
                <w:rFonts w:asciiTheme="minorHAnsi" w:hAnsiTheme="minorHAnsi" w:cstheme="minorHAnsi"/>
                <w:sz w:val="22"/>
              </w:rPr>
            </w:pPr>
          </w:p>
        </w:tc>
        <w:tc>
          <w:tcPr>
            <w:tcW w:w="2721" w:type="dxa"/>
            <w:shd w:val="clear" w:color="auto" w:fill="FFFFFF" w:themeFill="background1"/>
          </w:tcPr>
          <w:p w:rsidR="00CE68FC" w:rsidRPr="00EC2721" w:rsidRDefault="00CE68FC" w:rsidP="000F7F8D">
            <w:pPr>
              <w:rPr>
                <w:rFonts w:asciiTheme="minorHAnsi" w:hAnsiTheme="minorHAnsi" w:cstheme="minorHAnsi"/>
                <w:sz w:val="22"/>
              </w:rPr>
            </w:pPr>
          </w:p>
        </w:tc>
        <w:tc>
          <w:tcPr>
            <w:tcW w:w="2721" w:type="dxa"/>
            <w:shd w:val="clear" w:color="auto" w:fill="FFFFFF" w:themeFill="background1"/>
          </w:tcPr>
          <w:p w:rsidR="00CE68FC" w:rsidRPr="00EC2721" w:rsidRDefault="00CE68FC" w:rsidP="000F7F8D">
            <w:pPr>
              <w:rPr>
                <w:rFonts w:asciiTheme="minorHAnsi" w:hAnsiTheme="minorHAnsi" w:cstheme="minorHAnsi"/>
                <w:sz w:val="22"/>
              </w:rPr>
            </w:pPr>
          </w:p>
        </w:tc>
        <w:tc>
          <w:tcPr>
            <w:tcW w:w="2721" w:type="dxa"/>
            <w:shd w:val="clear" w:color="auto" w:fill="000000" w:themeFill="text1"/>
          </w:tcPr>
          <w:p w:rsidR="00CE68FC" w:rsidRPr="00EC2721" w:rsidRDefault="00CE68FC" w:rsidP="000F7F8D">
            <w:pPr>
              <w:rPr>
                <w:rFonts w:asciiTheme="minorHAnsi" w:hAnsiTheme="minorHAnsi" w:cstheme="minorHAnsi"/>
                <w:sz w:val="22"/>
              </w:rPr>
            </w:pPr>
          </w:p>
        </w:tc>
      </w:tr>
    </w:tbl>
    <w:p w:rsidR="00CE68FC" w:rsidRDefault="00CE68FC" w:rsidP="00EC2721">
      <w:pPr>
        <w:pStyle w:val="Pa16"/>
        <w:rPr>
          <w:rFonts w:asciiTheme="minorHAnsi" w:hAnsiTheme="minorHAnsi" w:cs="TradeGothic Light"/>
          <w:color w:val="000000"/>
          <w:sz w:val="22"/>
          <w:szCs w:val="22"/>
        </w:rPr>
        <w:sectPr w:rsidR="00CE68FC" w:rsidSect="001D2CCF">
          <w:pgSz w:w="15840" w:h="12240" w:orient="landscape"/>
          <w:pgMar w:top="1134" w:right="680" w:bottom="1183" w:left="568" w:header="709" w:footer="709" w:gutter="0"/>
          <w:cols w:space="708"/>
          <w:titlePg/>
          <w:docGrid w:linePitch="360"/>
        </w:sectPr>
      </w:pPr>
    </w:p>
    <w:p w:rsidR="00CE68FC" w:rsidRDefault="00CE68FC" w:rsidP="00EC2721">
      <w:pPr>
        <w:pStyle w:val="Pa16"/>
        <w:rPr>
          <w:rFonts w:asciiTheme="minorHAnsi" w:hAnsiTheme="minorHAnsi" w:cs="TradeGothic Light"/>
          <w:color w:val="000000"/>
          <w:sz w:val="22"/>
          <w:szCs w:val="22"/>
        </w:rPr>
      </w:pPr>
    </w:p>
    <w:p w:rsidR="00DD6380" w:rsidRPr="00DD6380" w:rsidRDefault="00DD6380" w:rsidP="00DD6380">
      <w:pPr>
        <w:pStyle w:val="ListParagraph"/>
        <w:numPr>
          <w:ilvl w:val="0"/>
          <w:numId w:val="23"/>
        </w:numPr>
        <w:autoSpaceDE w:val="0"/>
        <w:autoSpaceDN w:val="0"/>
        <w:adjustRightInd w:val="0"/>
        <w:spacing w:line="480" w:lineRule="auto"/>
        <w:ind w:left="0"/>
        <w:rPr>
          <w:sz w:val="22"/>
          <w:szCs w:val="22"/>
        </w:rPr>
      </w:pPr>
      <w:r w:rsidRPr="00DD6380">
        <w:rPr>
          <w:rFonts w:asciiTheme="minorHAnsi" w:hAnsiTheme="minorHAnsi" w:cs="Times-Roman"/>
          <w:sz w:val="22"/>
          <w:szCs w:val="22"/>
        </w:rPr>
        <w:t>Optimal health and wellbeing refers to</w:t>
      </w:r>
      <w:r>
        <w:rPr>
          <w:rFonts w:asciiTheme="minorHAnsi" w:hAnsiTheme="minorHAnsi" w:cs="Times-Roman"/>
          <w:sz w:val="22"/>
          <w:szCs w:val="22"/>
        </w:rPr>
        <w:t xml:space="preserve"> </w:t>
      </w:r>
      <w:r w:rsidRPr="00DD6380">
        <w:rPr>
          <w:sz w:val="22"/>
          <w:szCs w:val="22"/>
        </w:rPr>
        <w:t>______________________________________________________</w:t>
      </w:r>
      <w:r>
        <w:rPr>
          <w:sz w:val="22"/>
          <w:szCs w:val="22"/>
        </w:rPr>
        <w:t>____</w:t>
      </w:r>
    </w:p>
    <w:p w:rsidR="00DD6380" w:rsidRPr="00FD47B7" w:rsidRDefault="00DD6380" w:rsidP="00DD6380">
      <w:pPr>
        <w:autoSpaceDE w:val="0"/>
        <w:autoSpaceDN w:val="0"/>
        <w:adjustRightInd w:val="0"/>
        <w:spacing w:line="480" w:lineRule="auto"/>
        <w:rPr>
          <w:sz w:val="22"/>
          <w:szCs w:val="22"/>
        </w:rPr>
      </w:pPr>
      <w:r w:rsidRPr="00FD47B7">
        <w:rPr>
          <w:sz w:val="22"/>
          <w:szCs w:val="22"/>
        </w:rPr>
        <w:t>____________________________________________________________________________________________________________________________________________________________________________________</w:t>
      </w:r>
    </w:p>
    <w:p w:rsidR="00AF4C5F" w:rsidRPr="00A71439" w:rsidRDefault="00AF4C5F" w:rsidP="00E94623">
      <w:pPr>
        <w:pStyle w:val="Pa16"/>
        <w:numPr>
          <w:ilvl w:val="0"/>
          <w:numId w:val="23"/>
        </w:numPr>
        <w:ind w:left="0"/>
        <w:rPr>
          <w:rFonts w:asciiTheme="minorHAnsi" w:hAnsiTheme="minorHAnsi" w:cs="TradeGothic Light"/>
          <w:b/>
          <w:color w:val="000000"/>
          <w:sz w:val="22"/>
          <w:szCs w:val="22"/>
        </w:rPr>
      </w:pPr>
      <w:r w:rsidRPr="00A71439">
        <w:rPr>
          <w:rFonts w:asciiTheme="minorHAnsi" w:hAnsiTheme="minorHAnsi" w:cs="TradeGothic Light"/>
          <w:color w:val="000000"/>
          <w:sz w:val="22"/>
          <w:szCs w:val="22"/>
        </w:rPr>
        <w:t>Match the following examples of health characteristics with the correct dimension of health (by placing a tick in the correct column).</w:t>
      </w:r>
    </w:p>
    <w:p w:rsidR="00AF4C5F" w:rsidRPr="00A71439" w:rsidRDefault="00AF4C5F" w:rsidP="00AF4C5F">
      <w:pPr>
        <w:pStyle w:val="Default"/>
        <w:rPr>
          <w:rFonts w:asciiTheme="minorHAnsi" w:hAnsiTheme="minorHAnsi"/>
          <w:sz w:val="16"/>
          <w:szCs w:val="16"/>
        </w:rPr>
      </w:pPr>
    </w:p>
    <w:tbl>
      <w:tblPr>
        <w:tblW w:w="10740" w:type="dxa"/>
        <w:tblBorders>
          <w:top w:val="nil"/>
          <w:left w:val="nil"/>
          <w:bottom w:val="nil"/>
          <w:right w:val="nil"/>
        </w:tblBorders>
        <w:tblLayout w:type="fixed"/>
        <w:tblLook w:val="0000" w:firstRow="0" w:lastRow="0" w:firstColumn="0" w:lastColumn="0" w:noHBand="0" w:noVBand="0"/>
      </w:tblPr>
      <w:tblGrid>
        <w:gridCol w:w="5778"/>
        <w:gridCol w:w="993"/>
        <w:gridCol w:w="794"/>
        <w:gridCol w:w="1191"/>
        <w:gridCol w:w="991"/>
        <w:gridCol w:w="993"/>
      </w:tblGrid>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94623" w:rsidRPr="00EC2721" w:rsidRDefault="00E94623" w:rsidP="00AF4C5F">
            <w:pPr>
              <w:pStyle w:val="Pa4"/>
              <w:rPr>
                <w:rFonts w:asciiTheme="minorHAnsi" w:hAnsiTheme="minorHAnsi" w:cs="TradeGothic Light"/>
                <w:color w:val="000000"/>
                <w:sz w:val="22"/>
                <w:szCs w:val="22"/>
              </w:rPr>
            </w:pPr>
            <w:r w:rsidRPr="00EC2721">
              <w:rPr>
                <w:rFonts w:asciiTheme="minorHAnsi" w:hAnsiTheme="minorHAnsi" w:cs="TradeGothic"/>
                <w:b/>
                <w:bCs/>
                <w:color w:val="000000"/>
                <w:sz w:val="22"/>
                <w:szCs w:val="22"/>
              </w:rPr>
              <w:t>Example of health characteristic</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94623" w:rsidRPr="00E94623" w:rsidRDefault="00E94623" w:rsidP="00AF4C5F">
            <w:pPr>
              <w:pStyle w:val="Pa4"/>
              <w:rPr>
                <w:rFonts w:asciiTheme="minorHAnsi" w:hAnsiTheme="minorHAnsi" w:cs="TradeGothic"/>
                <w:b/>
                <w:bCs/>
                <w:color w:val="000000"/>
                <w:sz w:val="22"/>
                <w:szCs w:val="22"/>
              </w:rPr>
            </w:pPr>
            <w:r w:rsidRPr="00E94623">
              <w:rPr>
                <w:rFonts w:asciiTheme="minorHAnsi" w:hAnsiTheme="minorHAnsi" w:cs="TradeGothic"/>
                <w:b/>
                <w:bCs/>
                <w:color w:val="000000"/>
                <w:sz w:val="22"/>
                <w:szCs w:val="22"/>
              </w:rPr>
              <w:t>Physical</w:t>
            </w:r>
          </w:p>
        </w:tc>
        <w:tc>
          <w:tcPr>
            <w:tcW w:w="7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94623" w:rsidRPr="00E94623" w:rsidRDefault="00E94623" w:rsidP="00AF4C5F">
            <w:pPr>
              <w:pStyle w:val="Pa4"/>
              <w:rPr>
                <w:rFonts w:asciiTheme="minorHAnsi" w:hAnsiTheme="minorHAnsi" w:cs="TradeGothic Light"/>
                <w:b/>
                <w:color w:val="000000"/>
                <w:sz w:val="22"/>
                <w:szCs w:val="22"/>
              </w:rPr>
            </w:pPr>
            <w:r w:rsidRPr="00E94623">
              <w:rPr>
                <w:rFonts w:asciiTheme="minorHAnsi" w:hAnsiTheme="minorHAnsi" w:cs="TradeGothic"/>
                <w:b/>
                <w:bCs/>
                <w:color w:val="000000"/>
                <w:sz w:val="22"/>
                <w:szCs w:val="22"/>
              </w:rPr>
              <w:t>Social</w:t>
            </w:r>
          </w:p>
        </w:tc>
        <w:tc>
          <w:tcPr>
            <w:tcW w:w="119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94623" w:rsidRPr="00E94623" w:rsidRDefault="00E94623" w:rsidP="00AF4C5F">
            <w:pPr>
              <w:pStyle w:val="Pa4"/>
              <w:rPr>
                <w:rFonts w:asciiTheme="minorHAnsi" w:hAnsiTheme="minorHAnsi" w:cs="TradeGothic Light"/>
                <w:b/>
                <w:color w:val="000000"/>
                <w:sz w:val="22"/>
                <w:szCs w:val="22"/>
              </w:rPr>
            </w:pPr>
            <w:r w:rsidRPr="00E94623">
              <w:rPr>
                <w:rFonts w:asciiTheme="minorHAnsi" w:hAnsiTheme="minorHAnsi" w:cs="TradeGothic Light"/>
                <w:b/>
                <w:color w:val="000000"/>
                <w:sz w:val="22"/>
                <w:szCs w:val="22"/>
              </w:rPr>
              <w:t>Emotional</w:t>
            </w:r>
          </w:p>
        </w:tc>
        <w:tc>
          <w:tcPr>
            <w:tcW w:w="99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94623" w:rsidRPr="00E94623" w:rsidRDefault="00E94623" w:rsidP="00AF4C5F">
            <w:pPr>
              <w:pStyle w:val="Pa4"/>
              <w:rPr>
                <w:rFonts w:asciiTheme="minorHAnsi" w:hAnsiTheme="minorHAnsi" w:cs="TradeGothic"/>
                <w:b/>
                <w:bCs/>
                <w:color w:val="000000"/>
                <w:sz w:val="22"/>
                <w:szCs w:val="22"/>
              </w:rPr>
            </w:pPr>
            <w:r w:rsidRPr="00E94623">
              <w:rPr>
                <w:rFonts w:asciiTheme="minorHAnsi" w:hAnsiTheme="minorHAnsi" w:cs="TradeGothic"/>
                <w:b/>
                <w:bCs/>
                <w:color w:val="000000"/>
                <w:sz w:val="22"/>
                <w:szCs w:val="22"/>
              </w:rPr>
              <w:t>Mental</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94623" w:rsidRPr="00E94623" w:rsidRDefault="00E94623" w:rsidP="00AF4C5F">
            <w:pPr>
              <w:pStyle w:val="Pa4"/>
              <w:rPr>
                <w:rFonts w:asciiTheme="minorHAnsi" w:hAnsiTheme="minorHAnsi" w:cs="TradeGothic"/>
                <w:b/>
                <w:bCs/>
                <w:color w:val="000000"/>
                <w:sz w:val="22"/>
                <w:szCs w:val="22"/>
              </w:rPr>
            </w:pPr>
            <w:r w:rsidRPr="00E94623">
              <w:rPr>
                <w:rFonts w:asciiTheme="minorHAnsi" w:hAnsiTheme="minorHAnsi" w:cs="TradeGothic"/>
                <w:b/>
                <w:bCs/>
                <w:color w:val="000000"/>
                <w:sz w:val="22"/>
                <w:szCs w:val="22"/>
              </w:rPr>
              <w:t>Spiritual</w:t>
            </w: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Being free from disease</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Feeling stress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sz w:val="22"/>
                <w:szCs w:val="22"/>
                <w:lang w:val="en-AU" w:eastAsia="en-AU"/>
              </w:rPr>
              <w:t>A sense of belonging to a community group</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Getting enough sleep</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Communicating positively with others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sz w:val="22"/>
                <w:szCs w:val="22"/>
                <w:lang w:val="en-AU" w:eastAsia="en-AU"/>
              </w:rPr>
              <w:t>Recognising the difference between embarrassment and anxiety</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Feeling positive about succeeding in year 12</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an ideal body weight</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a good level of fitness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productive relationships with family members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Getting along with work colleagues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8A67AF" w:rsidP="00F551E9">
            <w:pPr>
              <w:pStyle w:val="Pa4"/>
              <w:spacing w:before="120" w:after="60"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Having a sense of purpose in life</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E94623">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 xml:space="preserve">Grieving the death of a close friend </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positive self esteem</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sz w:val="22"/>
                <w:szCs w:val="22"/>
                <w:lang w:val="en-AU" w:eastAsia="en-AU"/>
              </w:rPr>
              <w:t>Experiencing sadness at appropriate times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a strong immune system</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a supportive family or network of friends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r w:rsidR="00E94623" w:rsidRPr="00EC2721" w:rsidTr="00E94623">
        <w:trPr>
          <w:trHeight w:val="299"/>
        </w:trPr>
        <w:tc>
          <w:tcPr>
            <w:tcW w:w="5778" w:type="dxa"/>
            <w:tcBorders>
              <w:top w:val="single" w:sz="4" w:space="0" w:color="auto"/>
              <w:left w:val="single" w:sz="4" w:space="0" w:color="auto"/>
              <w:bottom w:val="single" w:sz="4" w:space="0" w:color="auto"/>
              <w:right w:val="single" w:sz="4" w:space="0" w:color="auto"/>
            </w:tcBorders>
          </w:tcPr>
          <w:p w:rsidR="00E94623" w:rsidRPr="00E94623" w:rsidRDefault="00E94623" w:rsidP="00F551E9">
            <w:pPr>
              <w:pStyle w:val="Pa4"/>
              <w:spacing w:before="120" w:after="60" w:line="240" w:lineRule="auto"/>
              <w:rPr>
                <w:rFonts w:asciiTheme="minorHAnsi" w:hAnsiTheme="minorHAnsi" w:cstheme="minorHAnsi"/>
                <w:color w:val="000000"/>
                <w:sz w:val="22"/>
                <w:szCs w:val="22"/>
              </w:rPr>
            </w:pPr>
            <w:r w:rsidRPr="00E94623">
              <w:rPr>
                <w:rFonts w:asciiTheme="minorHAnsi" w:hAnsiTheme="minorHAnsi" w:cstheme="minorHAnsi"/>
                <w:color w:val="000000"/>
                <w:sz w:val="22"/>
                <w:szCs w:val="22"/>
              </w:rPr>
              <w:t>Having adequate energy levels</w:t>
            </w: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794"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11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1"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c>
          <w:tcPr>
            <w:tcW w:w="993" w:type="dxa"/>
            <w:tcBorders>
              <w:top w:val="single" w:sz="4" w:space="0" w:color="auto"/>
              <w:left w:val="single" w:sz="4" w:space="0" w:color="auto"/>
              <w:bottom w:val="single" w:sz="4" w:space="0" w:color="auto"/>
              <w:right w:val="single" w:sz="4" w:space="0" w:color="auto"/>
            </w:tcBorders>
          </w:tcPr>
          <w:p w:rsidR="00E94623" w:rsidRPr="00EC2721" w:rsidRDefault="00E94623" w:rsidP="00F551E9">
            <w:pPr>
              <w:pStyle w:val="Pa4"/>
              <w:spacing w:before="120" w:after="60" w:line="240" w:lineRule="auto"/>
              <w:jc w:val="center"/>
              <w:rPr>
                <w:rFonts w:asciiTheme="minorHAnsi" w:hAnsiTheme="minorHAnsi" w:cs="TradeGothic Light"/>
                <w:color w:val="000000"/>
                <w:sz w:val="22"/>
                <w:szCs w:val="22"/>
              </w:rPr>
            </w:pPr>
          </w:p>
        </w:tc>
      </w:tr>
    </w:tbl>
    <w:p w:rsidR="00161700" w:rsidRDefault="00DE6B25" w:rsidP="00F551E9">
      <w:pPr>
        <w:rPr>
          <w:rFonts w:asciiTheme="minorHAnsi" w:hAnsiTheme="minorHAnsi"/>
          <w:sz w:val="22"/>
          <w:szCs w:val="22"/>
        </w:rPr>
      </w:pPr>
      <w:r>
        <w:rPr>
          <w:rFonts w:asciiTheme="minorHAnsi" w:hAnsiTheme="minorHAnsi"/>
          <w:noProof/>
          <w:sz w:val="22"/>
          <w:szCs w:val="22"/>
          <w:lang w:val="en-AU" w:eastAsia="en-AU"/>
        </w:rPr>
        <mc:AlternateContent>
          <mc:Choice Requires="wps">
            <w:drawing>
              <wp:anchor distT="0" distB="0" distL="114300" distR="114300" simplePos="0" relativeHeight="251635200" behindDoc="0" locked="0" layoutInCell="1" allowOverlap="1" wp14:anchorId="33F98164" wp14:editId="05E596A0">
                <wp:simplePos x="0" y="0"/>
                <wp:positionH relativeFrom="column">
                  <wp:posOffset>-74295</wp:posOffset>
                </wp:positionH>
                <wp:positionV relativeFrom="paragraph">
                  <wp:posOffset>33020</wp:posOffset>
                </wp:positionV>
                <wp:extent cx="7022306" cy="1636699"/>
                <wp:effectExtent l="0" t="0" r="26670" b="20955"/>
                <wp:wrapNone/>
                <wp:docPr id="316" name="Explosion 2 316"/>
                <wp:cNvGraphicFramePr/>
                <a:graphic xmlns:a="http://schemas.openxmlformats.org/drawingml/2006/main">
                  <a:graphicData uri="http://schemas.microsoft.com/office/word/2010/wordprocessingShape">
                    <wps:wsp>
                      <wps:cNvSpPr/>
                      <wps:spPr>
                        <a:xfrm>
                          <a:off x="0" y="0"/>
                          <a:ext cx="7022306" cy="1636699"/>
                        </a:xfrm>
                        <a:prstGeom prst="irregularSeal2">
                          <a:avLst/>
                        </a:prstGeom>
                      </wps:spPr>
                      <wps:style>
                        <a:lnRef idx="2">
                          <a:schemeClr val="dk1"/>
                        </a:lnRef>
                        <a:fillRef idx="1">
                          <a:schemeClr val="lt1"/>
                        </a:fillRef>
                        <a:effectRef idx="0">
                          <a:schemeClr val="dk1"/>
                        </a:effectRef>
                        <a:fontRef idx="minor">
                          <a:schemeClr val="dk1"/>
                        </a:fontRef>
                      </wps:style>
                      <wps:txbx>
                        <w:txbxContent>
                          <w:p w:rsidR="006A7356" w:rsidRPr="008A67AF" w:rsidRDefault="006A7356" w:rsidP="00F551E9">
                            <w:pPr>
                              <w:jc w:val="center"/>
                              <w:rPr>
                                <w:sz w:val="20"/>
                              </w:rPr>
                            </w:pPr>
                            <w:r w:rsidRPr="008A67AF">
                              <w:rPr>
                                <w:rFonts w:asciiTheme="minorHAnsi" w:hAnsiTheme="minorHAnsi"/>
                                <w:sz w:val="22"/>
                              </w:rPr>
                              <w:t>Co</w:t>
                            </w:r>
                            <w:r>
                              <w:rPr>
                                <w:rFonts w:asciiTheme="minorHAnsi" w:hAnsiTheme="minorHAnsi"/>
                                <w:sz w:val="22"/>
                              </w:rPr>
                              <w:t>mplete the case study on page 22 (Qs 1 – 3) and complete TYK</w:t>
                            </w:r>
                            <w:r w:rsidRPr="008A67AF">
                              <w:rPr>
                                <w:rFonts w:asciiTheme="minorHAnsi" w:hAnsiTheme="minorHAnsi"/>
                                <w:sz w:val="22"/>
                              </w:rPr>
                              <w:t xml:space="preserve"> </w:t>
                            </w:r>
                            <w:r>
                              <w:rPr>
                                <w:rFonts w:asciiTheme="minorHAnsi" w:hAnsiTheme="minorHAnsi"/>
                                <w:sz w:val="22"/>
                              </w:rPr>
                              <w:t>Q 2 and AYK Qs 1, 3 and 4 page 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F9816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16" o:spid="_x0000_s1041" type="#_x0000_t72" style="position:absolute;margin-left:-5.85pt;margin-top:2.6pt;width:552.95pt;height:128.8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" fillcolor="white [3201]" strokecolor="black [3200]" strokeweight="2pt">
                <v:textbox>
                  <w:txbxContent>
                    <w:p w:rsidR="006A7356" w:rsidRPr="008A67AF" w:rsidRDefault="006A7356" w:rsidP="00F551E9">
                      <w:pPr>
                        <w:jc w:val="center"/>
                        <w:rPr>
                          <w:sz w:val="20"/>
                        </w:rPr>
                      </w:pPr>
                      <w:r w:rsidRPr="008A67AF">
                        <w:rPr>
                          <w:rFonts w:asciiTheme="minorHAnsi" w:hAnsiTheme="minorHAnsi"/>
                          <w:sz w:val="22"/>
                        </w:rPr>
                        <w:t>Co</w:t>
                      </w:r>
                      <w:r>
                        <w:rPr>
                          <w:rFonts w:asciiTheme="minorHAnsi" w:hAnsiTheme="minorHAnsi"/>
                          <w:sz w:val="22"/>
                        </w:rPr>
                        <w:t>mplete the case study on page 22 (Qs 1 – 3) and complete TYK</w:t>
                      </w:r>
                      <w:r w:rsidRPr="008A67AF">
                        <w:rPr>
                          <w:rFonts w:asciiTheme="minorHAnsi" w:hAnsiTheme="minorHAnsi"/>
                          <w:sz w:val="22"/>
                        </w:rPr>
                        <w:t xml:space="preserve"> </w:t>
                      </w:r>
                      <w:r>
                        <w:rPr>
                          <w:rFonts w:asciiTheme="minorHAnsi" w:hAnsiTheme="minorHAnsi"/>
                          <w:sz w:val="22"/>
                        </w:rPr>
                        <w:t>Q 2 and AYK Qs 1, 3 and 4 page 22-23</w:t>
                      </w:r>
                    </w:p>
                  </w:txbxContent>
                </v:textbox>
              </v:shape>
            </w:pict>
          </mc:Fallback>
        </mc:AlternateContent>
      </w:r>
    </w:p>
    <w:p w:rsidR="00F551E9" w:rsidRDefault="00F551E9" w:rsidP="00F551E9">
      <w:pPr>
        <w:rPr>
          <w:rFonts w:asciiTheme="minorHAnsi" w:hAnsiTheme="minorHAnsi"/>
          <w:sz w:val="22"/>
          <w:szCs w:val="22"/>
        </w:rPr>
      </w:pPr>
    </w:p>
    <w:p w:rsidR="00F551E9" w:rsidRDefault="00F551E9" w:rsidP="00AF4C5F">
      <w:pPr>
        <w:jc w:val="center"/>
        <w:rPr>
          <w:rFonts w:asciiTheme="minorHAnsi" w:hAnsiTheme="minorHAnsi"/>
          <w:sz w:val="22"/>
          <w:szCs w:val="22"/>
        </w:rPr>
      </w:pPr>
    </w:p>
    <w:p w:rsidR="00F551E9" w:rsidRDefault="00F551E9" w:rsidP="00AF4C5F">
      <w:pPr>
        <w:jc w:val="center"/>
        <w:rPr>
          <w:rFonts w:asciiTheme="minorHAnsi" w:hAnsiTheme="minorHAnsi"/>
          <w:sz w:val="22"/>
          <w:szCs w:val="22"/>
        </w:rPr>
      </w:pPr>
    </w:p>
    <w:p w:rsidR="00F551E9" w:rsidRDefault="00F551E9" w:rsidP="00AF4C5F">
      <w:pPr>
        <w:jc w:val="center"/>
        <w:rPr>
          <w:rFonts w:asciiTheme="minorHAnsi" w:hAnsiTheme="minorHAnsi"/>
          <w:sz w:val="22"/>
          <w:szCs w:val="22"/>
        </w:rPr>
      </w:pPr>
    </w:p>
    <w:p w:rsidR="00F551E9" w:rsidRDefault="00F551E9" w:rsidP="00AF4C5F">
      <w:pPr>
        <w:jc w:val="center"/>
        <w:rPr>
          <w:rFonts w:asciiTheme="minorHAnsi" w:hAnsiTheme="minorHAnsi"/>
          <w:sz w:val="22"/>
          <w:szCs w:val="22"/>
        </w:rPr>
      </w:pPr>
    </w:p>
    <w:p w:rsidR="00F551E9" w:rsidRDefault="00F551E9" w:rsidP="00AF4C5F">
      <w:pPr>
        <w:jc w:val="center"/>
        <w:rPr>
          <w:rFonts w:asciiTheme="minorHAnsi" w:hAnsiTheme="minorHAnsi"/>
          <w:sz w:val="22"/>
          <w:szCs w:val="22"/>
        </w:rPr>
      </w:pPr>
    </w:p>
    <w:p w:rsidR="008A67AF" w:rsidRDefault="008A67AF" w:rsidP="00DE6B25">
      <w:pPr>
        <w:pStyle w:val="Heading1"/>
        <w:numPr>
          <w:ilvl w:val="1"/>
          <w:numId w:val="25"/>
        </w:numPr>
      </w:pPr>
      <w:r>
        <w:lastRenderedPageBreak/>
        <w:t>Optimal health and wellbeing as a resource</w:t>
      </w:r>
    </w:p>
    <w:p w:rsidR="008A67AF" w:rsidRDefault="008A67AF" w:rsidP="008A67AF">
      <w:pPr>
        <w:pStyle w:val="Heading1"/>
        <w:numPr>
          <w:ilvl w:val="0"/>
          <w:numId w:val="23"/>
        </w:numPr>
        <w:ind w:left="0"/>
        <w:rPr>
          <w:rFonts w:asciiTheme="minorHAnsi" w:hAnsiTheme="minorHAnsi" w:cstheme="minorHAnsi"/>
          <w:b w:val="0"/>
          <w:sz w:val="22"/>
          <w:szCs w:val="22"/>
        </w:rPr>
      </w:pPr>
      <w:r w:rsidRPr="008A67AF">
        <w:rPr>
          <w:rFonts w:asciiTheme="minorHAnsi" w:hAnsiTheme="minorHAnsi" w:cstheme="minorHAnsi"/>
          <w:b w:val="0"/>
          <w:sz w:val="22"/>
          <w:szCs w:val="22"/>
        </w:rPr>
        <w:t xml:space="preserve">Briefly </w:t>
      </w:r>
      <w:r>
        <w:rPr>
          <w:rFonts w:asciiTheme="minorHAnsi" w:hAnsiTheme="minorHAnsi" w:cstheme="minorHAnsi"/>
          <w:b w:val="0"/>
          <w:sz w:val="22"/>
          <w:szCs w:val="22"/>
        </w:rPr>
        <w:t>outline</w:t>
      </w:r>
      <w:r w:rsidRPr="008A67AF">
        <w:rPr>
          <w:rFonts w:asciiTheme="minorHAnsi" w:hAnsiTheme="minorHAnsi" w:cstheme="minorHAnsi"/>
          <w:b w:val="0"/>
          <w:sz w:val="22"/>
          <w:szCs w:val="22"/>
        </w:rPr>
        <w:t xml:space="preserve"> </w:t>
      </w:r>
      <w:r>
        <w:rPr>
          <w:rFonts w:asciiTheme="minorHAnsi" w:hAnsiTheme="minorHAnsi" w:cstheme="minorHAnsi"/>
          <w:b w:val="0"/>
          <w:sz w:val="22"/>
          <w:szCs w:val="22"/>
        </w:rPr>
        <w:t>four ways that optimal health and wellbeing acts as a resource for individuals.</w:t>
      </w:r>
    </w:p>
    <w:p w:rsidR="008A67AF" w:rsidRPr="008A67AF" w:rsidRDefault="008A67AF" w:rsidP="008A67AF">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8A67AF" w:rsidRPr="008A67AF" w:rsidRDefault="008A67AF" w:rsidP="008A67AF">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8A67AF" w:rsidRPr="008A67AF" w:rsidRDefault="008A67AF" w:rsidP="008A67AF">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8A67AF" w:rsidRPr="008A67AF" w:rsidRDefault="008A67AF" w:rsidP="008A67AF">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Default="001F50D1" w:rsidP="001F50D1">
      <w:pPr>
        <w:pStyle w:val="Heading1"/>
        <w:numPr>
          <w:ilvl w:val="0"/>
          <w:numId w:val="23"/>
        </w:numPr>
        <w:ind w:left="0"/>
        <w:rPr>
          <w:rFonts w:asciiTheme="minorHAnsi" w:hAnsiTheme="minorHAnsi" w:cstheme="minorHAnsi"/>
          <w:b w:val="0"/>
          <w:sz w:val="22"/>
          <w:szCs w:val="22"/>
        </w:rPr>
      </w:pPr>
      <w:r w:rsidRPr="008A67AF">
        <w:rPr>
          <w:rFonts w:asciiTheme="minorHAnsi" w:hAnsiTheme="minorHAnsi" w:cstheme="minorHAnsi"/>
          <w:b w:val="0"/>
          <w:sz w:val="22"/>
          <w:szCs w:val="22"/>
        </w:rPr>
        <w:t xml:space="preserve">Briefly </w:t>
      </w:r>
      <w:r>
        <w:rPr>
          <w:rFonts w:asciiTheme="minorHAnsi" w:hAnsiTheme="minorHAnsi" w:cstheme="minorHAnsi"/>
          <w:b w:val="0"/>
          <w:sz w:val="22"/>
          <w:szCs w:val="22"/>
        </w:rPr>
        <w:t>outline</w:t>
      </w:r>
      <w:r w:rsidRPr="008A67AF">
        <w:rPr>
          <w:rFonts w:asciiTheme="minorHAnsi" w:hAnsiTheme="minorHAnsi" w:cstheme="minorHAnsi"/>
          <w:b w:val="0"/>
          <w:sz w:val="22"/>
          <w:szCs w:val="22"/>
        </w:rPr>
        <w:t xml:space="preserve"> </w:t>
      </w:r>
      <w:r>
        <w:rPr>
          <w:rFonts w:asciiTheme="minorHAnsi" w:hAnsiTheme="minorHAnsi" w:cstheme="minorHAnsi"/>
          <w:b w:val="0"/>
          <w:sz w:val="22"/>
          <w:szCs w:val="22"/>
        </w:rPr>
        <w:t xml:space="preserve">four ways that optimal health and wellbeing acts as a resource nationally. </w:t>
      </w:r>
    </w:p>
    <w:p w:rsidR="001F50D1" w:rsidRPr="008A67AF"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Pr="008A67AF"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Pr="001F50D1"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1F50D1">
        <w:rPr>
          <w:sz w:val="22"/>
          <w:szCs w:val="22"/>
        </w:rPr>
        <w:t>_________________________________________________________________________________________________________________________________________________________________________________</w:t>
      </w:r>
    </w:p>
    <w:p w:rsidR="008A67AF" w:rsidRDefault="001F50D1" w:rsidP="001F50D1">
      <w:pPr>
        <w:pStyle w:val="Heading1"/>
        <w:numPr>
          <w:ilvl w:val="0"/>
          <w:numId w:val="23"/>
        </w:numPr>
        <w:spacing w:before="0" w:beforeAutospacing="0" w:after="120" w:afterAutospacing="0"/>
        <w:ind w:left="0"/>
        <w:rPr>
          <w:rFonts w:asciiTheme="minorHAnsi" w:hAnsiTheme="minorHAnsi" w:cstheme="minorHAnsi"/>
          <w:b w:val="0"/>
          <w:sz w:val="22"/>
          <w:szCs w:val="22"/>
        </w:rPr>
      </w:pPr>
      <w:r>
        <w:rPr>
          <w:rFonts w:asciiTheme="minorHAnsi" w:hAnsiTheme="minorHAnsi" w:cstheme="minorHAnsi"/>
          <w:b w:val="0"/>
          <w:sz w:val="22"/>
          <w:szCs w:val="22"/>
        </w:rPr>
        <w:t xml:space="preserve">a. What is meant by ‘communicable diseases’? </w:t>
      </w:r>
    </w:p>
    <w:p w:rsidR="001F50D1" w:rsidRPr="001F50D1" w:rsidRDefault="001F50D1" w:rsidP="001F50D1">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1F50D1" w:rsidRPr="001F50D1" w:rsidRDefault="001F50D1" w:rsidP="001F50D1">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1F50D1" w:rsidRDefault="001F50D1" w:rsidP="001F50D1">
      <w:pPr>
        <w:pStyle w:val="Heading1"/>
        <w:spacing w:before="0" w:beforeAutospacing="0" w:after="120" w:afterAutospacing="0"/>
        <w:rPr>
          <w:rFonts w:asciiTheme="minorHAnsi" w:hAnsiTheme="minorHAnsi" w:cstheme="minorHAnsi"/>
          <w:b w:val="0"/>
          <w:sz w:val="22"/>
          <w:szCs w:val="22"/>
        </w:rPr>
      </w:pPr>
      <w:r>
        <w:rPr>
          <w:rFonts w:asciiTheme="minorHAnsi" w:hAnsiTheme="minorHAnsi" w:cstheme="minorHAnsi"/>
          <w:b w:val="0"/>
          <w:sz w:val="22"/>
          <w:szCs w:val="22"/>
        </w:rPr>
        <w:t xml:space="preserve">b. Explain why communicable diseases are of particular concern on a global scale. </w:t>
      </w:r>
    </w:p>
    <w:p w:rsidR="001F50D1" w:rsidRPr="001F50D1" w:rsidRDefault="001F50D1" w:rsidP="001F50D1">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1F50D1" w:rsidRPr="001F50D1" w:rsidRDefault="001F50D1" w:rsidP="001F50D1">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1F50D1" w:rsidRDefault="001F50D1" w:rsidP="001F50D1">
      <w:pPr>
        <w:pStyle w:val="Heading1"/>
        <w:numPr>
          <w:ilvl w:val="0"/>
          <w:numId w:val="23"/>
        </w:numPr>
        <w:ind w:left="0"/>
        <w:rPr>
          <w:rFonts w:asciiTheme="minorHAnsi" w:hAnsiTheme="minorHAnsi" w:cstheme="minorHAnsi"/>
          <w:b w:val="0"/>
          <w:sz w:val="22"/>
          <w:szCs w:val="22"/>
        </w:rPr>
      </w:pPr>
      <w:r w:rsidRPr="008A67AF">
        <w:rPr>
          <w:rFonts w:asciiTheme="minorHAnsi" w:hAnsiTheme="minorHAnsi" w:cstheme="minorHAnsi"/>
          <w:b w:val="0"/>
          <w:sz w:val="22"/>
          <w:szCs w:val="22"/>
        </w:rPr>
        <w:lastRenderedPageBreak/>
        <w:t xml:space="preserve">Briefly </w:t>
      </w:r>
      <w:r>
        <w:rPr>
          <w:rFonts w:asciiTheme="minorHAnsi" w:hAnsiTheme="minorHAnsi" w:cstheme="minorHAnsi"/>
          <w:b w:val="0"/>
          <w:sz w:val="22"/>
          <w:szCs w:val="22"/>
        </w:rPr>
        <w:t>outline</w:t>
      </w:r>
      <w:r w:rsidRPr="008A67AF">
        <w:rPr>
          <w:rFonts w:asciiTheme="minorHAnsi" w:hAnsiTheme="minorHAnsi" w:cstheme="minorHAnsi"/>
          <w:b w:val="0"/>
          <w:sz w:val="22"/>
          <w:szCs w:val="22"/>
        </w:rPr>
        <w:t xml:space="preserve"> </w:t>
      </w:r>
      <w:r>
        <w:rPr>
          <w:rFonts w:asciiTheme="minorHAnsi" w:hAnsiTheme="minorHAnsi" w:cstheme="minorHAnsi"/>
          <w:b w:val="0"/>
          <w:sz w:val="22"/>
          <w:szCs w:val="22"/>
        </w:rPr>
        <w:t xml:space="preserve">four ways that optimal health and wellbeing acts as a resource globally. </w:t>
      </w:r>
    </w:p>
    <w:p w:rsidR="001F50D1" w:rsidRPr="008A67AF"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Pr="008A67AF"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Pr="008A67AF" w:rsidRDefault="001F50D1" w:rsidP="001F50D1">
      <w:pPr>
        <w:pStyle w:val="ListParagraph"/>
        <w:numPr>
          <w:ilvl w:val="0"/>
          <w:numId w:val="21"/>
        </w:numPr>
        <w:tabs>
          <w:tab w:val="left" w:pos="284"/>
        </w:tabs>
        <w:autoSpaceDE w:val="0"/>
        <w:autoSpaceDN w:val="0"/>
        <w:adjustRightInd w:val="0"/>
        <w:spacing w:line="480" w:lineRule="auto"/>
        <w:ind w:left="0" w:firstLine="0"/>
        <w:rPr>
          <w:sz w:val="22"/>
          <w:szCs w:val="22"/>
        </w:rPr>
      </w:pPr>
      <w:r w:rsidRPr="008A67AF">
        <w:rPr>
          <w:sz w:val="22"/>
          <w:szCs w:val="22"/>
        </w:rPr>
        <w:t>_________________________________________________________________________________________________________________________________________________________________________________</w:t>
      </w:r>
    </w:p>
    <w:p w:rsidR="001F50D1" w:rsidRPr="00216671" w:rsidRDefault="00216671" w:rsidP="00216671">
      <w:pPr>
        <w:pStyle w:val="ListParagraph"/>
        <w:numPr>
          <w:ilvl w:val="0"/>
          <w:numId w:val="23"/>
        </w:numPr>
        <w:tabs>
          <w:tab w:val="left" w:pos="284"/>
        </w:tabs>
        <w:autoSpaceDE w:val="0"/>
        <w:autoSpaceDN w:val="0"/>
        <w:adjustRightInd w:val="0"/>
        <w:spacing w:line="480" w:lineRule="auto"/>
        <w:ind w:left="0"/>
        <w:rPr>
          <w:b/>
          <w:sz w:val="22"/>
          <w:szCs w:val="22"/>
        </w:rPr>
      </w:pPr>
      <w:r w:rsidRPr="00216671">
        <w:rPr>
          <w:b/>
          <w:sz w:val="22"/>
          <w:szCs w:val="22"/>
        </w:rPr>
        <w:t xml:space="preserve">Complete </w:t>
      </w:r>
      <w:r w:rsidR="00E23F23">
        <w:rPr>
          <w:b/>
          <w:sz w:val="22"/>
          <w:szCs w:val="22"/>
        </w:rPr>
        <w:t xml:space="preserve">APK </w:t>
      </w:r>
      <w:r w:rsidRPr="00216671">
        <w:rPr>
          <w:b/>
          <w:sz w:val="22"/>
          <w:szCs w:val="22"/>
        </w:rPr>
        <w:t>questi</w:t>
      </w:r>
      <w:r w:rsidR="00215AD9">
        <w:rPr>
          <w:b/>
          <w:sz w:val="22"/>
          <w:szCs w:val="22"/>
        </w:rPr>
        <w:t>ons 1-4 on p. 29</w:t>
      </w:r>
    </w:p>
    <w:p w:rsidR="001F50D1" w:rsidRPr="00216671" w:rsidRDefault="00216671" w:rsidP="00FC5B8C">
      <w:pPr>
        <w:pStyle w:val="Heading1"/>
        <w:spacing w:before="0" w:beforeAutospacing="0"/>
        <w:jc w:val="center"/>
      </w:pPr>
      <w:r w:rsidRPr="00216671">
        <w:t>1.6</w:t>
      </w:r>
      <w:r w:rsidR="00FF1AAC">
        <w:t xml:space="preserve"> &amp; 1.7</w:t>
      </w:r>
      <w:r w:rsidRPr="00216671">
        <w:t xml:space="preserve"> Prerequisites for health – part 1</w:t>
      </w:r>
      <w:r w:rsidR="00FF1AAC">
        <w:t xml:space="preserve"> + 2</w:t>
      </w:r>
    </w:p>
    <w:p w:rsidR="008A67AF" w:rsidRDefault="00FC5B8C" w:rsidP="00FC5B8C">
      <w:pPr>
        <w:pStyle w:val="Heading1"/>
      </w:pPr>
      <w:r>
        <w:rPr>
          <w:noProof/>
          <w:lang w:val="en-AU" w:eastAsia="en-AU"/>
        </w:rPr>
        <mc:AlternateContent>
          <mc:Choice Requires="wps">
            <w:drawing>
              <wp:anchor distT="0" distB="0" distL="114300" distR="114300" simplePos="0" relativeHeight="251650560" behindDoc="0" locked="0" layoutInCell="1" allowOverlap="1">
                <wp:simplePos x="0" y="0"/>
                <wp:positionH relativeFrom="column">
                  <wp:posOffset>588010</wp:posOffset>
                </wp:positionH>
                <wp:positionV relativeFrom="paragraph">
                  <wp:posOffset>3981450</wp:posOffset>
                </wp:positionV>
                <wp:extent cx="1414145" cy="1070610"/>
                <wp:effectExtent l="304800" t="19050" r="33655" b="34290"/>
                <wp:wrapNone/>
                <wp:docPr id="344" name="Oval Callout 344"/>
                <wp:cNvGraphicFramePr/>
                <a:graphic xmlns:a="http://schemas.openxmlformats.org/drawingml/2006/main">
                  <a:graphicData uri="http://schemas.microsoft.com/office/word/2010/wordprocessingShape">
                    <wps:wsp>
                      <wps:cNvSpPr/>
                      <wps:spPr>
                        <a:xfrm>
                          <a:off x="0" y="0"/>
                          <a:ext cx="1414145" cy="1070610"/>
                        </a:xfrm>
                        <a:prstGeom prst="wedgeEllipseCallout">
                          <a:avLst>
                            <a:gd name="adj1" fmla="val -70395"/>
                            <a:gd name="adj2" fmla="val 333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7356" w:rsidRPr="00FC5B8C" w:rsidRDefault="006A7356" w:rsidP="00FC5B8C">
                            <w:pPr>
                              <w:jc w:val="center"/>
                              <w:rPr>
                                <w:sz w:val="20"/>
                              </w:rPr>
                            </w:pPr>
                            <w:r w:rsidRPr="00FC5B8C">
                              <w:rPr>
                                <w:sz w:val="20"/>
                              </w:rPr>
                              <w:t>U</w:t>
                            </w:r>
                            <w:r>
                              <w:rPr>
                                <w:sz w:val="20"/>
                              </w:rPr>
                              <w:t>se figure 1.26</w:t>
                            </w:r>
                            <w:r w:rsidRPr="00FC5B8C">
                              <w:rPr>
                                <w:sz w:val="20"/>
                              </w:rPr>
                              <w:t xml:space="preserve"> on page </w:t>
                            </w:r>
                            <w:r>
                              <w:rPr>
                                <w:sz w:val="20"/>
                              </w:rPr>
                              <w:t>30</w:t>
                            </w:r>
                            <w:r w:rsidRPr="00FC5B8C">
                              <w:rPr>
                                <w:sz w:val="20"/>
                              </w:rPr>
                              <w:t xml:space="preserve"> to complete this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44" o:spid="_x0000_s1042" type="#_x0000_t63" style="position:absolute;margin-left:46.3pt;margin-top:313.5pt;width:111.35pt;height:8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" adj="-4405,11521" fillcolor="white [3201]" strokecolor="black [3213]" strokeweight="2pt">
                <v:textbox>
                  <w:txbxContent>
                    <w:p w:rsidR="006A7356" w:rsidRPr="00FC5B8C" w:rsidRDefault="006A7356" w:rsidP="00FC5B8C">
                      <w:pPr>
                        <w:jc w:val="center"/>
                        <w:rPr>
                          <w:sz w:val="20"/>
                        </w:rPr>
                      </w:pPr>
                      <w:r w:rsidRPr="00FC5B8C">
                        <w:rPr>
                          <w:sz w:val="20"/>
                        </w:rPr>
                        <w:t>U</w:t>
                      </w:r>
                      <w:r>
                        <w:rPr>
                          <w:sz w:val="20"/>
                        </w:rPr>
                        <w:t>se figure 1.26</w:t>
                      </w:r>
                      <w:r w:rsidRPr="00FC5B8C">
                        <w:rPr>
                          <w:sz w:val="20"/>
                        </w:rPr>
                        <w:t xml:space="preserve"> on page </w:t>
                      </w:r>
                      <w:r>
                        <w:rPr>
                          <w:sz w:val="20"/>
                        </w:rPr>
                        <w:t>30</w:t>
                      </w:r>
                      <w:r w:rsidRPr="00FC5B8C">
                        <w:rPr>
                          <w:sz w:val="20"/>
                        </w:rPr>
                        <w:t xml:space="preserve"> to complete this diagram</w:t>
                      </w:r>
                    </w:p>
                  </w:txbxContent>
                </v:textbox>
              </v:shape>
            </w:pict>
          </mc:Fallback>
        </mc:AlternateContent>
      </w:r>
      <w:r>
        <w:rPr>
          <w:noProof/>
          <w:lang w:val="en-AU" w:eastAsia="en-AU"/>
        </w:rPr>
        <w:drawing>
          <wp:anchor distT="0" distB="0" distL="114300" distR="114300" simplePos="0" relativeHeight="251628032" behindDoc="0" locked="0" layoutInCell="1" allowOverlap="1" wp14:anchorId="520B5BC6" wp14:editId="18CC9F09">
            <wp:simplePos x="0" y="0"/>
            <wp:positionH relativeFrom="column">
              <wp:posOffset>-284639</wp:posOffset>
            </wp:positionH>
            <wp:positionV relativeFrom="paragraph">
              <wp:posOffset>4202747</wp:posOffset>
            </wp:positionV>
            <wp:extent cx="749935" cy="784225"/>
            <wp:effectExtent l="0" t="0" r="0" b="0"/>
            <wp:wrapThrough wrapText="bothSides">
              <wp:wrapPolygon edited="0">
                <wp:start x="0" y="0"/>
                <wp:lineTo x="0" y="20988"/>
                <wp:lineTo x="20850" y="20988"/>
                <wp:lineTo x="20850"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lbert_einstein_professor[1].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49935" cy="784225"/>
                    </a:xfrm>
                    <a:prstGeom prst="rect">
                      <a:avLst/>
                    </a:prstGeom>
                  </pic:spPr>
                </pic:pic>
              </a:graphicData>
            </a:graphic>
            <wp14:sizeRelH relativeFrom="margin">
              <wp14:pctWidth>0</wp14:pctWidth>
            </wp14:sizeRelH>
            <wp14:sizeRelV relativeFrom="margin">
              <wp14:pctHeight>0</wp14:pctHeight>
            </wp14:sizeRelV>
          </wp:anchor>
        </w:drawing>
      </w:r>
      <w:r w:rsidR="00216671">
        <w:rPr>
          <w:noProof/>
          <w:lang w:val="en-AU" w:eastAsia="en-AU"/>
        </w:rPr>
        <w:drawing>
          <wp:inline distT="0" distB="0" distL="0" distR="0">
            <wp:extent cx="6050756" cy="4179094"/>
            <wp:effectExtent l="0" t="0" r="0" b="0"/>
            <wp:docPr id="342" name="Diagram 3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16671" w:rsidRDefault="00216671" w:rsidP="00FC5B8C">
      <w:pPr>
        <w:pStyle w:val="Heading1"/>
      </w:pPr>
    </w:p>
    <w:p w:rsidR="00DE6B25" w:rsidRDefault="00DE6B25" w:rsidP="00FC5B8C">
      <w:pPr>
        <w:pStyle w:val="Heading1"/>
      </w:pPr>
    </w:p>
    <w:p w:rsidR="00FC5B8C" w:rsidRDefault="004871CE" w:rsidP="004871CE">
      <w:pPr>
        <w:pStyle w:val="Heading1"/>
        <w:numPr>
          <w:ilvl w:val="0"/>
          <w:numId w:val="23"/>
        </w:numPr>
        <w:spacing w:before="0" w:beforeAutospacing="0" w:after="120" w:afterAutospacing="0"/>
        <w:ind w:left="0"/>
        <w:rPr>
          <w:rFonts w:asciiTheme="minorHAnsi" w:hAnsiTheme="minorHAnsi" w:cstheme="minorHAnsi"/>
          <w:b w:val="0"/>
          <w:sz w:val="22"/>
        </w:rPr>
      </w:pPr>
      <w:r>
        <w:rPr>
          <w:rFonts w:asciiTheme="minorHAnsi" w:hAnsiTheme="minorHAnsi" w:cstheme="minorHAnsi"/>
          <w:b w:val="0"/>
          <w:sz w:val="22"/>
        </w:rPr>
        <w:lastRenderedPageBreak/>
        <w:t xml:space="preserve">a. </w:t>
      </w:r>
      <w:r w:rsidR="00FC5B8C" w:rsidRPr="00FC5B8C">
        <w:rPr>
          <w:rFonts w:asciiTheme="minorHAnsi" w:hAnsiTheme="minorHAnsi" w:cstheme="minorHAnsi"/>
          <w:b w:val="0"/>
          <w:sz w:val="22"/>
        </w:rPr>
        <w:t>What is meant by ‘peace’?</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FC5B8C" w:rsidRDefault="004871CE" w:rsidP="004871CE">
      <w:pPr>
        <w:pStyle w:val="Heading1"/>
        <w:spacing w:before="120" w:beforeAutospacing="0" w:after="120" w:afterAutospacing="0"/>
        <w:rPr>
          <w:rFonts w:asciiTheme="minorHAnsi" w:hAnsiTheme="minorHAnsi" w:cstheme="minorHAnsi"/>
          <w:b w:val="0"/>
          <w:sz w:val="22"/>
        </w:rPr>
      </w:pPr>
      <w:r>
        <w:rPr>
          <w:rFonts w:asciiTheme="minorHAnsi" w:hAnsiTheme="minorHAnsi" w:cstheme="minorHAnsi"/>
          <w:b w:val="0"/>
          <w:sz w:val="22"/>
        </w:rPr>
        <w:t xml:space="preserve">b. </w:t>
      </w:r>
      <w:r w:rsidR="00FC5B8C" w:rsidRPr="00FC5B8C">
        <w:rPr>
          <w:rFonts w:asciiTheme="minorHAnsi" w:hAnsiTheme="minorHAnsi" w:cstheme="minorHAnsi"/>
          <w:b w:val="0"/>
          <w:sz w:val="22"/>
        </w:rPr>
        <w:t xml:space="preserve">Explain how peace can promote health and wellbeing. </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FC5B8C" w:rsidRDefault="00FC5B8C" w:rsidP="004871CE">
      <w:pPr>
        <w:pStyle w:val="Heading1"/>
        <w:numPr>
          <w:ilvl w:val="0"/>
          <w:numId w:val="29"/>
        </w:numPr>
        <w:spacing w:before="120" w:beforeAutospacing="0" w:after="120" w:afterAutospacing="0"/>
        <w:ind w:left="0"/>
        <w:rPr>
          <w:rFonts w:asciiTheme="minorHAnsi" w:hAnsiTheme="minorHAnsi" w:cstheme="minorHAnsi"/>
          <w:b w:val="0"/>
          <w:sz w:val="22"/>
        </w:rPr>
      </w:pPr>
      <w:r>
        <w:rPr>
          <w:rFonts w:asciiTheme="minorHAnsi" w:hAnsiTheme="minorHAnsi" w:cstheme="minorHAnsi"/>
          <w:b w:val="0"/>
          <w:sz w:val="22"/>
        </w:rPr>
        <w:t>What is meant by ‘shelter’?</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FC5B8C" w:rsidRPr="00FC5B8C" w:rsidRDefault="004871CE" w:rsidP="004871CE">
      <w:pPr>
        <w:pStyle w:val="Heading1"/>
        <w:spacing w:before="120" w:beforeAutospacing="0" w:after="120" w:afterAutospacing="0"/>
        <w:rPr>
          <w:rFonts w:asciiTheme="minorHAnsi" w:hAnsiTheme="minorHAnsi" w:cstheme="minorHAnsi"/>
          <w:b w:val="0"/>
          <w:sz w:val="22"/>
        </w:rPr>
      </w:pPr>
      <w:r>
        <w:rPr>
          <w:rFonts w:asciiTheme="minorHAnsi" w:hAnsiTheme="minorHAnsi" w:cstheme="minorHAnsi"/>
          <w:b w:val="0"/>
          <w:sz w:val="22"/>
        </w:rPr>
        <w:t xml:space="preserve">b. </w:t>
      </w:r>
      <w:r w:rsidR="00FC5B8C">
        <w:rPr>
          <w:rFonts w:asciiTheme="minorHAnsi" w:hAnsiTheme="minorHAnsi" w:cstheme="minorHAnsi"/>
          <w:b w:val="0"/>
          <w:sz w:val="22"/>
        </w:rPr>
        <w:t xml:space="preserve">Explain three ways that shelter can promote health and wellbeing. </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4871CE" w:rsidRDefault="004871CE" w:rsidP="004871CE">
      <w:pPr>
        <w:pStyle w:val="NoSpacing"/>
        <w:numPr>
          <w:ilvl w:val="0"/>
          <w:numId w:val="29"/>
        </w:numPr>
        <w:ind w:left="0"/>
        <w:rPr>
          <w:rFonts w:asciiTheme="minorHAnsi" w:hAnsiTheme="minorHAnsi" w:cstheme="minorHAnsi"/>
          <w:sz w:val="22"/>
          <w:lang w:val="en-AU" w:eastAsia="en-AU"/>
        </w:rPr>
      </w:pPr>
      <w:r w:rsidRPr="004871CE">
        <w:rPr>
          <w:rFonts w:asciiTheme="minorHAnsi" w:hAnsiTheme="minorHAnsi" w:cstheme="minorHAnsi"/>
          <w:sz w:val="22"/>
          <w:lang w:val="en-AU" w:eastAsia="en-AU"/>
        </w:rPr>
        <w:t>Explain how generating an income can assist governments in promoting health and wellbeing.</w:t>
      </w:r>
    </w:p>
    <w:p w:rsidR="004871CE" w:rsidRPr="004871CE" w:rsidRDefault="004871CE" w:rsidP="004871CE">
      <w:pPr>
        <w:pStyle w:val="NoSpacing"/>
        <w:rPr>
          <w:rFonts w:asciiTheme="minorHAnsi" w:hAnsiTheme="minorHAnsi" w:cstheme="minorHAnsi"/>
          <w:sz w:val="10"/>
          <w:lang w:val="en-AU" w:eastAsia="en-AU"/>
        </w:rPr>
      </w:pP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Default="004871CE" w:rsidP="004871CE">
      <w:pPr>
        <w:pStyle w:val="NoSpacing"/>
        <w:rPr>
          <w:rFonts w:asciiTheme="minorHAnsi" w:hAnsiTheme="minorHAnsi" w:cstheme="minorHAnsi"/>
          <w:sz w:val="22"/>
          <w:lang w:val="en-AU" w:eastAsia="en-AU"/>
        </w:rPr>
      </w:pPr>
    </w:p>
    <w:p w:rsidR="004871CE" w:rsidRDefault="004871CE" w:rsidP="004871CE">
      <w:pPr>
        <w:pStyle w:val="NoSpacing"/>
        <w:rPr>
          <w:rFonts w:asciiTheme="minorHAnsi" w:hAnsiTheme="minorHAnsi" w:cstheme="minorHAnsi"/>
          <w:sz w:val="22"/>
          <w:lang w:val="en-AU" w:eastAsia="en-AU"/>
        </w:rPr>
      </w:pPr>
    </w:p>
    <w:p w:rsidR="004871CE" w:rsidRPr="004871CE" w:rsidRDefault="004871CE" w:rsidP="004871CE">
      <w:pPr>
        <w:pStyle w:val="NoSpacing"/>
        <w:rPr>
          <w:rFonts w:asciiTheme="minorHAnsi" w:hAnsiTheme="minorHAnsi" w:cstheme="minorHAnsi"/>
          <w:sz w:val="22"/>
          <w:lang w:val="en-AU" w:eastAsia="en-AU"/>
        </w:rPr>
      </w:pPr>
    </w:p>
    <w:p w:rsidR="004871CE" w:rsidRDefault="004871CE" w:rsidP="004871CE">
      <w:pPr>
        <w:pStyle w:val="NoSpacing"/>
        <w:numPr>
          <w:ilvl w:val="0"/>
          <w:numId w:val="29"/>
        </w:numPr>
        <w:ind w:left="0"/>
        <w:rPr>
          <w:rFonts w:asciiTheme="minorHAnsi" w:hAnsiTheme="minorHAnsi" w:cstheme="minorHAnsi"/>
          <w:sz w:val="22"/>
          <w:lang w:val="en-AU" w:eastAsia="en-AU"/>
        </w:rPr>
      </w:pPr>
      <w:r w:rsidRPr="004871CE">
        <w:rPr>
          <w:rFonts w:asciiTheme="minorHAnsi" w:hAnsiTheme="minorHAnsi" w:cstheme="minorHAnsi"/>
          <w:sz w:val="22"/>
          <w:lang w:val="en-AU" w:eastAsia="en-AU"/>
        </w:rPr>
        <w:lastRenderedPageBreak/>
        <w:t>Explain how having an adequate income can promote the heal</w:t>
      </w:r>
      <w:r>
        <w:rPr>
          <w:rFonts w:asciiTheme="minorHAnsi" w:hAnsiTheme="minorHAnsi" w:cstheme="minorHAnsi"/>
          <w:sz w:val="22"/>
          <w:lang w:val="en-AU" w:eastAsia="en-AU"/>
        </w:rPr>
        <w:t>th and wellbeing of individuals.</w:t>
      </w:r>
    </w:p>
    <w:p w:rsidR="004871CE" w:rsidRPr="004871CE" w:rsidRDefault="004871CE" w:rsidP="004871CE">
      <w:pPr>
        <w:pStyle w:val="NoSpacing"/>
        <w:rPr>
          <w:rFonts w:asciiTheme="minorHAnsi" w:hAnsiTheme="minorHAnsi" w:cstheme="minorHAnsi"/>
          <w:sz w:val="10"/>
          <w:lang w:val="en-AU" w:eastAsia="en-AU"/>
        </w:rPr>
      </w:pP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4871CE" w:rsidRPr="001F50D1" w:rsidRDefault="004871CE" w:rsidP="004871CE">
      <w:pPr>
        <w:autoSpaceDE w:val="0"/>
        <w:autoSpaceDN w:val="0"/>
        <w:adjustRightInd w:val="0"/>
        <w:spacing w:line="480" w:lineRule="auto"/>
        <w:rPr>
          <w:sz w:val="22"/>
          <w:szCs w:val="22"/>
        </w:rPr>
      </w:pPr>
      <w:r w:rsidRPr="001F50D1">
        <w:rPr>
          <w:sz w:val="22"/>
          <w:szCs w:val="22"/>
        </w:rPr>
        <w:t>__________________________________________________________________________________________</w:t>
      </w:r>
    </w:p>
    <w:p w:rsidR="004871CE" w:rsidRPr="004871CE" w:rsidRDefault="004871CE" w:rsidP="004871CE">
      <w:pPr>
        <w:pStyle w:val="NoSpacing"/>
        <w:numPr>
          <w:ilvl w:val="0"/>
          <w:numId w:val="29"/>
        </w:numPr>
        <w:spacing w:after="120"/>
        <w:ind w:left="0"/>
        <w:rPr>
          <w:rFonts w:asciiTheme="minorHAnsi" w:hAnsiTheme="minorHAnsi" w:cstheme="minorHAnsi"/>
          <w:sz w:val="22"/>
          <w:lang w:val="en-AU" w:eastAsia="en-AU"/>
        </w:rPr>
      </w:pPr>
      <w:r w:rsidRPr="004871CE">
        <w:rPr>
          <w:rFonts w:asciiTheme="minorHAnsi" w:hAnsiTheme="minorHAnsi" w:cstheme="minorHAnsi"/>
          <w:sz w:val="22"/>
          <w:lang w:val="en-AU" w:eastAsia="en-AU"/>
        </w:rPr>
        <w:t>Briefly explain the following terms:</w:t>
      </w:r>
    </w:p>
    <w:p w:rsidR="004871CE" w:rsidRPr="001F50D1" w:rsidRDefault="004871CE" w:rsidP="004871CE">
      <w:pPr>
        <w:autoSpaceDE w:val="0"/>
        <w:autoSpaceDN w:val="0"/>
        <w:adjustRightInd w:val="0"/>
        <w:spacing w:line="480" w:lineRule="auto"/>
        <w:rPr>
          <w:sz w:val="22"/>
          <w:szCs w:val="22"/>
        </w:rPr>
      </w:pPr>
      <w:r>
        <w:rPr>
          <w:rFonts w:asciiTheme="minorHAnsi" w:hAnsiTheme="minorHAnsi" w:cstheme="minorHAnsi"/>
          <w:sz w:val="22"/>
          <w:lang w:val="en-AU" w:eastAsia="en-AU"/>
        </w:rPr>
        <w:t xml:space="preserve">a. </w:t>
      </w:r>
      <w:r w:rsidRPr="004871CE">
        <w:rPr>
          <w:rFonts w:asciiTheme="minorHAnsi" w:hAnsiTheme="minorHAnsi" w:cstheme="minorHAnsi"/>
          <w:sz w:val="22"/>
          <w:lang w:val="en-AU" w:eastAsia="en-AU"/>
        </w:rPr>
        <w:t>ecosystem</w:t>
      </w:r>
      <w:r w:rsidRPr="001F50D1">
        <w:rPr>
          <w:sz w:val="22"/>
          <w:szCs w:val="22"/>
        </w:rPr>
        <w:t>________________________________________________</w:t>
      </w:r>
      <w:r>
        <w:rPr>
          <w:sz w:val="22"/>
          <w:szCs w:val="22"/>
        </w:rPr>
        <w:t>_________________</w:t>
      </w:r>
      <w:r w:rsidRPr="001F50D1">
        <w:rPr>
          <w:sz w:val="22"/>
          <w:szCs w:val="22"/>
        </w:rPr>
        <w:t>______________</w:t>
      </w:r>
      <w:r>
        <w:rPr>
          <w:sz w:val="22"/>
          <w:szCs w:val="22"/>
        </w:rPr>
        <w:t xml:space="preserve"> </w:t>
      </w:r>
      <w:r w:rsidRPr="001F50D1">
        <w:rPr>
          <w:sz w:val="22"/>
          <w:szCs w:val="22"/>
        </w:rPr>
        <w:t>____________________________________________________________________________________________________________________________________________________________________________________</w:t>
      </w:r>
    </w:p>
    <w:p w:rsidR="004871CE" w:rsidRPr="004871CE" w:rsidRDefault="004871CE" w:rsidP="004871CE">
      <w:pPr>
        <w:pStyle w:val="NoSpacing"/>
        <w:spacing w:line="480" w:lineRule="auto"/>
        <w:rPr>
          <w:rFonts w:asciiTheme="minorHAnsi" w:hAnsiTheme="minorHAnsi" w:cstheme="minorHAnsi"/>
          <w:sz w:val="22"/>
          <w:lang w:val="en-AU" w:eastAsia="en-AU"/>
        </w:rPr>
      </w:pPr>
      <w:r>
        <w:rPr>
          <w:rFonts w:asciiTheme="minorHAnsi" w:hAnsiTheme="minorHAnsi" w:cstheme="minorHAnsi"/>
          <w:sz w:val="22"/>
          <w:lang w:val="en-AU" w:eastAsia="en-AU"/>
        </w:rPr>
        <w:t xml:space="preserve">b. </w:t>
      </w:r>
      <w:r w:rsidRPr="004871CE">
        <w:rPr>
          <w:rFonts w:asciiTheme="minorHAnsi" w:hAnsiTheme="minorHAnsi" w:cstheme="minorHAnsi"/>
          <w:sz w:val="22"/>
          <w:lang w:val="en-AU" w:eastAsia="en-AU"/>
        </w:rPr>
        <w:t>sustainability</w:t>
      </w:r>
      <w:r w:rsidRPr="001F50D1">
        <w:rPr>
          <w:sz w:val="22"/>
          <w:szCs w:val="22"/>
        </w:rPr>
        <w:t>______________________________________________</w:t>
      </w:r>
      <w:r>
        <w:rPr>
          <w:sz w:val="22"/>
          <w:szCs w:val="22"/>
        </w:rPr>
        <w:t>_________________</w:t>
      </w:r>
      <w:r w:rsidRPr="001F50D1">
        <w:rPr>
          <w:sz w:val="22"/>
          <w:szCs w:val="22"/>
        </w:rPr>
        <w:t>______________</w:t>
      </w:r>
      <w:r>
        <w:rPr>
          <w:sz w:val="22"/>
          <w:szCs w:val="22"/>
        </w:rPr>
        <w:t xml:space="preserve"> </w:t>
      </w:r>
      <w:r w:rsidRPr="001F50D1">
        <w:rPr>
          <w:sz w:val="22"/>
          <w:szCs w:val="22"/>
        </w:rPr>
        <w:t>____________________________________________________________________________________________________________________________________________________________________________________</w:t>
      </w:r>
    </w:p>
    <w:p w:rsidR="004871CE" w:rsidRPr="004871CE" w:rsidRDefault="004871CE" w:rsidP="004871CE">
      <w:pPr>
        <w:pStyle w:val="NoSpacing"/>
        <w:spacing w:line="480" w:lineRule="auto"/>
        <w:rPr>
          <w:rFonts w:asciiTheme="minorHAnsi" w:hAnsiTheme="minorHAnsi" w:cstheme="minorHAnsi"/>
          <w:sz w:val="22"/>
          <w:lang w:val="en-AU" w:eastAsia="en-AU"/>
        </w:rPr>
      </w:pPr>
      <w:r>
        <w:rPr>
          <w:rFonts w:asciiTheme="minorHAnsi" w:hAnsiTheme="minorHAnsi" w:cstheme="minorHAnsi"/>
          <w:sz w:val="22"/>
          <w:lang w:val="en-AU" w:eastAsia="en-AU"/>
        </w:rPr>
        <w:t xml:space="preserve">c. </w:t>
      </w:r>
      <w:r w:rsidRPr="004871CE">
        <w:rPr>
          <w:rFonts w:asciiTheme="minorHAnsi" w:hAnsiTheme="minorHAnsi" w:cstheme="minorHAnsi"/>
          <w:sz w:val="22"/>
          <w:lang w:val="en-AU" w:eastAsia="en-AU"/>
        </w:rPr>
        <w:t xml:space="preserve"> social justice</w:t>
      </w:r>
      <w:r w:rsidRPr="001F50D1">
        <w:rPr>
          <w:sz w:val="22"/>
          <w:szCs w:val="22"/>
        </w:rPr>
        <w:t>________________________________________________</w:t>
      </w:r>
      <w:r>
        <w:rPr>
          <w:sz w:val="22"/>
          <w:szCs w:val="22"/>
        </w:rPr>
        <w:t xml:space="preserve">_____________________________ </w:t>
      </w:r>
      <w:r w:rsidRPr="001F50D1">
        <w:rPr>
          <w:sz w:val="22"/>
          <w:szCs w:val="22"/>
        </w:rPr>
        <w:t>____________________________________________________________________________________________________________________________________________________________________________________</w:t>
      </w:r>
    </w:p>
    <w:p w:rsidR="004871CE" w:rsidRPr="00215AD9" w:rsidRDefault="004871CE" w:rsidP="00215AD9">
      <w:pPr>
        <w:pStyle w:val="NoSpacing"/>
        <w:spacing w:line="480" w:lineRule="auto"/>
        <w:rPr>
          <w:sz w:val="22"/>
          <w:szCs w:val="22"/>
        </w:rPr>
      </w:pPr>
      <w:r>
        <w:rPr>
          <w:rFonts w:asciiTheme="minorHAnsi" w:hAnsiTheme="minorHAnsi" w:cstheme="minorHAnsi"/>
          <w:sz w:val="22"/>
          <w:lang w:val="en-AU" w:eastAsia="en-AU"/>
        </w:rPr>
        <w:t>d. equity</w:t>
      </w:r>
      <w:r w:rsidRPr="001F50D1">
        <w:rPr>
          <w:sz w:val="22"/>
          <w:szCs w:val="22"/>
        </w:rPr>
        <w:t>__________________________________</w:t>
      </w:r>
      <w:r>
        <w:rPr>
          <w:sz w:val="22"/>
          <w:szCs w:val="22"/>
        </w:rPr>
        <w:t>____</w:t>
      </w:r>
      <w:r w:rsidRPr="001F50D1">
        <w:rPr>
          <w:sz w:val="22"/>
          <w:szCs w:val="22"/>
        </w:rPr>
        <w:t>______________</w:t>
      </w:r>
      <w:r>
        <w:rPr>
          <w:sz w:val="22"/>
          <w:szCs w:val="22"/>
        </w:rPr>
        <w:t>_________________</w:t>
      </w:r>
      <w:r w:rsidRPr="001F50D1">
        <w:rPr>
          <w:sz w:val="22"/>
          <w:szCs w:val="22"/>
        </w:rPr>
        <w:t>______________</w:t>
      </w:r>
      <w:r>
        <w:rPr>
          <w:sz w:val="22"/>
          <w:szCs w:val="22"/>
        </w:rPr>
        <w:t xml:space="preserve"> </w:t>
      </w:r>
      <w:r w:rsidRPr="001F50D1">
        <w:rPr>
          <w:sz w:val="22"/>
          <w:szCs w:val="22"/>
        </w:rPr>
        <w:t>____________________________________________________________________________________________________________________________________________________________________________________</w:t>
      </w:r>
    </w:p>
    <w:p w:rsidR="004871CE" w:rsidRPr="004871CE" w:rsidRDefault="004871CE" w:rsidP="004871CE">
      <w:pPr>
        <w:pStyle w:val="Heading1"/>
        <w:numPr>
          <w:ilvl w:val="0"/>
          <w:numId w:val="29"/>
        </w:numPr>
        <w:spacing w:before="0" w:beforeAutospacing="0" w:after="120" w:afterAutospacing="0"/>
        <w:ind w:left="0"/>
        <w:rPr>
          <w:rFonts w:asciiTheme="minorHAnsi" w:hAnsiTheme="minorHAnsi" w:cstheme="minorHAnsi"/>
          <w:b w:val="0"/>
          <w:sz w:val="22"/>
          <w:szCs w:val="22"/>
        </w:rPr>
      </w:pPr>
      <w:r w:rsidRPr="004871CE">
        <w:rPr>
          <w:rFonts w:asciiTheme="minorHAnsi" w:hAnsiTheme="minorHAnsi" w:cstheme="minorHAnsi"/>
          <w:b w:val="0"/>
          <w:sz w:val="22"/>
          <w:szCs w:val="22"/>
          <w:lang w:val="en-AU" w:eastAsia="en-AU"/>
        </w:rPr>
        <w:t>Explain how a stable ecosystem may promote three dimensions of health and wellbeing.</w:t>
      </w:r>
    </w:p>
    <w:p w:rsidR="004871CE" w:rsidRDefault="004871CE" w:rsidP="004871CE">
      <w:pPr>
        <w:pStyle w:val="Heading1"/>
        <w:spacing w:before="0" w:beforeAutospacing="0" w:after="0" w:afterAutospacing="0"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71CE" w:rsidRDefault="004871CE" w:rsidP="004871CE">
      <w:pPr>
        <w:pStyle w:val="Heading1"/>
        <w:spacing w:before="0" w:beforeAutospacing="0" w:after="0" w:afterAutospacing="0" w:line="480" w:lineRule="auto"/>
        <w:rPr>
          <w:sz w:val="22"/>
          <w:szCs w:val="22"/>
        </w:rPr>
      </w:pPr>
      <w:r w:rsidRPr="001F50D1">
        <w:rPr>
          <w:sz w:val="22"/>
          <w:szCs w:val="22"/>
        </w:rPr>
        <w:t>____________________________________________________________________________________________________________________________________________________________________________________</w:t>
      </w:r>
    </w:p>
    <w:p w:rsidR="003D131A" w:rsidRPr="003D131A" w:rsidRDefault="004871CE" w:rsidP="003D131A">
      <w:pPr>
        <w:pStyle w:val="Heading1"/>
        <w:numPr>
          <w:ilvl w:val="0"/>
          <w:numId w:val="29"/>
        </w:numPr>
        <w:spacing w:before="0" w:beforeAutospacing="0" w:after="0" w:afterAutospacing="0"/>
        <w:ind w:left="0" w:hanging="357"/>
        <w:rPr>
          <w:b w:val="0"/>
        </w:rPr>
      </w:pPr>
      <w:r>
        <w:rPr>
          <w:sz w:val="22"/>
          <w:szCs w:val="22"/>
        </w:rPr>
        <w:t>Read thro</w:t>
      </w:r>
      <w:r w:rsidR="007631F1">
        <w:rPr>
          <w:sz w:val="22"/>
          <w:szCs w:val="22"/>
        </w:rPr>
        <w:t>ugh and complete all questions from</w:t>
      </w:r>
      <w:r w:rsidR="003D131A">
        <w:rPr>
          <w:sz w:val="22"/>
          <w:szCs w:val="22"/>
        </w:rPr>
        <w:t>:</w:t>
      </w:r>
    </w:p>
    <w:p w:rsidR="003D131A" w:rsidRPr="003D131A" w:rsidRDefault="003D131A" w:rsidP="003D131A">
      <w:pPr>
        <w:pStyle w:val="ListParagraph"/>
        <w:numPr>
          <w:ilvl w:val="0"/>
          <w:numId w:val="36"/>
        </w:numPr>
      </w:pPr>
      <w:r w:rsidRPr="003D131A">
        <w:t xml:space="preserve">Pages </w:t>
      </w:r>
      <w:r w:rsidR="007631F1" w:rsidRPr="003D131A">
        <w:t>3</w:t>
      </w:r>
      <w:r w:rsidRPr="003D131A">
        <w:t>3-34</w:t>
      </w:r>
      <w:r w:rsidR="0046256A">
        <w:t>.</w:t>
      </w:r>
    </w:p>
    <w:p w:rsidR="00671EA7" w:rsidRDefault="003D131A" w:rsidP="003D131A">
      <w:pPr>
        <w:pStyle w:val="ListParagraph"/>
        <w:numPr>
          <w:ilvl w:val="0"/>
          <w:numId w:val="36"/>
        </w:numPr>
      </w:pPr>
      <w:r w:rsidRPr="003D131A">
        <w:t>Pages 39-40 (including the case study questions on page 39)</w:t>
      </w:r>
      <w:r w:rsidR="0046256A">
        <w:t>.</w:t>
      </w:r>
    </w:p>
    <w:p w:rsidR="003D131A" w:rsidRDefault="003D131A" w:rsidP="003D131A">
      <w:pPr>
        <w:pStyle w:val="ListParagraph"/>
        <w:numPr>
          <w:ilvl w:val="0"/>
          <w:numId w:val="36"/>
        </w:numPr>
      </w:pPr>
      <w:r>
        <w:t xml:space="preserve">Pages 40 to 45 (Key Skills sections – make sure you read these sections carefully!). </w:t>
      </w:r>
    </w:p>
    <w:p w:rsidR="0046256A" w:rsidRPr="003D131A" w:rsidRDefault="0046256A" w:rsidP="003D131A">
      <w:pPr>
        <w:pStyle w:val="ListParagraph"/>
        <w:numPr>
          <w:ilvl w:val="0"/>
          <w:numId w:val="36"/>
        </w:numPr>
      </w:pPr>
      <w:r>
        <w:t>Questions 1-4 pages 46-47.</w:t>
      </w:r>
    </w:p>
    <w:p w:rsidR="001D2CCF" w:rsidRDefault="001D2CCF" w:rsidP="001D2CCF">
      <w:pPr>
        <w:pStyle w:val="Heading1"/>
        <w:jc w:val="center"/>
      </w:pPr>
      <w:r>
        <w:lastRenderedPageBreak/>
        <w:t>Practice SAC Questions</w:t>
      </w:r>
    </w:p>
    <w:p w:rsidR="001D2CCF" w:rsidRPr="0012366E" w:rsidRDefault="001D2CCF" w:rsidP="001D2CCF">
      <w:r w:rsidRPr="0012366E">
        <w:rPr>
          <w:b/>
        </w:rPr>
        <w:t>Question 1</w:t>
      </w:r>
      <w:r w:rsidRPr="0012366E">
        <w:t xml:space="preserve">  (</w:t>
      </w:r>
      <w:r>
        <w:t>2</w:t>
      </w:r>
      <w:r w:rsidRPr="0012366E">
        <w:t xml:space="preserve"> marks) </w:t>
      </w:r>
    </w:p>
    <w:p w:rsidR="001D2CCF" w:rsidRPr="0012366E" w:rsidRDefault="001D2CCF" w:rsidP="001D2CCF"/>
    <w:p w:rsidR="001D2CCF" w:rsidRDefault="001D2CCF" w:rsidP="001D2CCF">
      <w:r w:rsidRPr="0012366E">
        <w:t xml:space="preserve">Health and wellbeing is a subjective concept. </w:t>
      </w:r>
    </w:p>
    <w:p w:rsidR="001D2CCF" w:rsidRDefault="001D2CCF" w:rsidP="001D2CCF"/>
    <w:p w:rsidR="001D2CCF" w:rsidRPr="0012366E" w:rsidRDefault="001D2CCF" w:rsidP="001D2CCF">
      <w:pPr>
        <w:spacing w:after="120"/>
      </w:pPr>
      <w:r w:rsidRPr="0012366E">
        <w:t xml:space="preserve">Explain </w:t>
      </w:r>
      <w:r>
        <w:t>health and wellbeing as a subjective concept</w:t>
      </w:r>
      <w:r w:rsidRPr="0012366E">
        <w:t xml:space="preserve">. </w:t>
      </w:r>
      <w:r w:rsidRPr="0012366E">
        <w:tab/>
      </w:r>
      <w:r w:rsidRPr="0012366E">
        <w:tab/>
      </w:r>
    </w:p>
    <w:p w:rsidR="001D2CCF" w:rsidRPr="0012366E" w:rsidRDefault="001D2CCF" w:rsidP="001D2CCF">
      <w:pPr>
        <w:spacing w:line="480" w:lineRule="auto"/>
      </w:pPr>
      <w:r w:rsidRPr="0012366E">
        <w:t>______________________________________________________________________________________________________________________________________________________________________________________________________________________________________________________</w:t>
      </w:r>
    </w:p>
    <w:p w:rsidR="001D2CCF" w:rsidRPr="0012366E" w:rsidRDefault="001D2CCF" w:rsidP="001D2CCF">
      <w:pPr>
        <w:spacing w:line="480" w:lineRule="auto"/>
      </w:pPr>
      <w:r w:rsidRPr="0012366E">
        <w:t>__________________________________________________________________________________</w:t>
      </w:r>
    </w:p>
    <w:p w:rsidR="001D2CCF" w:rsidRPr="0012366E" w:rsidRDefault="001D2CCF" w:rsidP="001D2CCF">
      <w:r w:rsidRPr="0012366E">
        <w:rPr>
          <w:b/>
        </w:rPr>
        <w:t>Question 2</w:t>
      </w:r>
      <w:r>
        <w:t xml:space="preserve">  (3 marks)</w:t>
      </w:r>
    </w:p>
    <w:p w:rsidR="001D2CCF" w:rsidRDefault="001D2CCF" w:rsidP="001D2CCF"/>
    <w:p w:rsidR="001D2CCF" w:rsidRPr="0012366E" w:rsidRDefault="001D2CCF" w:rsidP="001D2CCF">
      <w:r w:rsidRPr="0012366E">
        <w:t xml:space="preserve">Sarah has contracted the flu (influenza). </w:t>
      </w:r>
    </w:p>
    <w:p w:rsidR="001D2CCF" w:rsidRPr="0012366E" w:rsidRDefault="001D2CCF" w:rsidP="001D2CCF"/>
    <w:p w:rsidR="001D2CCF" w:rsidRDefault="001D2CCF" w:rsidP="001D2CCF">
      <w:pPr>
        <w:pStyle w:val="ListParagraph"/>
        <w:numPr>
          <w:ilvl w:val="0"/>
          <w:numId w:val="31"/>
        </w:numPr>
        <w:ind w:left="284" w:right="-755" w:hanging="284"/>
      </w:pPr>
      <w:r w:rsidRPr="0012366E">
        <w:t xml:space="preserve">Briefly describe spiritual health and wellbeing. </w:t>
      </w:r>
      <w:r w:rsidRPr="0012366E">
        <w:tab/>
      </w:r>
      <w:r w:rsidRPr="0012366E">
        <w:tab/>
      </w:r>
      <w:r w:rsidRPr="0012366E">
        <w:tab/>
      </w:r>
      <w:r w:rsidRPr="0012366E">
        <w:tab/>
      </w:r>
      <w:r w:rsidRPr="0012366E">
        <w:tab/>
      </w:r>
      <w:r>
        <w:t xml:space="preserve">                                  </w:t>
      </w:r>
      <w:r w:rsidRPr="0012366E">
        <w:t>1 mark</w:t>
      </w:r>
    </w:p>
    <w:p w:rsidR="001D2CCF" w:rsidRDefault="001D2CCF" w:rsidP="001D2CCF">
      <w:pPr>
        <w:pStyle w:val="ListParagraph"/>
        <w:ind w:left="284" w:right="-755"/>
      </w:pPr>
    </w:p>
    <w:p w:rsidR="001D2CCF" w:rsidRPr="0012366E" w:rsidRDefault="001D2CCF" w:rsidP="001D2CCF">
      <w:pPr>
        <w:spacing w:line="480" w:lineRule="auto"/>
        <w:ind w:left="284" w:right="142"/>
      </w:pPr>
      <w:r w:rsidRPr="0012366E">
        <w:t>______________________________________________________________________________________________________________________________________________________________</w:t>
      </w:r>
    </w:p>
    <w:p w:rsidR="001D2CCF" w:rsidRDefault="001D2CCF" w:rsidP="001D2CCF">
      <w:pPr>
        <w:spacing w:line="480" w:lineRule="auto"/>
        <w:ind w:left="284" w:right="142"/>
      </w:pPr>
      <w:r w:rsidRPr="0012366E">
        <w:t>_______________________________________________________________________________</w:t>
      </w:r>
    </w:p>
    <w:p w:rsidR="001D2CCF" w:rsidRPr="0012366E" w:rsidRDefault="001D2CCF" w:rsidP="001D2CCF">
      <w:pPr>
        <w:pStyle w:val="ListParagraph"/>
        <w:numPr>
          <w:ilvl w:val="0"/>
          <w:numId w:val="31"/>
        </w:numPr>
        <w:ind w:left="284" w:right="-755" w:hanging="284"/>
      </w:pPr>
      <w:r w:rsidRPr="0012366E">
        <w:t>Use Sarah’s illness to show interrelationships between physical and spiritual health and wellbeing.  2 marks</w:t>
      </w:r>
    </w:p>
    <w:p w:rsidR="001D2CCF" w:rsidRPr="0012366E" w:rsidRDefault="001D2CCF" w:rsidP="001D2CCF"/>
    <w:p w:rsidR="001D2CCF" w:rsidRPr="0012366E" w:rsidRDefault="001D2CCF" w:rsidP="001D2CCF">
      <w:pPr>
        <w:spacing w:line="480" w:lineRule="auto"/>
        <w:ind w:left="284" w:right="142"/>
        <w:jc w:val="both"/>
      </w:pPr>
      <w:r w:rsidRPr="0012366E">
        <w:t>______________________________________________________________________________________________________________________________________________________________</w:t>
      </w:r>
    </w:p>
    <w:p w:rsidR="001D2CCF" w:rsidRPr="0012366E" w:rsidRDefault="001D2CCF" w:rsidP="001D2CCF">
      <w:pPr>
        <w:spacing w:line="480" w:lineRule="auto"/>
        <w:ind w:left="284" w:right="142"/>
        <w:jc w:val="both"/>
      </w:pPr>
      <w:r w:rsidRPr="0012366E">
        <w:t>_______________________________________________________________________________</w:t>
      </w:r>
    </w:p>
    <w:p w:rsidR="001D2CCF" w:rsidRDefault="001D2CCF" w:rsidP="001D2CCF">
      <w:pPr>
        <w:spacing w:line="480" w:lineRule="auto"/>
        <w:ind w:left="284" w:right="142"/>
        <w:jc w:val="both"/>
        <w:rPr>
          <w:b/>
        </w:rPr>
      </w:pPr>
      <w:r w:rsidRPr="0012366E">
        <w:t>_______________________________________________________________________________</w:t>
      </w:r>
    </w:p>
    <w:p w:rsidR="001D2CCF" w:rsidRPr="0012366E" w:rsidRDefault="001D2CCF" w:rsidP="001D2CCF">
      <w:r w:rsidRPr="0012366E">
        <w:rPr>
          <w:b/>
        </w:rPr>
        <w:t xml:space="preserve">Question 3  </w:t>
      </w:r>
      <w:r>
        <w:t>(9 marks)</w:t>
      </w:r>
    </w:p>
    <w:p w:rsidR="001D2CCF" w:rsidRDefault="001D2CCF" w:rsidP="001D2CCF"/>
    <w:p w:rsidR="001D2CCF" w:rsidRPr="0012366E" w:rsidRDefault="001D2CCF" w:rsidP="001D2CCF">
      <w:pPr>
        <w:pStyle w:val="ListParagraph"/>
        <w:numPr>
          <w:ilvl w:val="0"/>
          <w:numId w:val="33"/>
        </w:numPr>
        <w:ind w:left="284" w:right="-755" w:hanging="284"/>
      </w:pPr>
      <w:r w:rsidRPr="0012366E">
        <w:t xml:space="preserve">Using two examples, explain what is meant by ‘sustainable resources’. </w:t>
      </w:r>
      <w:r w:rsidRPr="0012366E">
        <w:tab/>
      </w:r>
      <w:r w:rsidRPr="0012366E">
        <w:tab/>
      </w:r>
      <w:r>
        <w:t xml:space="preserve">                               </w:t>
      </w:r>
      <w:r w:rsidRPr="0012366E">
        <w:t>3 marks</w:t>
      </w:r>
    </w:p>
    <w:p w:rsidR="001D2CCF" w:rsidRPr="0012366E" w:rsidRDefault="001D2CCF" w:rsidP="001D2CCF"/>
    <w:p w:rsidR="001D2CCF" w:rsidRPr="0012366E" w:rsidRDefault="001D2CCF" w:rsidP="001D2CCF">
      <w:pPr>
        <w:spacing w:line="480" w:lineRule="auto"/>
        <w:ind w:left="284"/>
      </w:pPr>
      <w:r w:rsidRPr="0012366E">
        <w:t>_______________________________________________________________________________</w:t>
      </w:r>
    </w:p>
    <w:p w:rsidR="001D2CCF" w:rsidRPr="0012366E" w:rsidRDefault="001D2CCF" w:rsidP="001D2CCF">
      <w:pPr>
        <w:spacing w:line="480" w:lineRule="auto"/>
        <w:ind w:left="284"/>
      </w:pPr>
      <w:r w:rsidRPr="0012366E">
        <w:t>_______________________________________________________________________________</w:t>
      </w:r>
    </w:p>
    <w:p w:rsidR="001D2CCF" w:rsidRPr="0012366E" w:rsidRDefault="001D2CCF" w:rsidP="001D2CCF">
      <w:pPr>
        <w:spacing w:line="480" w:lineRule="auto"/>
        <w:ind w:left="284"/>
      </w:pPr>
      <w:r w:rsidRPr="0012366E">
        <w:t>_______________________________________________________________________________</w:t>
      </w:r>
    </w:p>
    <w:p w:rsidR="001D2CCF" w:rsidRPr="0012366E" w:rsidRDefault="001D2CCF" w:rsidP="001D2CCF">
      <w:pPr>
        <w:spacing w:line="480" w:lineRule="auto"/>
        <w:ind w:left="284"/>
      </w:pPr>
      <w:r w:rsidRPr="0012366E">
        <w:t>_______________________________________________________________________________</w:t>
      </w:r>
    </w:p>
    <w:p w:rsidR="001D2CCF" w:rsidRDefault="001D2CCF" w:rsidP="001D2CCF">
      <w:pPr>
        <w:pStyle w:val="ListParagraph"/>
        <w:ind w:left="284" w:right="-755"/>
      </w:pPr>
    </w:p>
    <w:p w:rsidR="001D2CCF" w:rsidRDefault="001D2CCF" w:rsidP="001D2CCF">
      <w:pPr>
        <w:pStyle w:val="ListParagraph"/>
        <w:numPr>
          <w:ilvl w:val="0"/>
          <w:numId w:val="33"/>
        </w:numPr>
        <w:ind w:left="284" w:right="-755" w:hanging="284"/>
      </w:pPr>
      <w:r w:rsidRPr="003905FA">
        <w:lastRenderedPageBreak/>
        <w:t xml:space="preserve">Besides </w:t>
      </w:r>
      <w:r>
        <w:t xml:space="preserve">sustainable </w:t>
      </w:r>
      <w:r w:rsidRPr="003905FA">
        <w:t xml:space="preserve">resources, identify two prerequisites for health as identified by the World </w:t>
      </w:r>
    </w:p>
    <w:p w:rsidR="001D2CCF" w:rsidRDefault="001D2CCF" w:rsidP="001D2CCF">
      <w:pPr>
        <w:pStyle w:val="ListParagraph"/>
        <w:ind w:left="284" w:right="-755"/>
      </w:pPr>
      <w:r w:rsidRPr="003905FA">
        <w:t>Health Organization and explain how each can contribute to</w:t>
      </w:r>
      <w:r>
        <w:t xml:space="preserve"> improved health and wellbeing. </w:t>
      </w:r>
      <w:r>
        <w:tab/>
        <w:t xml:space="preserve">        </w:t>
      </w:r>
      <w:r w:rsidRPr="003905FA">
        <w:t>6 marks</w:t>
      </w:r>
    </w:p>
    <w:p w:rsidR="00FF1AAC" w:rsidRPr="003905FA" w:rsidRDefault="00FF1AAC" w:rsidP="001D2CCF">
      <w:pPr>
        <w:pStyle w:val="ListParagraph"/>
        <w:ind w:left="284" w:right="-755"/>
      </w:pP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Default="001D2CCF" w:rsidP="001D2CCF">
      <w:r w:rsidRPr="003905FA">
        <w:rPr>
          <w:b/>
        </w:rPr>
        <w:t xml:space="preserve">Question 4 </w:t>
      </w:r>
      <w:r>
        <w:t xml:space="preserve"> (6 marks)</w:t>
      </w:r>
    </w:p>
    <w:p w:rsidR="001D2CCF" w:rsidRPr="001D2CCF" w:rsidRDefault="001D2CCF" w:rsidP="001D2CCF">
      <w:pPr>
        <w:rPr>
          <w:sz w:val="16"/>
        </w:rPr>
      </w:pPr>
    </w:p>
    <w:p w:rsidR="001D2CCF" w:rsidRDefault="001D2CCF" w:rsidP="001D2CCF">
      <w:pPr>
        <w:pStyle w:val="ListParagraph"/>
        <w:numPr>
          <w:ilvl w:val="0"/>
          <w:numId w:val="34"/>
        </w:numPr>
        <w:ind w:left="284" w:right="-755" w:hanging="284"/>
      </w:pPr>
      <w:r w:rsidRPr="003905FA">
        <w:t xml:space="preserve">Explain why health and wellbeing is important for individuals. </w:t>
      </w:r>
      <w:r w:rsidRPr="003905FA">
        <w:tab/>
      </w:r>
      <w:r w:rsidRPr="003905FA">
        <w:tab/>
      </w:r>
      <w:r w:rsidRPr="003905FA">
        <w:tab/>
      </w:r>
      <w:r w:rsidRPr="003905FA">
        <w:tab/>
      </w:r>
      <w:r>
        <w:t xml:space="preserve">                   </w:t>
      </w:r>
      <w:r w:rsidRPr="003905FA">
        <w:t>3 marks</w:t>
      </w:r>
    </w:p>
    <w:p w:rsidR="00FF1AAC" w:rsidRDefault="00FF1AAC" w:rsidP="00FF1AAC">
      <w:pPr>
        <w:pStyle w:val="ListParagraph"/>
        <w:ind w:left="284" w:right="-755"/>
      </w:pP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Default="001D2CCF" w:rsidP="001D2CCF">
      <w:pPr>
        <w:pStyle w:val="ListParagraph"/>
        <w:numPr>
          <w:ilvl w:val="0"/>
          <w:numId w:val="34"/>
        </w:numPr>
        <w:ind w:left="284" w:right="-755" w:hanging="284"/>
      </w:pPr>
      <w:r w:rsidRPr="003905FA">
        <w:t xml:space="preserve">Explain why health and wellbeing is important from a national (or country) perspective. </w:t>
      </w:r>
      <w:r w:rsidRPr="003905FA">
        <w:tab/>
      </w:r>
      <w:r>
        <w:t xml:space="preserve">        </w:t>
      </w:r>
      <w:r w:rsidRPr="003905FA">
        <w:t>3 marks</w:t>
      </w:r>
    </w:p>
    <w:p w:rsidR="00FF1AAC" w:rsidRDefault="00FF1AAC" w:rsidP="00FF1AAC">
      <w:pPr>
        <w:pStyle w:val="ListParagraph"/>
        <w:ind w:left="284" w:right="-755"/>
      </w:pP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1D2CCF" w:rsidRPr="0012366E" w:rsidRDefault="001D2CCF" w:rsidP="00FF1AAC">
      <w:pPr>
        <w:spacing w:line="480" w:lineRule="auto"/>
        <w:ind w:left="284"/>
      </w:pPr>
      <w:r w:rsidRPr="0012366E">
        <w:t>_______________________________________________________________________________</w:t>
      </w:r>
    </w:p>
    <w:p w:rsidR="00FF1AAC" w:rsidRDefault="00FF1AAC" w:rsidP="00FF1AAC">
      <w:pPr>
        <w:pStyle w:val="Heading1"/>
        <w:spacing w:before="0" w:beforeAutospacing="0" w:after="0" w:afterAutospacing="0"/>
        <w:jc w:val="center"/>
        <w:rPr>
          <w:sz w:val="40"/>
        </w:rPr>
      </w:pPr>
    </w:p>
    <w:p w:rsidR="00FF1AAC" w:rsidRPr="00C35A0F" w:rsidRDefault="00FF1AAC" w:rsidP="00FF1AAC">
      <w:pPr>
        <w:pStyle w:val="Heading1"/>
        <w:spacing w:before="0" w:beforeAutospacing="0" w:after="0" w:afterAutospacing="0"/>
        <w:jc w:val="center"/>
        <w:rPr>
          <w:sz w:val="40"/>
        </w:rPr>
      </w:pPr>
      <w:r w:rsidRPr="00C35A0F">
        <w:rPr>
          <w:sz w:val="40"/>
        </w:rPr>
        <w:lastRenderedPageBreak/>
        <w:t>Measuring health status</w:t>
      </w:r>
    </w:p>
    <w:p w:rsidR="00FF1AAC" w:rsidRPr="00BB4BC3" w:rsidRDefault="00FF1AAC" w:rsidP="00FF1AAC">
      <w:pPr>
        <w:rPr>
          <w:rFonts w:asciiTheme="minorHAnsi" w:hAnsiTheme="minorHAnsi"/>
          <w:b/>
          <w:sz w:val="6"/>
          <w:szCs w:val="22"/>
        </w:rPr>
      </w:pPr>
    </w:p>
    <w:p w:rsidR="00FF1AAC" w:rsidRPr="00BB4BC3" w:rsidRDefault="00FF1AAC" w:rsidP="00FF1AAC">
      <w:pPr>
        <w:pStyle w:val="NoSpacing"/>
        <w:rPr>
          <w:rFonts w:asciiTheme="minorHAnsi" w:hAnsiTheme="minorHAnsi" w:cstheme="minorHAnsi"/>
          <w:sz w:val="22"/>
          <w:szCs w:val="22"/>
        </w:rPr>
      </w:pPr>
      <w:r w:rsidRPr="00BB4BC3">
        <w:rPr>
          <w:rFonts w:asciiTheme="minorHAnsi" w:hAnsiTheme="minorHAnsi" w:cstheme="minorHAnsi"/>
          <w:sz w:val="22"/>
          <w:szCs w:val="22"/>
        </w:rPr>
        <w:t xml:space="preserve">The terms below are health status indictors. Health status indictors are standard statistics that are used to measure and compare health status. </w:t>
      </w:r>
    </w:p>
    <w:p w:rsidR="00FF1AAC" w:rsidRPr="00BB4BC3" w:rsidRDefault="00FF1AAC" w:rsidP="00FF1AAC">
      <w:pPr>
        <w:pStyle w:val="NoSpacing"/>
        <w:rPr>
          <w:rFonts w:asciiTheme="minorHAnsi" w:hAnsiTheme="minorHAnsi" w:cstheme="minorHAnsi"/>
          <w:sz w:val="10"/>
          <w:szCs w:val="22"/>
        </w:rPr>
      </w:pPr>
    </w:p>
    <w:p w:rsidR="00FF1AAC" w:rsidRPr="00BB4BC3" w:rsidRDefault="00FF1AAC" w:rsidP="00BB4BC3">
      <w:pPr>
        <w:pStyle w:val="NoSpacing"/>
        <w:rPr>
          <w:rFonts w:asciiTheme="minorHAnsi" w:hAnsiTheme="minorHAnsi" w:cstheme="minorHAnsi"/>
          <w:sz w:val="22"/>
          <w:szCs w:val="22"/>
        </w:rPr>
      </w:pPr>
      <w:r w:rsidRPr="00BB4BC3">
        <w:rPr>
          <w:rFonts w:asciiTheme="minorHAnsi" w:hAnsiTheme="minorHAnsi" w:cstheme="minorHAnsi"/>
          <w:sz w:val="22"/>
          <w:szCs w:val="22"/>
        </w:rPr>
        <w:t xml:space="preserve">You will need to be able to describe and apply these indicators, so having an understanding of what they mean is essential. </w:t>
      </w:r>
    </w:p>
    <w:p w:rsidR="00FF1AAC" w:rsidRPr="00BB4BC3" w:rsidRDefault="00FF1AAC" w:rsidP="00FF1AAC">
      <w:pPr>
        <w:rPr>
          <w:rFonts w:asciiTheme="minorHAnsi" w:hAnsiTheme="minorHAnsi" w:cstheme="minorHAnsi"/>
          <w:b/>
          <w:i/>
          <w:sz w:val="12"/>
          <w:szCs w:val="2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8222"/>
      </w:tblGrid>
      <w:tr w:rsidR="00FF1AAC" w:rsidRPr="00BB4BC3" w:rsidTr="00C33DEC">
        <w:trPr>
          <w:trHeight w:hRule="exact" w:val="360"/>
        </w:trPr>
        <w:tc>
          <w:tcPr>
            <w:tcW w:w="2269" w:type="dxa"/>
            <w:shd w:val="pct12" w:color="auto" w:fill="auto"/>
          </w:tcPr>
          <w:p w:rsidR="00FF1AAC" w:rsidRPr="00BB4BC3" w:rsidRDefault="00FF1AAC" w:rsidP="00BB4BC3">
            <w:pPr>
              <w:rPr>
                <w:rFonts w:asciiTheme="minorHAnsi" w:hAnsiTheme="minorHAnsi" w:cstheme="minorHAnsi"/>
                <w:b/>
              </w:rPr>
            </w:pPr>
            <w:r w:rsidRPr="00BB4BC3">
              <w:rPr>
                <w:rFonts w:asciiTheme="minorHAnsi" w:hAnsiTheme="minorHAnsi" w:cstheme="minorHAnsi"/>
                <w:b/>
              </w:rPr>
              <w:t>Key term</w:t>
            </w:r>
          </w:p>
          <w:p w:rsidR="00FF1AAC" w:rsidRPr="00BB4BC3" w:rsidRDefault="00FF1AAC" w:rsidP="00BB4BC3">
            <w:pPr>
              <w:rPr>
                <w:rFonts w:asciiTheme="minorHAnsi" w:hAnsiTheme="minorHAnsi" w:cstheme="minorHAnsi"/>
                <w:b/>
              </w:rPr>
            </w:pPr>
          </w:p>
        </w:tc>
        <w:tc>
          <w:tcPr>
            <w:tcW w:w="8222" w:type="dxa"/>
            <w:shd w:val="pct12" w:color="auto" w:fill="auto"/>
          </w:tcPr>
          <w:p w:rsidR="00FF1AAC" w:rsidRPr="00BB4BC3" w:rsidRDefault="00C33DEC" w:rsidP="00BB4BC3">
            <w:pPr>
              <w:rPr>
                <w:rFonts w:asciiTheme="minorHAnsi" w:hAnsiTheme="minorHAnsi" w:cstheme="minorHAnsi"/>
                <w:b/>
              </w:rPr>
            </w:pPr>
            <w:r>
              <w:rPr>
                <w:rFonts w:asciiTheme="minorHAnsi" w:hAnsiTheme="minorHAnsi" w:cstheme="minorHAnsi"/>
                <w:b/>
              </w:rPr>
              <w:t xml:space="preserve">Description </w:t>
            </w:r>
          </w:p>
          <w:p w:rsidR="00FF1AAC" w:rsidRPr="00BB4BC3" w:rsidRDefault="00FF1AAC" w:rsidP="00BB4BC3">
            <w:pPr>
              <w:rPr>
                <w:rFonts w:asciiTheme="minorHAnsi" w:hAnsiTheme="minorHAnsi" w:cstheme="minorHAnsi"/>
                <w:b/>
              </w:rPr>
            </w:pPr>
          </w:p>
        </w:tc>
      </w:tr>
      <w:tr w:rsidR="00FF1AAC" w:rsidRPr="00BB4BC3" w:rsidTr="00C33DEC">
        <w:trPr>
          <w:trHeight w:val="20"/>
        </w:trPr>
        <w:tc>
          <w:tcPr>
            <w:tcW w:w="2269" w:type="dxa"/>
            <w:vAlign w:val="center"/>
          </w:tcPr>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Incidence</w:t>
            </w:r>
          </w:p>
        </w:tc>
        <w:tc>
          <w:tcPr>
            <w:tcW w:w="8222" w:type="dxa"/>
            <w:vAlign w:val="center"/>
          </w:tcPr>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 xml:space="preserve">The number of new cases of a condition during a given period of time. </w:t>
            </w:r>
          </w:p>
        </w:tc>
      </w:tr>
      <w:tr w:rsidR="00FF1AAC" w:rsidRPr="00BB4BC3" w:rsidTr="00C33DEC">
        <w:trPr>
          <w:trHeight w:val="20"/>
        </w:trPr>
        <w:tc>
          <w:tcPr>
            <w:tcW w:w="2269" w:type="dxa"/>
            <w:vAlign w:val="center"/>
          </w:tcPr>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Prevalence</w:t>
            </w:r>
          </w:p>
        </w:tc>
        <w:tc>
          <w:tcPr>
            <w:tcW w:w="8222" w:type="dxa"/>
            <w:vAlign w:val="center"/>
          </w:tcPr>
          <w:p w:rsidR="00FF1AAC" w:rsidRPr="00BB4BC3" w:rsidRDefault="00FF1AAC" w:rsidP="00BB4BC3">
            <w:pPr>
              <w:autoSpaceDE w:val="0"/>
              <w:autoSpaceDN w:val="0"/>
              <w:adjustRightInd w:val="0"/>
              <w:spacing w:before="40" w:after="40"/>
              <w:rPr>
                <w:rFonts w:asciiTheme="minorHAnsi" w:hAnsiTheme="minorHAnsi" w:cstheme="minorHAnsi"/>
                <w:sz w:val="22"/>
                <w:szCs w:val="22"/>
              </w:rPr>
            </w:pPr>
            <w:r w:rsidRPr="00BB4BC3">
              <w:rPr>
                <w:rFonts w:asciiTheme="minorHAnsi" w:eastAsiaTheme="minorHAnsi" w:hAnsiTheme="minorHAnsi" w:cstheme="minorHAnsi"/>
                <w:sz w:val="22"/>
                <w:szCs w:val="22"/>
              </w:rPr>
              <w:t>‘The number or proportion of cases of a particular disease or condition present in a population at a given time.’ (AIHW, 2008)</w:t>
            </w:r>
          </w:p>
        </w:tc>
      </w:tr>
      <w:tr w:rsidR="00FF1AAC" w:rsidRPr="00BB4BC3" w:rsidTr="00C33DEC">
        <w:trPr>
          <w:trHeight w:val="20"/>
        </w:trPr>
        <w:tc>
          <w:tcPr>
            <w:tcW w:w="2269" w:type="dxa"/>
            <w:vAlign w:val="center"/>
          </w:tcPr>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Morbidity</w:t>
            </w:r>
          </w:p>
        </w:tc>
        <w:tc>
          <w:tcPr>
            <w:tcW w:w="8222" w:type="dxa"/>
            <w:vAlign w:val="center"/>
          </w:tcPr>
          <w:p w:rsidR="00FF1AAC" w:rsidRPr="00BB4BC3" w:rsidRDefault="00FF1AAC"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eastAsia="en-AU"/>
              </w:rPr>
              <w:t>Refers to ill-health in an individual and the levels of ill-health in a population or group.</w:t>
            </w:r>
          </w:p>
        </w:tc>
      </w:tr>
      <w:tr w:rsidR="00FF1AAC" w:rsidRPr="00BB4BC3" w:rsidTr="00C33DEC">
        <w:trPr>
          <w:trHeight w:val="20"/>
        </w:trPr>
        <w:tc>
          <w:tcPr>
            <w:tcW w:w="2269" w:type="dxa"/>
            <w:vAlign w:val="center"/>
          </w:tcPr>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Burden of Disease</w:t>
            </w:r>
          </w:p>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p>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p>
        </w:tc>
        <w:tc>
          <w:tcPr>
            <w:tcW w:w="8222" w:type="dxa"/>
            <w:vAlign w:val="center"/>
          </w:tcPr>
          <w:p w:rsidR="00FF1AAC" w:rsidRPr="00BB4BC3" w:rsidRDefault="00FF1AAC"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eastAsia="en-AU"/>
              </w:rPr>
              <w:t>A measure of the impact of diseases and injuries, specifically it measures the gap between current health status and an ideal situation where everyone lives to an old age free of disease and disability. Burden of disease is measured in a unit called the DALY.</w:t>
            </w:r>
          </w:p>
        </w:tc>
      </w:tr>
      <w:tr w:rsidR="00FF1AAC" w:rsidRPr="00BB4BC3" w:rsidTr="00C33DEC">
        <w:trPr>
          <w:trHeight w:val="20"/>
        </w:trPr>
        <w:tc>
          <w:tcPr>
            <w:tcW w:w="2269" w:type="dxa"/>
            <w:vAlign w:val="center"/>
          </w:tcPr>
          <w:p w:rsidR="00FF1AAC" w:rsidRPr="00BB4BC3" w:rsidRDefault="00FF1AAC"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Disability Adjusted Life Years (DALYs)</w:t>
            </w:r>
          </w:p>
        </w:tc>
        <w:tc>
          <w:tcPr>
            <w:tcW w:w="8222" w:type="dxa"/>
            <w:vAlign w:val="center"/>
          </w:tcPr>
          <w:p w:rsidR="00FF1AAC" w:rsidRPr="00BB4BC3" w:rsidRDefault="00FF1AAC"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eastAsia="en-AU"/>
              </w:rPr>
              <w:t>A measure of burden of disease, one DALY equals one year of healthy life lost due to premature death and time lived with illness, disease or injury.</w:t>
            </w:r>
          </w:p>
        </w:tc>
      </w:tr>
      <w:tr w:rsidR="00BB4BC3" w:rsidRPr="00BB4BC3" w:rsidTr="00C33DEC">
        <w:trPr>
          <w:trHeight w:val="20"/>
        </w:trPr>
        <w:tc>
          <w:tcPr>
            <w:tcW w:w="2269" w:type="dxa"/>
            <w:vAlign w:val="center"/>
          </w:tcPr>
          <w:p w:rsidR="00BB4BC3" w:rsidRPr="00C35A0F" w:rsidRDefault="00BB4BC3" w:rsidP="00BB4BC3">
            <w:pPr>
              <w:tabs>
                <w:tab w:val="left" w:pos="504"/>
                <w:tab w:val="left" w:pos="720"/>
                <w:tab w:val="left" w:pos="936"/>
              </w:tabs>
              <w:spacing w:before="40" w:after="40"/>
              <w:rPr>
                <w:rFonts w:asciiTheme="minorHAnsi" w:hAnsiTheme="minorHAnsi" w:cstheme="minorHAnsi"/>
                <w:sz w:val="22"/>
                <w:szCs w:val="22"/>
              </w:rPr>
            </w:pPr>
            <w:r w:rsidRPr="00C35A0F">
              <w:rPr>
                <w:rFonts w:asciiTheme="minorHAnsi" w:hAnsiTheme="minorHAnsi" w:cs="FrutigerLTStd-Bold"/>
                <w:bCs/>
                <w:sz w:val="22"/>
                <w:szCs w:val="22"/>
                <w:lang w:val="en-AU" w:eastAsia="en-AU"/>
              </w:rPr>
              <w:t>years of life lost (YLL)</w:t>
            </w:r>
          </w:p>
        </w:tc>
        <w:tc>
          <w:tcPr>
            <w:tcW w:w="8222" w:type="dxa"/>
            <w:vAlign w:val="center"/>
          </w:tcPr>
          <w:p w:rsidR="00BB4BC3" w:rsidRPr="00C35A0F" w:rsidRDefault="00BB4BC3" w:rsidP="00BB4BC3">
            <w:pPr>
              <w:autoSpaceDE w:val="0"/>
              <w:autoSpaceDN w:val="0"/>
              <w:adjustRightInd w:val="0"/>
              <w:spacing w:before="40" w:after="40"/>
              <w:rPr>
                <w:rFonts w:asciiTheme="minorHAnsi" w:hAnsiTheme="minorHAnsi" w:cstheme="minorHAnsi"/>
                <w:sz w:val="22"/>
                <w:szCs w:val="22"/>
              </w:rPr>
            </w:pPr>
            <w:r w:rsidRPr="00C35A0F">
              <w:rPr>
                <w:rFonts w:asciiTheme="minorHAnsi" w:hAnsiTheme="minorHAnsi" w:cs="FrutigerLTStd-Light"/>
                <w:sz w:val="22"/>
                <w:szCs w:val="22"/>
                <w:lang w:val="en-AU" w:eastAsia="en-AU"/>
              </w:rPr>
              <w:t>a measure of how many years of expected life are lost due to premature death</w:t>
            </w:r>
          </w:p>
        </w:tc>
      </w:tr>
      <w:tr w:rsidR="00BB4BC3" w:rsidRPr="00BB4BC3" w:rsidTr="00C33DEC">
        <w:trPr>
          <w:trHeight w:val="20"/>
        </w:trPr>
        <w:tc>
          <w:tcPr>
            <w:tcW w:w="2269" w:type="dxa"/>
            <w:vAlign w:val="center"/>
          </w:tcPr>
          <w:p w:rsidR="00BB4BC3" w:rsidRPr="00C35A0F" w:rsidRDefault="00BB4BC3" w:rsidP="00BB4BC3">
            <w:pPr>
              <w:tabs>
                <w:tab w:val="left" w:pos="504"/>
                <w:tab w:val="left" w:pos="720"/>
                <w:tab w:val="left" w:pos="936"/>
              </w:tabs>
              <w:spacing w:before="40" w:after="40"/>
              <w:rPr>
                <w:rFonts w:asciiTheme="minorHAnsi" w:hAnsiTheme="minorHAnsi" w:cstheme="minorHAnsi"/>
                <w:sz w:val="22"/>
                <w:szCs w:val="22"/>
              </w:rPr>
            </w:pPr>
            <w:r w:rsidRPr="00C35A0F">
              <w:rPr>
                <w:rFonts w:asciiTheme="minorHAnsi" w:hAnsiTheme="minorHAnsi" w:cs="FrutigerLTStd-Bold"/>
                <w:bCs/>
                <w:sz w:val="22"/>
                <w:szCs w:val="22"/>
                <w:lang w:val="en-AU" w:eastAsia="en-AU"/>
              </w:rPr>
              <w:t>years lost due to disability (YLD)</w:t>
            </w:r>
          </w:p>
        </w:tc>
        <w:tc>
          <w:tcPr>
            <w:tcW w:w="8222" w:type="dxa"/>
            <w:vAlign w:val="center"/>
          </w:tcPr>
          <w:p w:rsidR="00BB4BC3" w:rsidRPr="00C35A0F" w:rsidRDefault="00BB4BC3" w:rsidP="00BB4BC3">
            <w:pPr>
              <w:autoSpaceDE w:val="0"/>
              <w:autoSpaceDN w:val="0"/>
              <w:adjustRightInd w:val="0"/>
              <w:spacing w:before="40" w:after="40"/>
              <w:rPr>
                <w:rFonts w:asciiTheme="minorHAnsi" w:hAnsiTheme="minorHAnsi" w:cstheme="minorHAnsi"/>
                <w:sz w:val="22"/>
                <w:szCs w:val="22"/>
              </w:rPr>
            </w:pPr>
            <w:r w:rsidRPr="00C35A0F">
              <w:rPr>
                <w:rFonts w:asciiTheme="minorHAnsi" w:hAnsiTheme="minorHAnsi" w:cs="FrutigerLTStd-Light"/>
                <w:sz w:val="22"/>
                <w:szCs w:val="22"/>
                <w:lang w:val="en-AU" w:eastAsia="en-AU"/>
              </w:rPr>
              <w:t>a measure of how many healthy years of life are lost due to illness, injury or disability</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Life expectancy</w:t>
            </w:r>
          </w:p>
        </w:tc>
        <w:tc>
          <w:tcPr>
            <w:tcW w:w="8222" w:type="dxa"/>
            <w:vAlign w:val="center"/>
          </w:tcPr>
          <w:p w:rsidR="00BB4BC3" w:rsidRPr="00BB4BC3" w:rsidRDefault="00BB4BC3"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eastAsia="en-AU"/>
              </w:rPr>
              <w:t>‘An indication of how long a person can expect live, it is the number of years of life remaining to a person at a particular age if death rates do not change.’</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 xml:space="preserve">Health Adjusted Life </w:t>
            </w:r>
            <w:r>
              <w:rPr>
                <w:rFonts w:asciiTheme="minorHAnsi" w:hAnsiTheme="minorHAnsi" w:cstheme="minorHAnsi"/>
                <w:sz w:val="22"/>
                <w:szCs w:val="22"/>
              </w:rPr>
              <w:t>Expectancy (HALE</w:t>
            </w:r>
            <w:r w:rsidRPr="00BB4BC3">
              <w:rPr>
                <w:rFonts w:asciiTheme="minorHAnsi" w:hAnsiTheme="minorHAnsi" w:cstheme="minorHAnsi"/>
                <w:sz w:val="22"/>
                <w:szCs w:val="22"/>
              </w:rPr>
              <w:t>)</w:t>
            </w:r>
          </w:p>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p>
        </w:tc>
        <w:tc>
          <w:tcPr>
            <w:tcW w:w="8222" w:type="dxa"/>
            <w:vAlign w:val="center"/>
          </w:tcPr>
          <w:p w:rsidR="00BB4BC3" w:rsidRPr="00BB4BC3" w:rsidRDefault="00BB4BC3"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eastAsia="en-AU"/>
              </w:rPr>
              <w:t>A measure of burden of disease based on life expectancy at birth, but including an adjustment for time spent in poor health. It is the number of years in full health that a person can expect to live, based on current rates of ill health and mortality.</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Mortality</w:t>
            </w:r>
          </w:p>
        </w:tc>
        <w:tc>
          <w:tcPr>
            <w:tcW w:w="8222"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 xml:space="preserve">Refers to death, often at a population level. </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Maternal mortality</w:t>
            </w:r>
          </w:p>
        </w:tc>
        <w:tc>
          <w:tcPr>
            <w:tcW w:w="8222"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lang w:val="en-AU" w:eastAsia="en-AU"/>
              </w:rPr>
              <w:t>death of a mother during pregnancy, childbirth or within six weeks of delivery</w:t>
            </w:r>
            <w:r>
              <w:rPr>
                <w:rFonts w:asciiTheme="minorHAnsi" w:hAnsiTheme="minorHAnsi" w:cstheme="minorHAnsi"/>
                <w:sz w:val="22"/>
                <w:szCs w:val="22"/>
                <w:lang w:val="en-AU" w:eastAsia="en-AU"/>
              </w:rPr>
              <w:t>.</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18"/>
                <w:lang w:val="en-AU" w:eastAsia="en-AU"/>
              </w:rPr>
              <w:t>Maternal mortality ratio</w:t>
            </w:r>
          </w:p>
        </w:tc>
        <w:tc>
          <w:tcPr>
            <w:tcW w:w="8222" w:type="dxa"/>
            <w:vAlign w:val="center"/>
          </w:tcPr>
          <w:p w:rsidR="00BB4BC3" w:rsidRPr="00BB4BC3" w:rsidRDefault="00BB4BC3" w:rsidP="00BB4BC3">
            <w:pPr>
              <w:autoSpaceDE w:val="0"/>
              <w:autoSpaceDN w:val="0"/>
              <w:adjustRightInd w:val="0"/>
              <w:spacing w:before="40" w:after="40"/>
              <w:rPr>
                <w:rFonts w:asciiTheme="minorHAnsi" w:hAnsiTheme="minorHAnsi" w:cstheme="minorHAnsi"/>
                <w:sz w:val="22"/>
                <w:szCs w:val="22"/>
                <w:lang w:val="en-AU" w:eastAsia="en-AU"/>
              </w:rPr>
            </w:pPr>
            <w:r w:rsidRPr="00BB4BC3">
              <w:rPr>
                <w:rFonts w:asciiTheme="minorHAnsi" w:hAnsiTheme="minorHAnsi" w:cstheme="minorHAnsi"/>
                <w:sz w:val="22"/>
                <w:szCs w:val="18"/>
                <w:lang w:val="en-AU" w:eastAsia="en-AU"/>
              </w:rPr>
              <w:t>the number of mothers who die as a result of pregnancy or childbirth per 100 000 live births</w:t>
            </w:r>
            <w:r>
              <w:rPr>
                <w:rFonts w:asciiTheme="minorHAnsi" w:hAnsiTheme="minorHAnsi" w:cstheme="minorHAnsi"/>
                <w:sz w:val="22"/>
                <w:szCs w:val="18"/>
                <w:lang w:val="en-AU" w:eastAsia="en-AU"/>
              </w:rPr>
              <w:t>.</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 xml:space="preserve">Infant mortality </w:t>
            </w:r>
          </w:p>
        </w:tc>
        <w:tc>
          <w:tcPr>
            <w:tcW w:w="8222" w:type="dxa"/>
            <w:vAlign w:val="center"/>
          </w:tcPr>
          <w:p w:rsidR="00BB4BC3" w:rsidRPr="00BB4BC3" w:rsidRDefault="00BB4BC3"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val="en-AU" w:eastAsia="en-AU"/>
              </w:rPr>
              <w:t xml:space="preserve">the </w:t>
            </w:r>
            <w:r>
              <w:rPr>
                <w:rFonts w:asciiTheme="minorHAnsi" w:hAnsiTheme="minorHAnsi" w:cstheme="minorHAnsi"/>
                <w:sz w:val="22"/>
                <w:szCs w:val="22"/>
                <w:lang w:val="en-AU" w:eastAsia="en-AU"/>
              </w:rPr>
              <w:t>death</w:t>
            </w:r>
            <w:r w:rsidRPr="00BB4BC3">
              <w:rPr>
                <w:rFonts w:asciiTheme="minorHAnsi" w:hAnsiTheme="minorHAnsi" w:cstheme="minorHAnsi"/>
                <w:sz w:val="22"/>
                <w:szCs w:val="22"/>
                <w:lang w:val="en-AU" w:eastAsia="en-AU"/>
              </w:rPr>
              <w:t xml:space="preserve"> of </w:t>
            </w:r>
            <w:r>
              <w:rPr>
                <w:rFonts w:asciiTheme="minorHAnsi" w:hAnsiTheme="minorHAnsi" w:cstheme="minorHAnsi"/>
                <w:sz w:val="22"/>
                <w:szCs w:val="22"/>
                <w:lang w:val="en-AU" w:eastAsia="en-AU"/>
              </w:rPr>
              <w:t xml:space="preserve">a child </w:t>
            </w:r>
            <w:r w:rsidRPr="00BB4BC3">
              <w:rPr>
                <w:rFonts w:asciiTheme="minorHAnsi" w:hAnsiTheme="minorHAnsi" w:cstheme="minorHAnsi"/>
                <w:sz w:val="22"/>
                <w:szCs w:val="22"/>
                <w:lang w:val="en-AU" w:eastAsia="en-AU"/>
              </w:rPr>
              <w:t>between birth and their first birthday</w:t>
            </w:r>
            <w:r>
              <w:rPr>
                <w:rFonts w:asciiTheme="minorHAnsi" w:hAnsiTheme="minorHAnsi" w:cstheme="minorHAnsi"/>
                <w:sz w:val="22"/>
                <w:szCs w:val="22"/>
                <w:lang w:val="en-AU" w:eastAsia="en-AU"/>
              </w:rPr>
              <w:t>.</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Infant mortality rate</w:t>
            </w:r>
          </w:p>
        </w:tc>
        <w:tc>
          <w:tcPr>
            <w:tcW w:w="8222" w:type="dxa"/>
            <w:vAlign w:val="center"/>
          </w:tcPr>
          <w:p w:rsidR="00BB4BC3" w:rsidRPr="00BB4BC3" w:rsidRDefault="00BB4BC3"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val="en-AU" w:eastAsia="en-AU"/>
              </w:rPr>
              <w:t>the rate of deaths of infants between birth and their first birthday, usually expressed per</w:t>
            </w:r>
            <w:r>
              <w:rPr>
                <w:rFonts w:asciiTheme="minorHAnsi" w:hAnsiTheme="minorHAnsi" w:cstheme="minorHAnsi"/>
                <w:sz w:val="22"/>
                <w:szCs w:val="22"/>
                <w:lang w:val="en-AU" w:eastAsia="en-AU"/>
              </w:rPr>
              <w:t xml:space="preserve"> </w:t>
            </w:r>
            <w:r w:rsidRPr="00BB4BC3">
              <w:rPr>
                <w:rFonts w:asciiTheme="minorHAnsi" w:hAnsiTheme="minorHAnsi" w:cstheme="minorHAnsi"/>
                <w:sz w:val="22"/>
                <w:szCs w:val="22"/>
                <w:lang w:val="en-AU" w:eastAsia="en-AU"/>
              </w:rPr>
              <w:t>1000 live births</w:t>
            </w:r>
            <w:r>
              <w:rPr>
                <w:rFonts w:asciiTheme="minorHAnsi" w:hAnsiTheme="minorHAnsi" w:cstheme="minorHAnsi"/>
                <w:sz w:val="22"/>
                <w:szCs w:val="22"/>
                <w:lang w:val="en-AU" w:eastAsia="en-AU"/>
              </w:rPr>
              <w:t>.</w:t>
            </w:r>
          </w:p>
        </w:tc>
      </w:tr>
      <w:tr w:rsidR="00BB4BC3" w:rsidRPr="00BB4BC3" w:rsidTr="00C33DEC">
        <w:trPr>
          <w:trHeight w:val="340"/>
        </w:trPr>
        <w:tc>
          <w:tcPr>
            <w:tcW w:w="2269" w:type="dxa"/>
          </w:tcPr>
          <w:p w:rsidR="00BB4BC3" w:rsidRPr="00BB4BC3" w:rsidRDefault="00BB4BC3" w:rsidP="00C33DEC">
            <w:pPr>
              <w:tabs>
                <w:tab w:val="left" w:pos="504"/>
                <w:tab w:val="left" w:pos="720"/>
                <w:tab w:val="left" w:pos="936"/>
              </w:tabs>
              <w:rPr>
                <w:rFonts w:asciiTheme="minorHAnsi" w:hAnsiTheme="minorHAnsi" w:cstheme="minorHAnsi"/>
                <w:sz w:val="22"/>
                <w:szCs w:val="22"/>
              </w:rPr>
            </w:pPr>
            <w:r w:rsidRPr="00BB4BC3">
              <w:rPr>
                <w:rFonts w:asciiTheme="minorHAnsi" w:hAnsiTheme="minorHAnsi" w:cstheme="minorHAnsi"/>
                <w:sz w:val="22"/>
                <w:szCs w:val="22"/>
              </w:rPr>
              <w:t xml:space="preserve">Under 5 mortality </w:t>
            </w:r>
          </w:p>
        </w:tc>
        <w:tc>
          <w:tcPr>
            <w:tcW w:w="8222" w:type="dxa"/>
          </w:tcPr>
          <w:p w:rsidR="00BB4BC3" w:rsidRPr="00BB4BC3" w:rsidRDefault="00BB4BC3" w:rsidP="00C33DEC">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 xml:space="preserve">The </w:t>
            </w:r>
            <w:r>
              <w:rPr>
                <w:rFonts w:asciiTheme="minorHAnsi" w:hAnsiTheme="minorHAnsi" w:cstheme="minorHAnsi"/>
                <w:sz w:val="22"/>
                <w:szCs w:val="22"/>
              </w:rPr>
              <w:t>death of a child under 5 years of age.</w:t>
            </w:r>
          </w:p>
        </w:tc>
      </w:tr>
      <w:tr w:rsidR="00BB4BC3" w:rsidRPr="00BB4BC3" w:rsidTr="00C33DEC">
        <w:trPr>
          <w:trHeight w:val="20"/>
        </w:trPr>
        <w:tc>
          <w:tcPr>
            <w:tcW w:w="2269" w:type="dxa"/>
          </w:tcPr>
          <w:p w:rsidR="00BB4BC3" w:rsidRPr="00BB4BC3" w:rsidRDefault="00BB4BC3" w:rsidP="00C33DEC">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Under 5 mortality rate</w:t>
            </w:r>
          </w:p>
        </w:tc>
        <w:tc>
          <w:tcPr>
            <w:tcW w:w="8222" w:type="dxa"/>
          </w:tcPr>
          <w:p w:rsidR="00BB4BC3" w:rsidRPr="00BB4BC3" w:rsidRDefault="00BB4BC3" w:rsidP="00C33DEC">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rPr>
              <w:t xml:space="preserve">The rate of deaths occurring in children under 5 years of age per 1000 live births. </w:t>
            </w:r>
          </w:p>
        </w:tc>
      </w:tr>
      <w:tr w:rsidR="00BB4BC3" w:rsidRPr="00BB4BC3" w:rsidTr="00C33DEC">
        <w:trPr>
          <w:trHeight w:val="20"/>
        </w:trPr>
        <w:tc>
          <w:tcPr>
            <w:tcW w:w="2269" w:type="dxa"/>
            <w:vAlign w:val="center"/>
          </w:tcPr>
          <w:p w:rsidR="00BB4BC3" w:rsidRPr="00BB4BC3" w:rsidRDefault="00BB4BC3" w:rsidP="00BB4BC3">
            <w:pPr>
              <w:tabs>
                <w:tab w:val="left" w:pos="504"/>
                <w:tab w:val="left" w:pos="720"/>
                <w:tab w:val="left" w:pos="936"/>
              </w:tabs>
              <w:spacing w:before="40" w:after="40"/>
              <w:rPr>
                <w:rFonts w:asciiTheme="minorHAnsi" w:hAnsiTheme="minorHAnsi" w:cstheme="minorHAnsi"/>
                <w:sz w:val="22"/>
                <w:szCs w:val="22"/>
              </w:rPr>
            </w:pPr>
            <w:r w:rsidRPr="00BB4BC3">
              <w:rPr>
                <w:rFonts w:asciiTheme="minorHAnsi" w:hAnsiTheme="minorHAnsi" w:cstheme="minorHAnsi"/>
                <w:sz w:val="22"/>
                <w:szCs w:val="22"/>
                <w:lang w:val="en-AU" w:eastAsia="en-AU"/>
              </w:rPr>
              <w:t>Self-assessed health status</w:t>
            </w:r>
          </w:p>
        </w:tc>
        <w:tc>
          <w:tcPr>
            <w:tcW w:w="8222" w:type="dxa"/>
            <w:vAlign w:val="center"/>
          </w:tcPr>
          <w:p w:rsidR="00BB4BC3" w:rsidRPr="00BB4BC3" w:rsidRDefault="00BB4BC3" w:rsidP="00BB4BC3">
            <w:pPr>
              <w:autoSpaceDE w:val="0"/>
              <w:autoSpaceDN w:val="0"/>
              <w:adjustRightInd w:val="0"/>
              <w:spacing w:before="40" w:after="40"/>
              <w:rPr>
                <w:rFonts w:asciiTheme="minorHAnsi" w:hAnsiTheme="minorHAnsi" w:cstheme="minorHAnsi"/>
                <w:sz w:val="22"/>
                <w:szCs w:val="22"/>
              </w:rPr>
            </w:pPr>
            <w:r w:rsidRPr="00BB4BC3">
              <w:rPr>
                <w:rFonts w:asciiTheme="minorHAnsi" w:hAnsiTheme="minorHAnsi" w:cstheme="minorHAnsi"/>
                <w:sz w:val="22"/>
                <w:szCs w:val="22"/>
                <w:lang w:val="en-AU" w:eastAsia="en-AU"/>
              </w:rPr>
              <w:t>a measure based on a person’s own opinion about how they feel about their</w:t>
            </w:r>
            <w:r>
              <w:rPr>
                <w:rFonts w:asciiTheme="minorHAnsi" w:hAnsiTheme="minorHAnsi" w:cstheme="minorHAnsi"/>
                <w:sz w:val="22"/>
                <w:szCs w:val="22"/>
                <w:lang w:val="en-AU" w:eastAsia="en-AU"/>
              </w:rPr>
              <w:t xml:space="preserve"> </w:t>
            </w:r>
            <w:r w:rsidRPr="00BB4BC3">
              <w:rPr>
                <w:rFonts w:asciiTheme="minorHAnsi" w:hAnsiTheme="minorHAnsi" w:cstheme="minorHAnsi"/>
                <w:sz w:val="22"/>
                <w:szCs w:val="22"/>
                <w:lang w:val="en-AU" w:eastAsia="en-AU"/>
              </w:rPr>
              <w:t>health and wellbeing, their state of mind and their life in general. It is commonly sourced from population surveys.</w:t>
            </w:r>
          </w:p>
        </w:tc>
      </w:tr>
    </w:tbl>
    <w:p w:rsidR="002B3AE6" w:rsidRDefault="00BB4BC3" w:rsidP="005D1B9B">
      <w:pPr>
        <w:pStyle w:val="ListParagraph"/>
        <w:numPr>
          <w:ilvl w:val="0"/>
          <w:numId w:val="29"/>
        </w:numPr>
        <w:ind w:left="0"/>
      </w:pPr>
      <w:r w:rsidRPr="00C33DEC">
        <w:rPr>
          <w:noProof/>
          <w:lang w:val="en-AU" w:eastAsia="en-AU"/>
        </w:rPr>
        <mc:AlternateContent>
          <mc:Choice Requires="wps">
            <w:drawing>
              <wp:anchor distT="0" distB="0" distL="114300" distR="114300" simplePos="0" relativeHeight="251654656" behindDoc="0" locked="0" layoutInCell="1" allowOverlap="1" wp14:anchorId="1A67334E" wp14:editId="0428038B">
                <wp:simplePos x="0" y="0"/>
                <wp:positionH relativeFrom="column">
                  <wp:posOffset>1604010</wp:posOffset>
                </wp:positionH>
                <wp:positionV relativeFrom="paragraph">
                  <wp:posOffset>124460</wp:posOffset>
                </wp:positionV>
                <wp:extent cx="4889500" cy="1983740"/>
                <wp:effectExtent l="0" t="0" r="25400" b="16510"/>
                <wp:wrapNone/>
                <wp:docPr id="1" name="Explosion 1 1"/>
                <wp:cNvGraphicFramePr/>
                <a:graphic xmlns:a="http://schemas.openxmlformats.org/drawingml/2006/main">
                  <a:graphicData uri="http://schemas.microsoft.com/office/word/2010/wordprocessingShape">
                    <wps:wsp>
                      <wps:cNvSpPr/>
                      <wps:spPr>
                        <a:xfrm>
                          <a:off x="0" y="0"/>
                          <a:ext cx="4889500" cy="1983740"/>
                        </a:xfrm>
                        <a:prstGeom prst="irregularSeal1">
                          <a:avLst/>
                        </a:prstGeom>
                      </wps:spPr>
                      <wps:style>
                        <a:lnRef idx="2">
                          <a:schemeClr val="dk1"/>
                        </a:lnRef>
                        <a:fillRef idx="1">
                          <a:schemeClr val="lt1"/>
                        </a:fillRef>
                        <a:effectRef idx="0">
                          <a:schemeClr val="dk1"/>
                        </a:effectRef>
                        <a:fontRef idx="minor">
                          <a:schemeClr val="dk1"/>
                        </a:fontRef>
                      </wps:style>
                      <wps:txbx>
                        <w:txbxContent>
                          <w:p w:rsidR="006A7356" w:rsidRPr="00C33DEC" w:rsidRDefault="006A7356" w:rsidP="00BB4BC3">
                            <w:pPr>
                              <w:jc w:val="center"/>
                              <w:rPr>
                                <w:rFonts w:asciiTheme="minorHAnsi" w:hAnsiTheme="minorHAnsi"/>
                                <w:sz w:val="20"/>
                              </w:rPr>
                            </w:pPr>
                            <w:r w:rsidRPr="00C33DEC">
                              <w:rPr>
                                <w:rFonts w:asciiTheme="minorHAnsi" w:hAnsiTheme="minorHAnsi"/>
                                <w:sz w:val="19"/>
                                <w:szCs w:val="19"/>
                              </w:rPr>
                              <w:t>That’s it! Enjoy your break and make sure you have everything completed ready for the first day. This year will go very quickly and it is vital that you stay up to date from day 1</w:t>
                            </w:r>
                            <w:r w:rsidRPr="00C33DEC">
                              <w:rPr>
                                <w:rFonts w:asciiTheme="minorHAnsi" w:hAnsiTheme="minorHAnsi"/>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7334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43" type="#_x0000_t71" style="position:absolute;left:0;text-align:left;margin-left:126.3pt;margin-top:9.8pt;width:385pt;height:15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" fillcolor="white [3201]" strokecolor="black [3200]" strokeweight="2pt">
                <v:textbox>
                  <w:txbxContent>
                    <w:p w:rsidR="006A7356" w:rsidRPr="00C33DEC" w:rsidRDefault="006A7356" w:rsidP="00BB4BC3">
                      <w:pPr>
                        <w:jc w:val="center"/>
                        <w:rPr>
                          <w:rFonts w:asciiTheme="minorHAnsi" w:hAnsiTheme="minorHAnsi"/>
                          <w:sz w:val="20"/>
                        </w:rPr>
                      </w:pPr>
                      <w:r w:rsidRPr="00C33DEC">
                        <w:rPr>
                          <w:rFonts w:asciiTheme="minorHAnsi" w:hAnsiTheme="minorHAnsi"/>
                          <w:sz w:val="19"/>
                          <w:szCs w:val="19"/>
                        </w:rPr>
                        <w:t>That’s it! Enjoy your break and make sure you have everything completed ready for the first day. This year will go very quickly and it is vital that you stay up to date from day 1</w:t>
                      </w:r>
                      <w:r w:rsidRPr="00C33DEC">
                        <w:rPr>
                          <w:rFonts w:asciiTheme="minorHAnsi" w:hAnsiTheme="minorHAnsi"/>
                          <w:sz w:val="20"/>
                        </w:rPr>
                        <w:t xml:space="preserve">. </w:t>
                      </w:r>
                    </w:p>
                  </w:txbxContent>
                </v:textbox>
              </v:shape>
            </w:pict>
          </mc:Fallback>
        </mc:AlternateContent>
      </w:r>
      <w:r w:rsidR="00FF1AAC" w:rsidRPr="005D1B9B">
        <w:rPr>
          <w:rFonts w:asciiTheme="minorHAnsi" w:hAnsiTheme="minorHAnsi"/>
          <w:sz w:val="22"/>
        </w:rPr>
        <w:t>Create a set of cue cards using the key terms and de</w:t>
      </w:r>
      <w:r w:rsidR="00C33DEC" w:rsidRPr="005D1B9B">
        <w:rPr>
          <w:rFonts w:asciiTheme="minorHAnsi" w:hAnsiTheme="minorHAnsi"/>
          <w:sz w:val="22"/>
        </w:rPr>
        <w:t xml:space="preserve">scriptions </w:t>
      </w:r>
      <w:r w:rsidR="00FF1AAC" w:rsidRPr="005D1B9B">
        <w:rPr>
          <w:rFonts w:asciiTheme="minorHAnsi" w:hAnsiTheme="minorHAnsi"/>
          <w:sz w:val="22"/>
        </w:rPr>
        <w:t xml:space="preserve">above, and the template provided in class. Use these for a game of concentration and later as an excellent resource for revision. </w:t>
      </w:r>
    </w:p>
    <w:sectPr w:rsidR="002B3AE6" w:rsidSect="001D2CCF">
      <w:pgSz w:w="12240" w:h="15840"/>
      <w:pgMar w:top="680" w:right="1183" w:bottom="5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D80" w:rsidRDefault="00B90D80">
      <w:r>
        <w:separator/>
      </w:r>
    </w:p>
  </w:endnote>
  <w:endnote w:type="continuationSeparator" w:id="0">
    <w:p w:rsidR="00B90D80" w:rsidRDefault="00B9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Roman">
    <w:altName w:val="Arial"/>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NewRomanPSM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Bold">
    <w:panose1 w:val="00000000000000000000"/>
    <w:charset w:val="00"/>
    <w:family w:val="swiss"/>
    <w:notTrueType/>
    <w:pitch w:val="default"/>
    <w:sig w:usb0="00000003" w:usb1="00000000" w:usb2="00000000" w:usb3="00000000" w:csb0="00000001" w:csb1="00000000"/>
  </w:font>
  <w:font w:name="HelveticaNeueLT-Medium">
    <w:panose1 w:val="00000000000000000000"/>
    <w:charset w:val="00"/>
    <w:family w:val="swiss"/>
    <w:notTrueType/>
    <w:pitch w:val="default"/>
    <w:sig w:usb0="00000003" w:usb1="00000000" w:usb2="00000000" w:usb3="00000000" w:csb0="00000001" w:csb1="00000000"/>
  </w:font>
  <w:font w:name="HelveticaNeueLT-Italic">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356" w:rsidRDefault="006A7356" w:rsidP="00AF4C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7356" w:rsidRDefault="006A7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356" w:rsidRPr="00FD4D54" w:rsidRDefault="006A7356" w:rsidP="00AF4C5F">
    <w:pPr>
      <w:pStyle w:val="Header"/>
      <w:jc w:val="center"/>
      <w:rPr>
        <w:rStyle w:val="PageNumber"/>
        <w:rFonts w:ascii="Tw Cen MT" w:hAnsi="Tw Cen MT"/>
        <w:sz w:val="18"/>
        <w:szCs w:val="18"/>
      </w:rPr>
    </w:pPr>
    <w:r w:rsidRPr="00FD4D54">
      <w:rPr>
        <w:rStyle w:val="PageNumber"/>
        <w:rFonts w:ascii="Tw Cen MT" w:hAnsi="Tw Cen MT"/>
        <w:sz w:val="18"/>
        <w:szCs w:val="18"/>
      </w:rPr>
      <w:fldChar w:fldCharType="begin"/>
    </w:r>
    <w:r w:rsidRPr="00FD4D54">
      <w:rPr>
        <w:rStyle w:val="PageNumber"/>
        <w:rFonts w:ascii="Tw Cen MT" w:hAnsi="Tw Cen MT"/>
        <w:sz w:val="18"/>
        <w:szCs w:val="18"/>
      </w:rPr>
      <w:instrText xml:space="preserve">PAGE  </w:instrText>
    </w:r>
    <w:r w:rsidRPr="00FD4D54">
      <w:rPr>
        <w:rStyle w:val="PageNumber"/>
        <w:rFonts w:ascii="Tw Cen MT" w:hAnsi="Tw Cen MT"/>
        <w:sz w:val="18"/>
        <w:szCs w:val="18"/>
      </w:rPr>
      <w:fldChar w:fldCharType="separate"/>
    </w:r>
    <w:r w:rsidR="00BD361D">
      <w:rPr>
        <w:rStyle w:val="PageNumber"/>
        <w:rFonts w:ascii="Tw Cen MT" w:hAnsi="Tw Cen MT"/>
        <w:noProof/>
        <w:sz w:val="18"/>
        <w:szCs w:val="18"/>
      </w:rPr>
      <w:t>6</w:t>
    </w:r>
    <w:r w:rsidRPr="00FD4D54">
      <w:rPr>
        <w:rStyle w:val="PageNumber"/>
        <w:rFonts w:ascii="Tw Cen MT" w:hAnsi="Tw Cen MT"/>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555363"/>
      <w:docPartObj>
        <w:docPartGallery w:val="Page Numbers (Bottom of Page)"/>
        <w:docPartUnique/>
      </w:docPartObj>
    </w:sdtPr>
    <w:sdtEndPr>
      <w:rPr>
        <w:noProof/>
      </w:rPr>
    </w:sdtEndPr>
    <w:sdtContent>
      <w:p w:rsidR="006A7356" w:rsidRDefault="006A7356">
        <w:pPr>
          <w:pStyle w:val="Footer"/>
          <w:jc w:val="center"/>
        </w:pPr>
        <w:r>
          <w:fldChar w:fldCharType="begin"/>
        </w:r>
        <w:r>
          <w:instrText xml:space="preserve"> PAGE   \* MERGEFORMAT </w:instrText>
        </w:r>
        <w:r>
          <w:fldChar w:fldCharType="separate"/>
        </w:r>
        <w:r w:rsidR="00BD361D">
          <w:rPr>
            <w:noProof/>
          </w:rPr>
          <w:t>1</w:t>
        </w:r>
        <w:r>
          <w:rPr>
            <w:noProof/>
          </w:rPr>
          <w:fldChar w:fldCharType="end"/>
        </w:r>
      </w:p>
    </w:sdtContent>
  </w:sdt>
  <w:p w:rsidR="006A7356" w:rsidRDefault="006A7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D80" w:rsidRDefault="00B90D80">
      <w:r>
        <w:separator/>
      </w:r>
    </w:p>
  </w:footnote>
  <w:footnote w:type="continuationSeparator" w:id="0">
    <w:p w:rsidR="00B90D80" w:rsidRDefault="00B90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356" w:rsidRDefault="006A7356" w:rsidP="00AF4C5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7356" w:rsidRDefault="006A7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61E55"/>
    <w:multiLevelType w:val="hybridMultilevel"/>
    <w:tmpl w:val="F60CB208"/>
    <w:lvl w:ilvl="0" w:tplc="780E26B2">
      <w:start w:val="420"/>
      <w:numFmt w:val="bullet"/>
      <w:lvlText w:val="-"/>
      <w:lvlJc w:val="left"/>
      <w:pPr>
        <w:ind w:left="720" w:hanging="360"/>
      </w:pPr>
      <w:rPr>
        <w:rFonts w:ascii="Times New Roman" w:eastAsia="Times New Roman" w:hAnsi="Times New Roman" w:cs="Times New Roman" w:hint="default"/>
        <w:b/>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07C8E"/>
    <w:multiLevelType w:val="hybridMultilevel"/>
    <w:tmpl w:val="1D38729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B3F9C"/>
    <w:multiLevelType w:val="hybridMultilevel"/>
    <w:tmpl w:val="179038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77DF8"/>
    <w:multiLevelType w:val="hybridMultilevel"/>
    <w:tmpl w:val="EC9CA2B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43146"/>
    <w:multiLevelType w:val="hybridMultilevel"/>
    <w:tmpl w:val="6C72AF9C"/>
    <w:lvl w:ilvl="0" w:tplc="50F4F4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9B3A60"/>
    <w:multiLevelType w:val="hybridMultilevel"/>
    <w:tmpl w:val="5614C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E2D10"/>
    <w:multiLevelType w:val="hybridMultilevel"/>
    <w:tmpl w:val="6FBE60B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13411A"/>
    <w:multiLevelType w:val="multilevel"/>
    <w:tmpl w:val="124EC14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01A4884"/>
    <w:multiLevelType w:val="hybridMultilevel"/>
    <w:tmpl w:val="B25C1E42"/>
    <w:lvl w:ilvl="0" w:tplc="0C090001">
      <w:start w:val="1"/>
      <w:numFmt w:val="bullet"/>
      <w:lvlText w:val=""/>
      <w:lvlJc w:val="left"/>
      <w:pPr>
        <w:ind w:left="720" w:hanging="360"/>
      </w:pPr>
      <w:rPr>
        <w:rFonts w:ascii="Symbol" w:hAnsi="Symbol" w:hint="default"/>
      </w:rPr>
    </w:lvl>
    <w:lvl w:ilvl="1" w:tplc="1C207D1E">
      <w:numFmt w:val="bullet"/>
      <w:lvlText w:val="–"/>
      <w:lvlJc w:val="left"/>
      <w:pPr>
        <w:ind w:left="1440" w:hanging="360"/>
      </w:pPr>
      <w:rPr>
        <w:rFonts w:ascii="Calibri" w:eastAsia="Times New Roman" w:hAnsi="Calibri" w:cs="HelveticaNeueLT-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054CCA"/>
    <w:multiLevelType w:val="hybridMultilevel"/>
    <w:tmpl w:val="2AD8FB3C"/>
    <w:lvl w:ilvl="0" w:tplc="A9DC0D04">
      <w:start w:val="1"/>
      <w:numFmt w:val="bullet"/>
      <w:lvlText w:val=""/>
      <w:lvlJc w:val="left"/>
      <w:pPr>
        <w:tabs>
          <w:tab w:val="num" w:pos="306"/>
        </w:tabs>
        <w:ind w:left="306" w:hanging="7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A95A00"/>
    <w:multiLevelType w:val="hybridMultilevel"/>
    <w:tmpl w:val="B10CA5CE"/>
    <w:lvl w:ilvl="0" w:tplc="0C090001">
      <w:start w:val="1"/>
      <w:numFmt w:val="bullet"/>
      <w:lvlText w:val=""/>
      <w:lvlJc w:val="left"/>
      <w:pPr>
        <w:ind w:left="720" w:hanging="360"/>
      </w:pPr>
      <w:rPr>
        <w:rFonts w:ascii="Symbol" w:hAnsi="Symbol" w:hint="default"/>
      </w:rPr>
    </w:lvl>
    <w:lvl w:ilvl="1" w:tplc="7B9EE9FA">
      <w:numFmt w:val="bullet"/>
      <w:lvlText w:val="–"/>
      <w:lvlJc w:val="left"/>
      <w:pPr>
        <w:ind w:left="1440" w:hanging="360"/>
      </w:pPr>
      <w:rPr>
        <w:rFonts w:ascii="Tw Cen MT" w:eastAsia="Times New Roman" w:hAnsi="Tw Cen MT" w:cs="TimesNewRomanPS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C1E08"/>
    <w:multiLevelType w:val="hybridMultilevel"/>
    <w:tmpl w:val="013824DE"/>
    <w:lvl w:ilvl="0" w:tplc="0C090001">
      <w:start w:val="1"/>
      <w:numFmt w:val="bullet"/>
      <w:lvlText w:val=""/>
      <w:lvlJc w:val="left"/>
      <w:pPr>
        <w:ind w:left="720" w:hanging="360"/>
      </w:pPr>
      <w:rPr>
        <w:rFonts w:ascii="Symbol" w:hAnsi="Symbol" w:hint="default"/>
      </w:rPr>
    </w:lvl>
    <w:lvl w:ilvl="1" w:tplc="D57C9510">
      <w:numFmt w:val="bullet"/>
      <w:lvlText w:val="•"/>
      <w:lvlJc w:val="left"/>
      <w:pPr>
        <w:ind w:left="1440" w:hanging="360"/>
      </w:pPr>
      <w:rPr>
        <w:rFonts w:ascii="HelveticaNeueLT-Roman" w:eastAsia="Times New Roman" w:hAnsi="HelveticaNeueLT-Roman" w:cs="HelveticaNeueLT-Roman" w:hint="default"/>
        <w:color w:val="94969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E948C9"/>
    <w:multiLevelType w:val="hybridMultilevel"/>
    <w:tmpl w:val="77F447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ED1C27"/>
    <w:multiLevelType w:val="multilevel"/>
    <w:tmpl w:val="78AE2AB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5E37DD7"/>
    <w:multiLevelType w:val="hybridMultilevel"/>
    <w:tmpl w:val="D804B40A"/>
    <w:lvl w:ilvl="0" w:tplc="94088860">
      <w:start w:val="1"/>
      <w:numFmt w:val="decimal"/>
      <w:lvlText w:val="%1."/>
      <w:lvlJc w:val="left"/>
      <w:pPr>
        <w:ind w:left="720" w:hanging="360"/>
      </w:pPr>
      <w:rPr>
        <w:rFonts w:asciiTheme="minorHAnsi" w:hAnsiTheme="minorHAnsi" w:cs="Times-Roman"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305511"/>
    <w:multiLevelType w:val="hybridMultilevel"/>
    <w:tmpl w:val="A8F076C8"/>
    <w:lvl w:ilvl="0" w:tplc="0C090001">
      <w:start w:val="1"/>
      <w:numFmt w:val="bullet"/>
      <w:lvlText w:val=""/>
      <w:lvlJc w:val="left"/>
      <w:pPr>
        <w:ind w:left="720" w:hanging="360"/>
      </w:pPr>
      <w:rPr>
        <w:rFonts w:ascii="Symbol" w:hAnsi="Symbol" w:hint="default"/>
      </w:rPr>
    </w:lvl>
    <w:lvl w:ilvl="1" w:tplc="0A2451C8">
      <w:numFmt w:val="bullet"/>
      <w:lvlText w:val="–"/>
      <w:lvlJc w:val="left"/>
      <w:pPr>
        <w:ind w:left="1440" w:hanging="360"/>
      </w:pPr>
      <w:rPr>
        <w:rFonts w:ascii="Tw Cen MT" w:eastAsia="Times New Roman" w:hAnsi="Tw Cen MT" w:cs="TimesNewRomanPS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D65B2F"/>
    <w:multiLevelType w:val="hybridMultilevel"/>
    <w:tmpl w:val="D804B40A"/>
    <w:lvl w:ilvl="0" w:tplc="94088860">
      <w:start w:val="1"/>
      <w:numFmt w:val="decimal"/>
      <w:lvlText w:val="%1."/>
      <w:lvlJc w:val="left"/>
      <w:pPr>
        <w:ind w:left="720" w:hanging="360"/>
      </w:pPr>
      <w:rPr>
        <w:rFonts w:asciiTheme="minorHAnsi" w:hAnsiTheme="minorHAnsi" w:cs="Times-Roman"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3E62D9"/>
    <w:multiLevelType w:val="hybridMultilevel"/>
    <w:tmpl w:val="0CB6ED82"/>
    <w:lvl w:ilvl="0" w:tplc="03425180">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8" w15:restartNumberingAfterBreak="0">
    <w:nsid w:val="428823B8"/>
    <w:multiLevelType w:val="hybridMultilevel"/>
    <w:tmpl w:val="A0345264"/>
    <w:lvl w:ilvl="0" w:tplc="28080726">
      <w:start w:val="1"/>
      <w:numFmt w:val="decimal"/>
      <w:lvlText w:val="%1."/>
      <w:lvlJc w:val="left"/>
      <w:pPr>
        <w:ind w:left="720" w:hanging="360"/>
      </w:pPr>
      <w:rPr>
        <w:rFonts w:ascii="Calibri" w:hAnsi="Calibr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B24CD3"/>
    <w:multiLevelType w:val="hybridMultilevel"/>
    <w:tmpl w:val="EF8C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275178"/>
    <w:multiLevelType w:val="hybridMultilevel"/>
    <w:tmpl w:val="776CE7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7C53A8"/>
    <w:multiLevelType w:val="hybridMultilevel"/>
    <w:tmpl w:val="24285F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4C162A"/>
    <w:multiLevelType w:val="hybridMultilevel"/>
    <w:tmpl w:val="0AEC78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161C8A"/>
    <w:multiLevelType w:val="hybridMultilevel"/>
    <w:tmpl w:val="F2C87B1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5A6E57"/>
    <w:multiLevelType w:val="hybridMultilevel"/>
    <w:tmpl w:val="956AA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421EF7"/>
    <w:multiLevelType w:val="multilevel"/>
    <w:tmpl w:val="3D1A5FC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05C63C7"/>
    <w:multiLevelType w:val="hybridMultilevel"/>
    <w:tmpl w:val="A9AEE64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B9482A"/>
    <w:multiLevelType w:val="hybridMultilevel"/>
    <w:tmpl w:val="17300A80"/>
    <w:lvl w:ilvl="0" w:tplc="19F05782">
      <w:start w:val="19"/>
      <w:numFmt w:val="decimal"/>
      <w:lvlText w:val="%1."/>
      <w:lvlJc w:val="left"/>
      <w:pPr>
        <w:ind w:left="720" w:hanging="360"/>
      </w:pPr>
      <w:rPr>
        <w:rFonts w:ascii="Calibri" w:hAnsi="Calibri"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010A4C"/>
    <w:multiLevelType w:val="hybridMultilevel"/>
    <w:tmpl w:val="50FE7B56"/>
    <w:lvl w:ilvl="0" w:tplc="780E26B2">
      <w:start w:val="420"/>
      <w:numFmt w:val="bullet"/>
      <w:lvlText w:val="-"/>
      <w:lvlJc w:val="left"/>
      <w:pPr>
        <w:ind w:left="720" w:hanging="360"/>
      </w:pPr>
      <w:rPr>
        <w:rFonts w:ascii="Times New Roman" w:eastAsia="Times New Roman" w:hAnsi="Times New Roman" w:cs="Times New Roman" w:hint="default"/>
        <w:b/>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9236F8"/>
    <w:multiLevelType w:val="hybridMultilevel"/>
    <w:tmpl w:val="831C2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0101DA"/>
    <w:multiLevelType w:val="hybridMultilevel"/>
    <w:tmpl w:val="7DB4C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E165F4"/>
    <w:multiLevelType w:val="hybridMultilevel"/>
    <w:tmpl w:val="BD702B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A1682"/>
    <w:multiLevelType w:val="hybridMultilevel"/>
    <w:tmpl w:val="3AA0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C60BFB"/>
    <w:multiLevelType w:val="hybridMultilevel"/>
    <w:tmpl w:val="0F5EE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0F6D3F"/>
    <w:multiLevelType w:val="hybridMultilevel"/>
    <w:tmpl w:val="ECA89F38"/>
    <w:lvl w:ilvl="0" w:tplc="990286C6">
      <w:start w:val="1"/>
      <w:numFmt w:val="decimal"/>
      <w:lvlText w:val="%1."/>
      <w:lvlJc w:val="left"/>
      <w:pPr>
        <w:ind w:left="1080" w:hanging="360"/>
      </w:pPr>
      <w:rPr>
        <w:rFonts w:ascii="Times New Roman" w:hAnsi="Times New Roman"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BCF0E74"/>
    <w:multiLevelType w:val="hybridMultilevel"/>
    <w:tmpl w:val="5B64888C"/>
    <w:lvl w:ilvl="0" w:tplc="2F5EA228">
      <w:start w:val="4"/>
      <w:numFmt w:val="bullet"/>
      <w:lvlText w:val=""/>
      <w:lvlJc w:val="left"/>
      <w:pPr>
        <w:ind w:left="720" w:hanging="360"/>
      </w:pPr>
      <w:rPr>
        <w:rFonts w:ascii="Symbol" w:eastAsia="Times New Roman" w:hAnsi="Symbol" w:cs="HelveticaNeue-Medium"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3"/>
  </w:num>
  <w:num w:numId="4">
    <w:abstractNumId w:val="6"/>
  </w:num>
  <w:num w:numId="5">
    <w:abstractNumId w:val="30"/>
  </w:num>
  <w:num w:numId="6">
    <w:abstractNumId w:val="9"/>
  </w:num>
  <w:num w:numId="7">
    <w:abstractNumId w:val="29"/>
  </w:num>
  <w:num w:numId="8">
    <w:abstractNumId w:val="35"/>
  </w:num>
  <w:num w:numId="9">
    <w:abstractNumId w:val="15"/>
  </w:num>
  <w:num w:numId="10">
    <w:abstractNumId w:val="10"/>
  </w:num>
  <w:num w:numId="11">
    <w:abstractNumId w:val="34"/>
  </w:num>
  <w:num w:numId="12">
    <w:abstractNumId w:val="33"/>
  </w:num>
  <w:num w:numId="13">
    <w:abstractNumId w:val="25"/>
  </w:num>
  <w:num w:numId="14">
    <w:abstractNumId w:val="26"/>
  </w:num>
  <w:num w:numId="15">
    <w:abstractNumId w:val="12"/>
  </w:num>
  <w:num w:numId="16">
    <w:abstractNumId w:val="19"/>
  </w:num>
  <w:num w:numId="17">
    <w:abstractNumId w:val="17"/>
  </w:num>
  <w:num w:numId="18">
    <w:abstractNumId w:val="11"/>
  </w:num>
  <w:num w:numId="19">
    <w:abstractNumId w:val="5"/>
  </w:num>
  <w:num w:numId="20">
    <w:abstractNumId w:val="8"/>
  </w:num>
  <w:num w:numId="21">
    <w:abstractNumId w:val="32"/>
  </w:num>
  <w:num w:numId="22">
    <w:abstractNumId w:val="13"/>
  </w:num>
  <w:num w:numId="23">
    <w:abstractNumId w:val="14"/>
  </w:num>
  <w:num w:numId="24">
    <w:abstractNumId w:val="16"/>
  </w:num>
  <w:num w:numId="25">
    <w:abstractNumId w:val="7"/>
  </w:num>
  <w:num w:numId="26">
    <w:abstractNumId w:val="2"/>
  </w:num>
  <w:num w:numId="27">
    <w:abstractNumId w:val="31"/>
  </w:num>
  <w:num w:numId="28">
    <w:abstractNumId w:val="20"/>
  </w:num>
  <w:num w:numId="29">
    <w:abstractNumId w:val="27"/>
  </w:num>
  <w:num w:numId="30">
    <w:abstractNumId w:val="18"/>
  </w:num>
  <w:num w:numId="31">
    <w:abstractNumId w:val="4"/>
  </w:num>
  <w:num w:numId="32">
    <w:abstractNumId w:val="22"/>
  </w:num>
  <w:num w:numId="33">
    <w:abstractNumId w:val="21"/>
  </w:num>
  <w:num w:numId="34">
    <w:abstractNumId w:val="23"/>
  </w:num>
  <w:num w:numId="35">
    <w:abstractNumId w:val="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F"/>
    <w:rsid w:val="00000AD1"/>
    <w:rsid w:val="00006803"/>
    <w:rsid w:val="00010DEC"/>
    <w:rsid w:val="000140F3"/>
    <w:rsid w:val="0001525A"/>
    <w:rsid w:val="00016D65"/>
    <w:rsid w:val="00020187"/>
    <w:rsid w:val="000233C0"/>
    <w:rsid w:val="00024AF4"/>
    <w:rsid w:val="000252AC"/>
    <w:rsid w:val="000272E1"/>
    <w:rsid w:val="00033440"/>
    <w:rsid w:val="00034220"/>
    <w:rsid w:val="00036786"/>
    <w:rsid w:val="00036F9A"/>
    <w:rsid w:val="000374CC"/>
    <w:rsid w:val="00037A33"/>
    <w:rsid w:val="00042672"/>
    <w:rsid w:val="000427D3"/>
    <w:rsid w:val="00044275"/>
    <w:rsid w:val="000442B7"/>
    <w:rsid w:val="00045907"/>
    <w:rsid w:val="00045D6A"/>
    <w:rsid w:val="0004601D"/>
    <w:rsid w:val="000516AB"/>
    <w:rsid w:val="00052D51"/>
    <w:rsid w:val="00053095"/>
    <w:rsid w:val="00054029"/>
    <w:rsid w:val="0005451C"/>
    <w:rsid w:val="000556B9"/>
    <w:rsid w:val="0005704D"/>
    <w:rsid w:val="0006023E"/>
    <w:rsid w:val="00060E89"/>
    <w:rsid w:val="000656C3"/>
    <w:rsid w:val="0007008E"/>
    <w:rsid w:val="00072089"/>
    <w:rsid w:val="00073A1F"/>
    <w:rsid w:val="00075A07"/>
    <w:rsid w:val="00076945"/>
    <w:rsid w:val="00077AA0"/>
    <w:rsid w:val="00077EB7"/>
    <w:rsid w:val="00080CBF"/>
    <w:rsid w:val="00082CA8"/>
    <w:rsid w:val="0009208F"/>
    <w:rsid w:val="000932F6"/>
    <w:rsid w:val="000939E6"/>
    <w:rsid w:val="00095009"/>
    <w:rsid w:val="00097F63"/>
    <w:rsid w:val="000A25C2"/>
    <w:rsid w:val="000A4625"/>
    <w:rsid w:val="000A63E5"/>
    <w:rsid w:val="000B1141"/>
    <w:rsid w:val="000B307A"/>
    <w:rsid w:val="000B443D"/>
    <w:rsid w:val="000B49F9"/>
    <w:rsid w:val="000B4C99"/>
    <w:rsid w:val="000B69FC"/>
    <w:rsid w:val="000B761C"/>
    <w:rsid w:val="000B7A33"/>
    <w:rsid w:val="000C0122"/>
    <w:rsid w:val="000C2991"/>
    <w:rsid w:val="000C4B52"/>
    <w:rsid w:val="000C5222"/>
    <w:rsid w:val="000C5514"/>
    <w:rsid w:val="000D1A9B"/>
    <w:rsid w:val="000D3641"/>
    <w:rsid w:val="000D3DD4"/>
    <w:rsid w:val="000D4A8C"/>
    <w:rsid w:val="000E49F3"/>
    <w:rsid w:val="000E5975"/>
    <w:rsid w:val="000E66D1"/>
    <w:rsid w:val="000E6E9B"/>
    <w:rsid w:val="000F1A08"/>
    <w:rsid w:val="000F3604"/>
    <w:rsid w:val="000F6AAB"/>
    <w:rsid w:val="000F7482"/>
    <w:rsid w:val="000F7F8D"/>
    <w:rsid w:val="00102DEA"/>
    <w:rsid w:val="00104B2F"/>
    <w:rsid w:val="00105012"/>
    <w:rsid w:val="001072B7"/>
    <w:rsid w:val="00107A75"/>
    <w:rsid w:val="00111A9D"/>
    <w:rsid w:val="0011257D"/>
    <w:rsid w:val="00113179"/>
    <w:rsid w:val="0011459C"/>
    <w:rsid w:val="00115EF2"/>
    <w:rsid w:val="00116371"/>
    <w:rsid w:val="00120498"/>
    <w:rsid w:val="00123348"/>
    <w:rsid w:val="00123B8F"/>
    <w:rsid w:val="00123FCD"/>
    <w:rsid w:val="00125A38"/>
    <w:rsid w:val="0012790A"/>
    <w:rsid w:val="00133C26"/>
    <w:rsid w:val="001342C1"/>
    <w:rsid w:val="00134343"/>
    <w:rsid w:val="00134512"/>
    <w:rsid w:val="00135976"/>
    <w:rsid w:val="001407BB"/>
    <w:rsid w:val="0014124D"/>
    <w:rsid w:val="00141433"/>
    <w:rsid w:val="00144869"/>
    <w:rsid w:val="00144E8C"/>
    <w:rsid w:val="00147810"/>
    <w:rsid w:val="00147D13"/>
    <w:rsid w:val="00152D05"/>
    <w:rsid w:val="00152E18"/>
    <w:rsid w:val="001550AE"/>
    <w:rsid w:val="00155156"/>
    <w:rsid w:val="001551F3"/>
    <w:rsid w:val="00161700"/>
    <w:rsid w:val="00163B14"/>
    <w:rsid w:val="001659AA"/>
    <w:rsid w:val="00165DB7"/>
    <w:rsid w:val="00166639"/>
    <w:rsid w:val="00170760"/>
    <w:rsid w:val="00172531"/>
    <w:rsid w:val="00172769"/>
    <w:rsid w:val="00172F01"/>
    <w:rsid w:val="0017428D"/>
    <w:rsid w:val="001764F5"/>
    <w:rsid w:val="00176775"/>
    <w:rsid w:val="00177372"/>
    <w:rsid w:val="001815BF"/>
    <w:rsid w:val="00183757"/>
    <w:rsid w:val="00187AC9"/>
    <w:rsid w:val="00190004"/>
    <w:rsid w:val="00192CBB"/>
    <w:rsid w:val="00193A51"/>
    <w:rsid w:val="001940C5"/>
    <w:rsid w:val="00194396"/>
    <w:rsid w:val="00195619"/>
    <w:rsid w:val="00196C37"/>
    <w:rsid w:val="001A0BCC"/>
    <w:rsid w:val="001A2FC9"/>
    <w:rsid w:val="001A492C"/>
    <w:rsid w:val="001A58B4"/>
    <w:rsid w:val="001A6E0D"/>
    <w:rsid w:val="001B18CB"/>
    <w:rsid w:val="001B3663"/>
    <w:rsid w:val="001B55F6"/>
    <w:rsid w:val="001C2C69"/>
    <w:rsid w:val="001C4FA9"/>
    <w:rsid w:val="001C52D9"/>
    <w:rsid w:val="001C5BAC"/>
    <w:rsid w:val="001C613A"/>
    <w:rsid w:val="001C733F"/>
    <w:rsid w:val="001D2CCF"/>
    <w:rsid w:val="001D35F2"/>
    <w:rsid w:val="001D4D74"/>
    <w:rsid w:val="001D6000"/>
    <w:rsid w:val="001D691C"/>
    <w:rsid w:val="001D7D0E"/>
    <w:rsid w:val="001E0126"/>
    <w:rsid w:val="001E1EF7"/>
    <w:rsid w:val="001E3384"/>
    <w:rsid w:val="001E3EAB"/>
    <w:rsid w:val="001F10FC"/>
    <w:rsid w:val="001F1DD1"/>
    <w:rsid w:val="001F3D1E"/>
    <w:rsid w:val="001F4955"/>
    <w:rsid w:val="001F50D1"/>
    <w:rsid w:val="002025AF"/>
    <w:rsid w:val="00202B2F"/>
    <w:rsid w:val="00203264"/>
    <w:rsid w:val="0020404B"/>
    <w:rsid w:val="002106D3"/>
    <w:rsid w:val="00211CC5"/>
    <w:rsid w:val="0021249F"/>
    <w:rsid w:val="00213AF4"/>
    <w:rsid w:val="00215AD9"/>
    <w:rsid w:val="002163AA"/>
    <w:rsid w:val="00216671"/>
    <w:rsid w:val="00220201"/>
    <w:rsid w:val="002209FB"/>
    <w:rsid w:val="00220DDE"/>
    <w:rsid w:val="002228BF"/>
    <w:rsid w:val="00222BA7"/>
    <w:rsid w:val="00222EA1"/>
    <w:rsid w:val="00224386"/>
    <w:rsid w:val="00224E68"/>
    <w:rsid w:val="00226356"/>
    <w:rsid w:val="0022788F"/>
    <w:rsid w:val="0023471E"/>
    <w:rsid w:val="00236B23"/>
    <w:rsid w:val="0024211F"/>
    <w:rsid w:val="002438CD"/>
    <w:rsid w:val="00244EC2"/>
    <w:rsid w:val="0024675C"/>
    <w:rsid w:val="00246E20"/>
    <w:rsid w:val="00246E94"/>
    <w:rsid w:val="0024713F"/>
    <w:rsid w:val="00252EE6"/>
    <w:rsid w:val="00254F3E"/>
    <w:rsid w:val="00260511"/>
    <w:rsid w:val="002621A3"/>
    <w:rsid w:val="00264EB4"/>
    <w:rsid w:val="00264EF0"/>
    <w:rsid w:val="0026612D"/>
    <w:rsid w:val="00267D0D"/>
    <w:rsid w:val="00272F55"/>
    <w:rsid w:val="00275439"/>
    <w:rsid w:val="00275E59"/>
    <w:rsid w:val="0027657A"/>
    <w:rsid w:val="00280A03"/>
    <w:rsid w:val="00280B1C"/>
    <w:rsid w:val="00281649"/>
    <w:rsid w:val="00281A5E"/>
    <w:rsid w:val="002825E3"/>
    <w:rsid w:val="00283608"/>
    <w:rsid w:val="002875DF"/>
    <w:rsid w:val="002912BF"/>
    <w:rsid w:val="00291EC6"/>
    <w:rsid w:val="00296292"/>
    <w:rsid w:val="00296A62"/>
    <w:rsid w:val="002A3558"/>
    <w:rsid w:val="002A503D"/>
    <w:rsid w:val="002A722E"/>
    <w:rsid w:val="002A7CE2"/>
    <w:rsid w:val="002B05AB"/>
    <w:rsid w:val="002B1C4D"/>
    <w:rsid w:val="002B23F5"/>
    <w:rsid w:val="002B3A6C"/>
    <w:rsid w:val="002B3AE6"/>
    <w:rsid w:val="002B3CA0"/>
    <w:rsid w:val="002B40E4"/>
    <w:rsid w:val="002B431E"/>
    <w:rsid w:val="002B4493"/>
    <w:rsid w:val="002B5528"/>
    <w:rsid w:val="002C04FD"/>
    <w:rsid w:val="002C16CC"/>
    <w:rsid w:val="002C4DA8"/>
    <w:rsid w:val="002C61CA"/>
    <w:rsid w:val="002C74CA"/>
    <w:rsid w:val="002C77EE"/>
    <w:rsid w:val="002D218B"/>
    <w:rsid w:val="002D2FDA"/>
    <w:rsid w:val="002E3387"/>
    <w:rsid w:val="002E3689"/>
    <w:rsid w:val="002E4088"/>
    <w:rsid w:val="002E7518"/>
    <w:rsid w:val="002F4BCE"/>
    <w:rsid w:val="002F7799"/>
    <w:rsid w:val="00301889"/>
    <w:rsid w:val="00301B7F"/>
    <w:rsid w:val="00303FE7"/>
    <w:rsid w:val="00304608"/>
    <w:rsid w:val="003049A4"/>
    <w:rsid w:val="003110C2"/>
    <w:rsid w:val="00311124"/>
    <w:rsid w:val="0031272B"/>
    <w:rsid w:val="00312CB7"/>
    <w:rsid w:val="00313AC0"/>
    <w:rsid w:val="00314E05"/>
    <w:rsid w:val="00315CD7"/>
    <w:rsid w:val="00316870"/>
    <w:rsid w:val="00320D65"/>
    <w:rsid w:val="00321439"/>
    <w:rsid w:val="003220AC"/>
    <w:rsid w:val="003220FE"/>
    <w:rsid w:val="00325ACC"/>
    <w:rsid w:val="00327877"/>
    <w:rsid w:val="003307C1"/>
    <w:rsid w:val="0033274C"/>
    <w:rsid w:val="0033385F"/>
    <w:rsid w:val="0033401D"/>
    <w:rsid w:val="00334286"/>
    <w:rsid w:val="003345D7"/>
    <w:rsid w:val="00334A4A"/>
    <w:rsid w:val="00343101"/>
    <w:rsid w:val="003436AF"/>
    <w:rsid w:val="00345C91"/>
    <w:rsid w:val="003522DC"/>
    <w:rsid w:val="00353C8D"/>
    <w:rsid w:val="003572D1"/>
    <w:rsid w:val="00357623"/>
    <w:rsid w:val="003600D4"/>
    <w:rsid w:val="0036279B"/>
    <w:rsid w:val="00365AC3"/>
    <w:rsid w:val="00366259"/>
    <w:rsid w:val="00367C17"/>
    <w:rsid w:val="00370E3A"/>
    <w:rsid w:val="0037304C"/>
    <w:rsid w:val="00373856"/>
    <w:rsid w:val="00374725"/>
    <w:rsid w:val="00377FCC"/>
    <w:rsid w:val="0038054C"/>
    <w:rsid w:val="00381CA4"/>
    <w:rsid w:val="00381D76"/>
    <w:rsid w:val="00384FE0"/>
    <w:rsid w:val="00391AEA"/>
    <w:rsid w:val="0039361B"/>
    <w:rsid w:val="00393EFA"/>
    <w:rsid w:val="00394874"/>
    <w:rsid w:val="003A008B"/>
    <w:rsid w:val="003A0974"/>
    <w:rsid w:val="003A2690"/>
    <w:rsid w:val="003A58F0"/>
    <w:rsid w:val="003A5972"/>
    <w:rsid w:val="003B0E4C"/>
    <w:rsid w:val="003B160F"/>
    <w:rsid w:val="003B5421"/>
    <w:rsid w:val="003B6C04"/>
    <w:rsid w:val="003C059F"/>
    <w:rsid w:val="003C4566"/>
    <w:rsid w:val="003C66C0"/>
    <w:rsid w:val="003D131A"/>
    <w:rsid w:val="003D1A3A"/>
    <w:rsid w:val="003D2814"/>
    <w:rsid w:val="003D560A"/>
    <w:rsid w:val="003D5BBF"/>
    <w:rsid w:val="003D67D6"/>
    <w:rsid w:val="003D6D10"/>
    <w:rsid w:val="003D6FDF"/>
    <w:rsid w:val="003E3DA4"/>
    <w:rsid w:val="003E450C"/>
    <w:rsid w:val="003E508F"/>
    <w:rsid w:val="003E6594"/>
    <w:rsid w:val="003E6BE7"/>
    <w:rsid w:val="003F301E"/>
    <w:rsid w:val="003F6962"/>
    <w:rsid w:val="00404363"/>
    <w:rsid w:val="00406CCB"/>
    <w:rsid w:val="00410818"/>
    <w:rsid w:val="00412F72"/>
    <w:rsid w:val="00416501"/>
    <w:rsid w:val="00416921"/>
    <w:rsid w:val="004223F9"/>
    <w:rsid w:val="00423406"/>
    <w:rsid w:val="00424957"/>
    <w:rsid w:val="004262F4"/>
    <w:rsid w:val="0043068A"/>
    <w:rsid w:val="00431AD4"/>
    <w:rsid w:val="0043395F"/>
    <w:rsid w:val="004339BE"/>
    <w:rsid w:val="004369AD"/>
    <w:rsid w:val="00436B90"/>
    <w:rsid w:val="00436E63"/>
    <w:rsid w:val="00437CF8"/>
    <w:rsid w:val="00441439"/>
    <w:rsid w:val="00441F15"/>
    <w:rsid w:val="00442BA7"/>
    <w:rsid w:val="00445E4D"/>
    <w:rsid w:val="00446482"/>
    <w:rsid w:val="00453544"/>
    <w:rsid w:val="00453EFB"/>
    <w:rsid w:val="00454078"/>
    <w:rsid w:val="0045470B"/>
    <w:rsid w:val="00454A7C"/>
    <w:rsid w:val="004550F2"/>
    <w:rsid w:val="00455F17"/>
    <w:rsid w:val="00456BB4"/>
    <w:rsid w:val="00461A12"/>
    <w:rsid w:val="00461D33"/>
    <w:rsid w:val="0046256A"/>
    <w:rsid w:val="00463EA9"/>
    <w:rsid w:val="0046443F"/>
    <w:rsid w:val="00465E28"/>
    <w:rsid w:val="00470200"/>
    <w:rsid w:val="00470529"/>
    <w:rsid w:val="004706E7"/>
    <w:rsid w:val="00470715"/>
    <w:rsid w:val="004707CB"/>
    <w:rsid w:val="00473306"/>
    <w:rsid w:val="00475DA7"/>
    <w:rsid w:val="00476AB7"/>
    <w:rsid w:val="004775A4"/>
    <w:rsid w:val="00477720"/>
    <w:rsid w:val="00480264"/>
    <w:rsid w:val="00485E4F"/>
    <w:rsid w:val="0048612D"/>
    <w:rsid w:val="0048702A"/>
    <w:rsid w:val="004871CE"/>
    <w:rsid w:val="00492524"/>
    <w:rsid w:val="00493F61"/>
    <w:rsid w:val="00496982"/>
    <w:rsid w:val="004972CA"/>
    <w:rsid w:val="00497B58"/>
    <w:rsid w:val="004A1101"/>
    <w:rsid w:val="004A1161"/>
    <w:rsid w:val="004A13FE"/>
    <w:rsid w:val="004B49E0"/>
    <w:rsid w:val="004B5C1E"/>
    <w:rsid w:val="004B6CF1"/>
    <w:rsid w:val="004B74E4"/>
    <w:rsid w:val="004B77A3"/>
    <w:rsid w:val="004B7C1D"/>
    <w:rsid w:val="004C047E"/>
    <w:rsid w:val="004C0AE0"/>
    <w:rsid w:val="004C1CFF"/>
    <w:rsid w:val="004C4931"/>
    <w:rsid w:val="004C605A"/>
    <w:rsid w:val="004C61AF"/>
    <w:rsid w:val="004C6E95"/>
    <w:rsid w:val="004C7CF9"/>
    <w:rsid w:val="004D14C0"/>
    <w:rsid w:val="004D61CA"/>
    <w:rsid w:val="004D6FC5"/>
    <w:rsid w:val="004D791D"/>
    <w:rsid w:val="004D7960"/>
    <w:rsid w:val="004E602D"/>
    <w:rsid w:val="004E6C5B"/>
    <w:rsid w:val="004F101A"/>
    <w:rsid w:val="004F1D9C"/>
    <w:rsid w:val="004F56B7"/>
    <w:rsid w:val="004F6096"/>
    <w:rsid w:val="0050086B"/>
    <w:rsid w:val="00501A8D"/>
    <w:rsid w:val="0050231C"/>
    <w:rsid w:val="005036F0"/>
    <w:rsid w:val="00505649"/>
    <w:rsid w:val="00507352"/>
    <w:rsid w:val="005078F6"/>
    <w:rsid w:val="00514308"/>
    <w:rsid w:val="00514919"/>
    <w:rsid w:val="00520447"/>
    <w:rsid w:val="00520B52"/>
    <w:rsid w:val="00523A1C"/>
    <w:rsid w:val="00525BFD"/>
    <w:rsid w:val="00526267"/>
    <w:rsid w:val="0052744F"/>
    <w:rsid w:val="00533D15"/>
    <w:rsid w:val="00533F3F"/>
    <w:rsid w:val="005344C7"/>
    <w:rsid w:val="005349ED"/>
    <w:rsid w:val="00534EC4"/>
    <w:rsid w:val="00540ECA"/>
    <w:rsid w:val="0054355E"/>
    <w:rsid w:val="005438C3"/>
    <w:rsid w:val="00543A89"/>
    <w:rsid w:val="00547A4F"/>
    <w:rsid w:val="00551CC8"/>
    <w:rsid w:val="00552030"/>
    <w:rsid w:val="0055214C"/>
    <w:rsid w:val="00553452"/>
    <w:rsid w:val="0055414E"/>
    <w:rsid w:val="00554784"/>
    <w:rsid w:val="00555780"/>
    <w:rsid w:val="005614B2"/>
    <w:rsid w:val="00561F1A"/>
    <w:rsid w:val="00562A3A"/>
    <w:rsid w:val="005631AE"/>
    <w:rsid w:val="005634E2"/>
    <w:rsid w:val="0056471A"/>
    <w:rsid w:val="00564A9D"/>
    <w:rsid w:val="00567353"/>
    <w:rsid w:val="00567647"/>
    <w:rsid w:val="00570091"/>
    <w:rsid w:val="00570C32"/>
    <w:rsid w:val="00570D1C"/>
    <w:rsid w:val="005721EF"/>
    <w:rsid w:val="005725E3"/>
    <w:rsid w:val="00572B21"/>
    <w:rsid w:val="00574533"/>
    <w:rsid w:val="00575383"/>
    <w:rsid w:val="00576A17"/>
    <w:rsid w:val="005835DF"/>
    <w:rsid w:val="005836F9"/>
    <w:rsid w:val="00583AD0"/>
    <w:rsid w:val="005854E1"/>
    <w:rsid w:val="0058695A"/>
    <w:rsid w:val="005869AF"/>
    <w:rsid w:val="00586A05"/>
    <w:rsid w:val="005910CC"/>
    <w:rsid w:val="00592A66"/>
    <w:rsid w:val="00592D3C"/>
    <w:rsid w:val="005940FC"/>
    <w:rsid w:val="00595410"/>
    <w:rsid w:val="005964C9"/>
    <w:rsid w:val="005A10BE"/>
    <w:rsid w:val="005A194E"/>
    <w:rsid w:val="005A34C8"/>
    <w:rsid w:val="005A3665"/>
    <w:rsid w:val="005A712A"/>
    <w:rsid w:val="005B0D23"/>
    <w:rsid w:val="005B0E8B"/>
    <w:rsid w:val="005B1001"/>
    <w:rsid w:val="005B1288"/>
    <w:rsid w:val="005B3FE6"/>
    <w:rsid w:val="005B6041"/>
    <w:rsid w:val="005B683C"/>
    <w:rsid w:val="005C343A"/>
    <w:rsid w:val="005C5E9C"/>
    <w:rsid w:val="005C6501"/>
    <w:rsid w:val="005C6C56"/>
    <w:rsid w:val="005C7934"/>
    <w:rsid w:val="005D0F1B"/>
    <w:rsid w:val="005D1B9B"/>
    <w:rsid w:val="005D2C9E"/>
    <w:rsid w:val="005D5643"/>
    <w:rsid w:val="005D6AB5"/>
    <w:rsid w:val="005E28E2"/>
    <w:rsid w:val="005E31A9"/>
    <w:rsid w:val="005E5372"/>
    <w:rsid w:val="005E53B2"/>
    <w:rsid w:val="005E5B7C"/>
    <w:rsid w:val="005E74E7"/>
    <w:rsid w:val="005F05F6"/>
    <w:rsid w:val="005F0D2F"/>
    <w:rsid w:val="005F3AF6"/>
    <w:rsid w:val="005F63AA"/>
    <w:rsid w:val="005F7987"/>
    <w:rsid w:val="006006BA"/>
    <w:rsid w:val="00600741"/>
    <w:rsid w:val="00601165"/>
    <w:rsid w:val="00602D27"/>
    <w:rsid w:val="00611087"/>
    <w:rsid w:val="0061117C"/>
    <w:rsid w:val="0061187D"/>
    <w:rsid w:val="00614CB2"/>
    <w:rsid w:val="00615768"/>
    <w:rsid w:val="00616529"/>
    <w:rsid w:val="006179CA"/>
    <w:rsid w:val="00621E3F"/>
    <w:rsid w:val="0062395C"/>
    <w:rsid w:val="00624ECD"/>
    <w:rsid w:val="00630B2A"/>
    <w:rsid w:val="00631894"/>
    <w:rsid w:val="00634429"/>
    <w:rsid w:val="00641D31"/>
    <w:rsid w:val="00645CE2"/>
    <w:rsid w:val="00651904"/>
    <w:rsid w:val="00651D3F"/>
    <w:rsid w:val="00651DCE"/>
    <w:rsid w:val="00651F7A"/>
    <w:rsid w:val="006528F1"/>
    <w:rsid w:val="006550FD"/>
    <w:rsid w:val="00660347"/>
    <w:rsid w:val="006616C1"/>
    <w:rsid w:val="00662F82"/>
    <w:rsid w:val="00665560"/>
    <w:rsid w:val="00667240"/>
    <w:rsid w:val="00671446"/>
    <w:rsid w:val="00671EA7"/>
    <w:rsid w:val="006721D8"/>
    <w:rsid w:val="00673E25"/>
    <w:rsid w:val="00673E93"/>
    <w:rsid w:val="00676FD0"/>
    <w:rsid w:val="0067748D"/>
    <w:rsid w:val="00682412"/>
    <w:rsid w:val="006846B1"/>
    <w:rsid w:val="00696C48"/>
    <w:rsid w:val="0069749E"/>
    <w:rsid w:val="006975A0"/>
    <w:rsid w:val="006A0034"/>
    <w:rsid w:val="006A053A"/>
    <w:rsid w:val="006A1722"/>
    <w:rsid w:val="006A5F7B"/>
    <w:rsid w:val="006A7356"/>
    <w:rsid w:val="006A757C"/>
    <w:rsid w:val="006B1277"/>
    <w:rsid w:val="006B3817"/>
    <w:rsid w:val="006B3F47"/>
    <w:rsid w:val="006B6700"/>
    <w:rsid w:val="006B741E"/>
    <w:rsid w:val="006C2186"/>
    <w:rsid w:val="006C2C91"/>
    <w:rsid w:val="006C629C"/>
    <w:rsid w:val="006C76FA"/>
    <w:rsid w:val="006D06AB"/>
    <w:rsid w:val="006D0D1C"/>
    <w:rsid w:val="006D0D64"/>
    <w:rsid w:val="006D0EA9"/>
    <w:rsid w:val="006D1755"/>
    <w:rsid w:val="006D1968"/>
    <w:rsid w:val="006D2003"/>
    <w:rsid w:val="006D6587"/>
    <w:rsid w:val="006D6B83"/>
    <w:rsid w:val="006D75C6"/>
    <w:rsid w:val="006E13EF"/>
    <w:rsid w:val="006E1A38"/>
    <w:rsid w:val="006F02F8"/>
    <w:rsid w:val="00702B7B"/>
    <w:rsid w:val="00705C5B"/>
    <w:rsid w:val="00706330"/>
    <w:rsid w:val="00707C29"/>
    <w:rsid w:val="00707F1F"/>
    <w:rsid w:val="00710737"/>
    <w:rsid w:val="007116F9"/>
    <w:rsid w:val="00713E70"/>
    <w:rsid w:val="007159A4"/>
    <w:rsid w:val="00716AC1"/>
    <w:rsid w:val="0072175C"/>
    <w:rsid w:val="0072557B"/>
    <w:rsid w:val="00725A92"/>
    <w:rsid w:val="00726FCB"/>
    <w:rsid w:val="00727957"/>
    <w:rsid w:val="00730F97"/>
    <w:rsid w:val="00731AA4"/>
    <w:rsid w:val="00732BBE"/>
    <w:rsid w:val="00732DF4"/>
    <w:rsid w:val="00733EDD"/>
    <w:rsid w:val="00734A18"/>
    <w:rsid w:val="00740C53"/>
    <w:rsid w:val="00741D08"/>
    <w:rsid w:val="00745F66"/>
    <w:rsid w:val="00746690"/>
    <w:rsid w:val="00752ECB"/>
    <w:rsid w:val="00757282"/>
    <w:rsid w:val="007606D5"/>
    <w:rsid w:val="00760C2D"/>
    <w:rsid w:val="007627F4"/>
    <w:rsid w:val="007631F1"/>
    <w:rsid w:val="00763CCA"/>
    <w:rsid w:val="00764022"/>
    <w:rsid w:val="00765110"/>
    <w:rsid w:val="00766A55"/>
    <w:rsid w:val="0077031C"/>
    <w:rsid w:val="0077344A"/>
    <w:rsid w:val="00774F16"/>
    <w:rsid w:val="00776A2D"/>
    <w:rsid w:val="00780834"/>
    <w:rsid w:val="007812D7"/>
    <w:rsid w:val="00785019"/>
    <w:rsid w:val="007853C3"/>
    <w:rsid w:val="00786BA2"/>
    <w:rsid w:val="00787474"/>
    <w:rsid w:val="00793260"/>
    <w:rsid w:val="00797ACB"/>
    <w:rsid w:val="007A37FD"/>
    <w:rsid w:val="007A4C82"/>
    <w:rsid w:val="007A56F6"/>
    <w:rsid w:val="007A739C"/>
    <w:rsid w:val="007A7848"/>
    <w:rsid w:val="007A7CFB"/>
    <w:rsid w:val="007B037F"/>
    <w:rsid w:val="007B1A06"/>
    <w:rsid w:val="007B33C3"/>
    <w:rsid w:val="007B4957"/>
    <w:rsid w:val="007B59D0"/>
    <w:rsid w:val="007B643E"/>
    <w:rsid w:val="007C5233"/>
    <w:rsid w:val="007D107B"/>
    <w:rsid w:val="007D23EB"/>
    <w:rsid w:val="007D7115"/>
    <w:rsid w:val="007E02FD"/>
    <w:rsid w:val="007E05CE"/>
    <w:rsid w:val="007E19E7"/>
    <w:rsid w:val="007E21BA"/>
    <w:rsid w:val="007E3693"/>
    <w:rsid w:val="007E4DD4"/>
    <w:rsid w:val="007E5C8E"/>
    <w:rsid w:val="007E60C6"/>
    <w:rsid w:val="007E6DA1"/>
    <w:rsid w:val="007E6E5A"/>
    <w:rsid w:val="007E6E81"/>
    <w:rsid w:val="007F0712"/>
    <w:rsid w:val="007F0CEA"/>
    <w:rsid w:val="007F3065"/>
    <w:rsid w:val="007F5183"/>
    <w:rsid w:val="007F59A3"/>
    <w:rsid w:val="00800339"/>
    <w:rsid w:val="00804D8D"/>
    <w:rsid w:val="00807838"/>
    <w:rsid w:val="00807DD3"/>
    <w:rsid w:val="00810E11"/>
    <w:rsid w:val="008127F8"/>
    <w:rsid w:val="00813D2D"/>
    <w:rsid w:val="008173A9"/>
    <w:rsid w:val="008205E8"/>
    <w:rsid w:val="00820D01"/>
    <w:rsid w:val="0082185D"/>
    <w:rsid w:val="0082218B"/>
    <w:rsid w:val="00823F9D"/>
    <w:rsid w:val="00824821"/>
    <w:rsid w:val="00826EFB"/>
    <w:rsid w:val="008303B4"/>
    <w:rsid w:val="008304C8"/>
    <w:rsid w:val="0083153F"/>
    <w:rsid w:val="0083405A"/>
    <w:rsid w:val="0084174C"/>
    <w:rsid w:val="00846971"/>
    <w:rsid w:val="00846B9A"/>
    <w:rsid w:val="00850611"/>
    <w:rsid w:val="008506FF"/>
    <w:rsid w:val="00851984"/>
    <w:rsid w:val="008520A2"/>
    <w:rsid w:val="00853667"/>
    <w:rsid w:val="00853825"/>
    <w:rsid w:val="00854B6A"/>
    <w:rsid w:val="00854CA8"/>
    <w:rsid w:val="008551A5"/>
    <w:rsid w:val="00855527"/>
    <w:rsid w:val="0085773D"/>
    <w:rsid w:val="0086001F"/>
    <w:rsid w:val="008618AF"/>
    <w:rsid w:val="00863558"/>
    <w:rsid w:val="00865296"/>
    <w:rsid w:val="00865EB6"/>
    <w:rsid w:val="00870C19"/>
    <w:rsid w:val="008803C0"/>
    <w:rsid w:val="00883565"/>
    <w:rsid w:val="008849FD"/>
    <w:rsid w:val="00886DB5"/>
    <w:rsid w:val="00891540"/>
    <w:rsid w:val="00891C6A"/>
    <w:rsid w:val="008926EB"/>
    <w:rsid w:val="008941EC"/>
    <w:rsid w:val="00894CA5"/>
    <w:rsid w:val="00895EAF"/>
    <w:rsid w:val="0089702B"/>
    <w:rsid w:val="008A0694"/>
    <w:rsid w:val="008A185D"/>
    <w:rsid w:val="008A1E6B"/>
    <w:rsid w:val="008A26DD"/>
    <w:rsid w:val="008A57C6"/>
    <w:rsid w:val="008A67AF"/>
    <w:rsid w:val="008A6844"/>
    <w:rsid w:val="008A6B5C"/>
    <w:rsid w:val="008B4C9E"/>
    <w:rsid w:val="008B741D"/>
    <w:rsid w:val="008C1238"/>
    <w:rsid w:val="008C33B5"/>
    <w:rsid w:val="008C3828"/>
    <w:rsid w:val="008C716C"/>
    <w:rsid w:val="008D159C"/>
    <w:rsid w:val="008D21C4"/>
    <w:rsid w:val="008D2B72"/>
    <w:rsid w:val="008D68B1"/>
    <w:rsid w:val="008D6FFB"/>
    <w:rsid w:val="008D777C"/>
    <w:rsid w:val="008D7996"/>
    <w:rsid w:val="008E19ED"/>
    <w:rsid w:val="008E1A42"/>
    <w:rsid w:val="008E1B9A"/>
    <w:rsid w:val="008E2EDE"/>
    <w:rsid w:val="008E54A2"/>
    <w:rsid w:val="008F04A9"/>
    <w:rsid w:val="008F20FB"/>
    <w:rsid w:val="008F2C46"/>
    <w:rsid w:val="008F510A"/>
    <w:rsid w:val="008F7DC0"/>
    <w:rsid w:val="00901D15"/>
    <w:rsid w:val="00901FE0"/>
    <w:rsid w:val="00903B71"/>
    <w:rsid w:val="00904159"/>
    <w:rsid w:val="00905028"/>
    <w:rsid w:val="00905E6A"/>
    <w:rsid w:val="0091071F"/>
    <w:rsid w:val="00911B02"/>
    <w:rsid w:val="0091286C"/>
    <w:rsid w:val="00915AF8"/>
    <w:rsid w:val="00915E20"/>
    <w:rsid w:val="00915EA4"/>
    <w:rsid w:val="00916DF5"/>
    <w:rsid w:val="009210C7"/>
    <w:rsid w:val="00922FE3"/>
    <w:rsid w:val="00924599"/>
    <w:rsid w:val="00924C9E"/>
    <w:rsid w:val="009253AB"/>
    <w:rsid w:val="00925695"/>
    <w:rsid w:val="00926629"/>
    <w:rsid w:val="009279EB"/>
    <w:rsid w:val="00930B54"/>
    <w:rsid w:val="00930B80"/>
    <w:rsid w:val="00933519"/>
    <w:rsid w:val="009346BD"/>
    <w:rsid w:val="00934FEB"/>
    <w:rsid w:val="00935474"/>
    <w:rsid w:val="009355B4"/>
    <w:rsid w:val="00935CEF"/>
    <w:rsid w:val="0094153B"/>
    <w:rsid w:val="009416F8"/>
    <w:rsid w:val="0094331E"/>
    <w:rsid w:val="00943664"/>
    <w:rsid w:val="00946871"/>
    <w:rsid w:val="00946908"/>
    <w:rsid w:val="00946FBC"/>
    <w:rsid w:val="009473F6"/>
    <w:rsid w:val="00950A41"/>
    <w:rsid w:val="00950D11"/>
    <w:rsid w:val="0095107A"/>
    <w:rsid w:val="00951469"/>
    <w:rsid w:val="00951CD2"/>
    <w:rsid w:val="00952DCC"/>
    <w:rsid w:val="00953304"/>
    <w:rsid w:val="009536D1"/>
    <w:rsid w:val="00954428"/>
    <w:rsid w:val="00956B89"/>
    <w:rsid w:val="009573F6"/>
    <w:rsid w:val="0096171F"/>
    <w:rsid w:val="00961984"/>
    <w:rsid w:val="00965C9B"/>
    <w:rsid w:val="00966624"/>
    <w:rsid w:val="00970D1D"/>
    <w:rsid w:val="00983AF6"/>
    <w:rsid w:val="00984061"/>
    <w:rsid w:val="00984751"/>
    <w:rsid w:val="00984B87"/>
    <w:rsid w:val="00984B98"/>
    <w:rsid w:val="00985666"/>
    <w:rsid w:val="009907DB"/>
    <w:rsid w:val="00994B58"/>
    <w:rsid w:val="00996584"/>
    <w:rsid w:val="009A0BB3"/>
    <w:rsid w:val="009A0E6C"/>
    <w:rsid w:val="009A45A4"/>
    <w:rsid w:val="009B1BE5"/>
    <w:rsid w:val="009B1CF2"/>
    <w:rsid w:val="009B1E66"/>
    <w:rsid w:val="009B36FF"/>
    <w:rsid w:val="009B474E"/>
    <w:rsid w:val="009B5FA7"/>
    <w:rsid w:val="009B6585"/>
    <w:rsid w:val="009B70E0"/>
    <w:rsid w:val="009B7C21"/>
    <w:rsid w:val="009B7D3E"/>
    <w:rsid w:val="009C13AC"/>
    <w:rsid w:val="009C2F9F"/>
    <w:rsid w:val="009C3919"/>
    <w:rsid w:val="009C488D"/>
    <w:rsid w:val="009C5AF3"/>
    <w:rsid w:val="009C5C5C"/>
    <w:rsid w:val="009C607A"/>
    <w:rsid w:val="009C70A7"/>
    <w:rsid w:val="009C74CB"/>
    <w:rsid w:val="009C7DC6"/>
    <w:rsid w:val="009D0155"/>
    <w:rsid w:val="009D19AE"/>
    <w:rsid w:val="009D295E"/>
    <w:rsid w:val="009D2F96"/>
    <w:rsid w:val="009D3C15"/>
    <w:rsid w:val="009D5029"/>
    <w:rsid w:val="009D5033"/>
    <w:rsid w:val="009D70AD"/>
    <w:rsid w:val="009E18FB"/>
    <w:rsid w:val="009E1FA5"/>
    <w:rsid w:val="009E3C06"/>
    <w:rsid w:val="009E5D93"/>
    <w:rsid w:val="009F0448"/>
    <w:rsid w:val="009F1160"/>
    <w:rsid w:val="009F189A"/>
    <w:rsid w:val="009F3414"/>
    <w:rsid w:val="009F4322"/>
    <w:rsid w:val="009F7AE1"/>
    <w:rsid w:val="00A004F1"/>
    <w:rsid w:val="00A00595"/>
    <w:rsid w:val="00A04198"/>
    <w:rsid w:val="00A2121A"/>
    <w:rsid w:val="00A226D3"/>
    <w:rsid w:val="00A22D37"/>
    <w:rsid w:val="00A243DC"/>
    <w:rsid w:val="00A24835"/>
    <w:rsid w:val="00A25146"/>
    <w:rsid w:val="00A25D96"/>
    <w:rsid w:val="00A3054C"/>
    <w:rsid w:val="00A32874"/>
    <w:rsid w:val="00A329DF"/>
    <w:rsid w:val="00A32C9C"/>
    <w:rsid w:val="00A32EEB"/>
    <w:rsid w:val="00A33DA9"/>
    <w:rsid w:val="00A35596"/>
    <w:rsid w:val="00A367AB"/>
    <w:rsid w:val="00A3720F"/>
    <w:rsid w:val="00A37D81"/>
    <w:rsid w:val="00A44BF3"/>
    <w:rsid w:val="00A4698E"/>
    <w:rsid w:val="00A50FBC"/>
    <w:rsid w:val="00A53388"/>
    <w:rsid w:val="00A54C78"/>
    <w:rsid w:val="00A54FB4"/>
    <w:rsid w:val="00A5677D"/>
    <w:rsid w:val="00A60637"/>
    <w:rsid w:val="00A64550"/>
    <w:rsid w:val="00A653C6"/>
    <w:rsid w:val="00A65973"/>
    <w:rsid w:val="00A705AC"/>
    <w:rsid w:val="00A70BB2"/>
    <w:rsid w:val="00A71439"/>
    <w:rsid w:val="00A71BB5"/>
    <w:rsid w:val="00A71BD4"/>
    <w:rsid w:val="00A72923"/>
    <w:rsid w:val="00A73E61"/>
    <w:rsid w:val="00A825D3"/>
    <w:rsid w:val="00A83398"/>
    <w:rsid w:val="00A85965"/>
    <w:rsid w:val="00A865D6"/>
    <w:rsid w:val="00A90949"/>
    <w:rsid w:val="00A90C07"/>
    <w:rsid w:val="00A91DCA"/>
    <w:rsid w:val="00A9598C"/>
    <w:rsid w:val="00AA1B3E"/>
    <w:rsid w:val="00AA39CA"/>
    <w:rsid w:val="00AA5E8A"/>
    <w:rsid w:val="00AA73FF"/>
    <w:rsid w:val="00AA7AF3"/>
    <w:rsid w:val="00AB4248"/>
    <w:rsid w:val="00AB4256"/>
    <w:rsid w:val="00AB5FE0"/>
    <w:rsid w:val="00AC0765"/>
    <w:rsid w:val="00AC2ABF"/>
    <w:rsid w:val="00AC40A0"/>
    <w:rsid w:val="00AC42C0"/>
    <w:rsid w:val="00AC49DB"/>
    <w:rsid w:val="00AC64CD"/>
    <w:rsid w:val="00AD0EBC"/>
    <w:rsid w:val="00AD3CB3"/>
    <w:rsid w:val="00AD42FF"/>
    <w:rsid w:val="00AD575F"/>
    <w:rsid w:val="00AD65EB"/>
    <w:rsid w:val="00AD6D6F"/>
    <w:rsid w:val="00AE0B21"/>
    <w:rsid w:val="00AE0CF7"/>
    <w:rsid w:val="00AE16A3"/>
    <w:rsid w:val="00AE344F"/>
    <w:rsid w:val="00AE3B41"/>
    <w:rsid w:val="00AE3C7A"/>
    <w:rsid w:val="00AE5329"/>
    <w:rsid w:val="00AF0A51"/>
    <w:rsid w:val="00AF293D"/>
    <w:rsid w:val="00AF4C5F"/>
    <w:rsid w:val="00AF4EA8"/>
    <w:rsid w:val="00AF6BD6"/>
    <w:rsid w:val="00AF7F2D"/>
    <w:rsid w:val="00B03311"/>
    <w:rsid w:val="00B05054"/>
    <w:rsid w:val="00B06F7C"/>
    <w:rsid w:val="00B10ADB"/>
    <w:rsid w:val="00B1150D"/>
    <w:rsid w:val="00B11618"/>
    <w:rsid w:val="00B12E01"/>
    <w:rsid w:val="00B12EA7"/>
    <w:rsid w:val="00B13496"/>
    <w:rsid w:val="00B14832"/>
    <w:rsid w:val="00B16BD0"/>
    <w:rsid w:val="00B200AB"/>
    <w:rsid w:val="00B22D0D"/>
    <w:rsid w:val="00B230E6"/>
    <w:rsid w:val="00B25263"/>
    <w:rsid w:val="00B25B8B"/>
    <w:rsid w:val="00B26D3B"/>
    <w:rsid w:val="00B35B2E"/>
    <w:rsid w:val="00B37DDF"/>
    <w:rsid w:val="00B412A7"/>
    <w:rsid w:val="00B42F75"/>
    <w:rsid w:val="00B4723E"/>
    <w:rsid w:val="00B52A85"/>
    <w:rsid w:val="00B53206"/>
    <w:rsid w:val="00B533CA"/>
    <w:rsid w:val="00B5461E"/>
    <w:rsid w:val="00B558AC"/>
    <w:rsid w:val="00B629A1"/>
    <w:rsid w:val="00B648A7"/>
    <w:rsid w:val="00B64ECC"/>
    <w:rsid w:val="00B65138"/>
    <w:rsid w:val="00B651B4"/>
    <w:rsid w:val="00B65237"/>
    <w:rsid w:val="00B706A5"/>
    <w:rsid w:val="00B70DD0"/>
    <w:rsid w:val="00B73BED"/>
    <w:rsid w:val="00B74159"/>
    <w:rsid w:val="00B74B2B"/>
    <w:rsid w:val="00B76BA8"/>
    <w:rsid w:val="00B8200E"/>
    <w:rsid w:val="00B83E87"/>
    <w:rsid w:val="00B87D4A"/>
    <w:rsid w:val="00B90D80"/>
    <w:rsid w:val="00B91BE5"/>
    <w:rsid w:val="00B928E2"/>
    <w:rsid w:val="00B9354E"/>
    <w:rsid w:val="00B97C88"/>
    <w:rsid w:val="00BA116B"/>
    <w:rsid w:val="00BA162A"/>
    <w:rsid w:val="00BA1D69"/>
    <w:rsid w:val="00BA2F4A"/>
    <w:rsid w:val="00BA6977"/>
    <w:rsid w:val="00BA76FE"/>
    <w:rsid w:val="00BB2BD3"/>
    <w:rsid w:val="00BB3B7F"/>
    <w:rsid w:val="00BB3ECF"/>
    <w:rsid w:val="00BB4325"/>
    <w:rsid w:val="00BB4BC3"/>
    <w:rsid w:val="00BB4C20"/>
    <w:rsid w:val="00BC37E8"/>
    <w:rsid w:val="00BC3C12"/>
    <w:rsid w:val="00BC66C5"/>
    <w:rsid w:val="00BD0D75"/>
    <w:rsid w:val="00BD361D"/>
    <w:rsid w:val="00BE1F4F"/>
    <w:rsid w:val="00BE438B"/>
    <w:rsid w:val="00BE7A77"/>
    <w:rsid w:val="00BF146F"/>
    <w:rsid w:val="00BF1EDE"/>
    <w:rsid w:val="00BF2F67"/>
    <w:rsid w:val="00BF5C1B"/>
    <w:rsid w:val="00BF7A22"/>
    <w:rsid w:val="00C01F30"/>
    <w:rsid w:val="00C12155"/>
    <w:rsid w:val="00C1221B"/>
    <w:rsid w:val="00C13762"/>
    <w:rsid w:val="00C13985"/>
    <w:rsid w:val="00C14811"/>
    <w:rsid w:val="00C21CBB"/>
    <w:rsid w:val="00C32AC9"/>
    <w:rsid w:val="00C330EE"/>
    <w:rsid w:val="00C33DEC"/>
    <w:rsid w:val="00C3530C"/>
    <w:rsid w:val="00C35A0F"/>
    <w:rsid w:val="00C42B6B"/>
    <w:rsid w:val="00C42C57"/>
    <w:rsid w:val="00C4305F"/>
    <w:rsid w:val="00C44BAD"/>
    <w:rsid w:val="00C45170"/>
    <w:rsid w:val="00C46E58"/>
    <w:rsid w:val="00C47A5F"/>
    <w:rsid w:val="00C5070D"/>
    <w:rsid w:val="00C516F8"/>
    <w:rsid w:val="00C534CB"/>
    <w:rsid w:val="00C53DF6"/>
    <w:rsid w:val="00C63735"/>
    <w:rsid w:val="00C643DC"/>
    <w:rsid w:val="00C64FB8"/>
    <w:rsid w:val="00C6545F"/>
    <w:rsid w:val="00C714A1"/>
    <w:rsid w:val="00C71B19"/>
    <w:rsid w:val="00C72A6A"/>
    <w:rsid w:val="00C81594"/>
    <w:rsid w:val="00C8467D"/>
    <w:rsid w:val="00C8503C"/>
    <w:rsid w:val="00C8582B"/>
    <w:rsid w:val="00C8617D"/>
    <w:rsid w:val="00C87627"/>
    <w:rsid w:val="00C87953"/>
    <w:rsid w:val="00C93341"/>
    <w:rsid w:val="00C95881"/>
    <w:rsid w:val="00CA0406"/>
    <w:rsid w:val="00CA1C4F"/>
    <w:rsid w:val="00CA1F42"/>
    <w:rsid w:val="00CA1F70"/>
    <w:rsid w:val="00CA2A52"/>
    <w:rsid w:val="00CA2F61"/>
    <w:rsid w:val="00CA300B"/>
    <w:rsid w:val="00CA3B9F"/>
    <w:rsid w:val="00CA5B1C"/>
    <w:rsid w:val="00CA6737"/>
    <w:rsid w:val="00CA77DE"/>
    <w:rsid w:val="00CB178E"/>
    <w:rsid w:val="00CB2729"/>
    <w:rsid w:val="00CB2B67"/>
    <w:rsid w:val="00CB2DEA"/>
    <w:rsid w:val="00CB2E7D"/>
    <w:rsid w:val="00CB4898"/>
    <w:rsid w:val="00CC0950"/>
    <w:rsid w:val="00CC68BF"/>
    <w:rsid w:val="00CD0BAA"/>
    <w:rsid w:val="00CD0D8A"/>
    <w:rsid w:val="00CD1FF6"/>
    <w:rsid w:val="00CD3030"/>
    <w:rsid w:val="00CD3D0C"/>
    <w:rsid w:val="00CD4473"/>
    <w:rsid w:val="00CD47ED"/>
    <w:rsid w:val="00CD71B3"/>
    <w:rsid w:val="00CE2CB2"/>
    <w:rsid w:val="00CE3358"/>
    <w:rsid w:val="00CE68ED"/>
    <w:rsid w:val="00CE68FC"/>
    <w:rsid w:val="00CE7CE5"/>
    <w:rsid w:val="00CE7F7B"/>
    <w:rsid w:val="00CF14BE"/>
    <w:rsid w:val="00CF3560"/>
    <w:rsid w:val="00CF48FC"/>
    <w:rsid w:val="00D004ED"/>
    <w:rsid w:val="00D0213B"/>
    <w:rsid w:val="00D03680"/>
    <w:rsid w:val="00D072E5"/>
    <w:rsid w:val="00D1064A"/>
    <w:rsid w:val="00D1151F"/>
    <w:rsid w:val="00D12BD7"/>
    <w:rsid w:val="00D15A11"/>
    <w:rsid w:val="00D17CF9"/>
    <w:rsid w:val="00D2284B"/>
    <w:rsid w:val="00D27095"/>
    <w:rsid w:val="00D312BB"/>
    <w:rsid w:val="00D319B2"/>
    <w:rsid w:val="00D31B76"/>
    <w:rsid w:val="00D3378E"/>
    <w:rsid w:val="00D34A9C"/>
    <w:rsid w:val="00D35BF2"/>
    <w:rsid w:val="00D35F66"/>
    <w:rsid w:val="00D3697F"/>
    <w:rsid w:val="00D3749B"/>
    <w:rsid w:val="00D40DF6"/>
    <w:rsid w:val="00D46F22"/>
    <w:rsid w:val="00D4794A"/>
    <w:rsid w:val="00D47BDF"/>
    <w:rsid w:val="00D507EE"/>
    <w:rsid w:val="00D51AD6"/>
    <w:rsid w:val="00D52932"/>
    <w:rsid w:val="00D53003"/>
    <w:rsid w:val="00D54E36"/>
    <w:rsid w:val="00D5660A"/>
    <w:rsid w:val="00D568A1"/>
    <w:rsid w:val="00D56FD4"/>
    <w:rsid w:val="00D63DE5"/>
    <w:rsid w:val="00D65692"/>
    <w:rsid w:val="00D67096"/>
    <w:rsid w:val="00D71A8B"/>
    <w:rsid w:val="00D7221F"/>
    <w:rsid w:val="00D724B1"/>
    <w:rsid w:val="00D72D1F"/>
    <w:rsid w:val="00D80E1D"/>
    <w:rsid w:val="00D84787"/>
    <w:rsid w:val="00D8601C"/>
    <w:rsid w:val="00D8628B"/>
    <w:rsid w:val="00D8710E"/>
    <w:rsid w:val="00D878F0"/>
    <w:rsid w:val="00D91A5A"/>
    <w:rsid w:val="00D921EF"/>
    <w:rsid w:val="00D92418"/>
    <w:rsid w:val="00DA0C92"/>
    <w:rsid w:val="00DA28D1"/>
    <w:rsid w:val="00DA2AEA"/>
    <w:rsid w:val="00DA39DA"/>
    <w:rsid w:val="00DA6380"/>
    <w:rsid w:val="00DB218F"/>
    <w:rsid w:val="00DB3FB9"/>
    <w:rsid w:val="00DB4A11"/>
    <w:rsid w:val="00DB5973"/>
    <w:rsid w:val="00DB70FD"/>
    <w:rsid w:val="00DB72CD"/>
    <w:rsid w:val="00DB77F1"/>
    <w:rsid w:val="00DB79C0"/>
    <w:rsid w:val="00DC0D1C"/>
    <w:rsid w:val="00DC1558"/>
    <w:rsid w:val="00DC1F7C"/>
    <w:rsid w:val="00DC5631"/>
    <w:rsid w:val="00DC6BAF"/>
    <w:rsid w:val="00DD1C3B"/>
    <w:rsid w:val="00DD1FFD"/>
    <w:rsid w:val="00DD2480"/>
    <w:rsid w:val="00DD2632"/>
    <w:rsid w:val="00DD33D3"/>
    <w:rsid w:val="00DD41C4"/>
    <w:rsid w:val="00DD6346"/>
    <w:rsid w:val="00DD6380"/>
    <w:rsid w:val="00DE2673"/>
    <w:rsid w:val="00DE2781"/>
    <w:rsid w:val="00DE29A6"/>
    <w:rsid w:val="00DE29A8"/>
    <w:rsid w:val="00DE6473"/>
    <w:rsid w:val="00DE6B25"/>
    <w:rsid w:val="00DF10F6"/>
    <w:rsid w:val="00DF5236"/>
    <w:rsid w:val="00E01896"/>
    <w:rsid w:val="00E02DC5"/>
    <w:rsid w:val="00E031DB"/>
    <w:rsid w:val="00E04E4C"/>
    <w:rsid w:val="00E06B75"/>
    <w:rsid w:val="00E06F07"/>
    <w:rsid w:val="00E10629"/>
    <w:rsid w:val="00E112B4"/>
    <w:rsid w:val="00E12515"/>
    <w:rsid w:val="00E139D9"/>
    <w:rsid w:val="00E206F0"/>
    <w:rsid w:val="00E20A2A"/>
    <w:rsid w:val="00E22A97"/>
    <w:rsid w:val="00E23815"/>
    <w:rsid w:val="00E23F23"/>
    <w:rsid w:val="00E24D02"/>
    <w:rsid w:val="00E25C9B"/>
    <w:rsid w:val="00E3211D"/>
    <w:rsid w:val="00E3390B"/>
    <w:rsid w:val="00E3481E"/>
    <w:rsid w:val="00E360E1"/>
    <w:rsid w:val="00E40D70"/>
    <w:rsid w:val="00E4164E"/>
    <w:rsid w:val="00E43195"/>
    <w:rsid w:val="00E43D1E"/>
    <w:rsid w:val="00E45A5C"/>
    <w:rsid w:val="00E45E7F"/>
    <w:rsid w:val="00E51A41"/>
    <w:rsid w:val="00E526DA"/>
    <w:rsid w:val="00E54117"/>
    <w:rsid w:val="00E54E8D"/>
    <w:rsid w:val="00E57547"/>
    <w:rsid w:val="00E57744"/>
    <w:rsid w:val="00E6285E"/>
    <w:rsid w:val="00E67860"/>
    <w:rsid w:val="00E67EAE"/>
    <w:rsid w:val="00E7306F"/>
    <w:rsid w:val="00E736BD"/>
    <w:rsid w:val="00E745D1"/>
    <w:rsid w:val="00E75A25"/>
    <w:rsid w:val="00E76062"/>
    <w:rsid w:val="00E81A3E"/>
    <w:rsid w:val="00E8277C"/>
    <w:rsid w:val="00E8453E"/>
    <w:rsid w:val="00E85A38"/>
    <w:rsid w:val="00E86049"/>
    <w:rsid w:val="00E87903"/>
    <w:rsid w:val="00E90B5D"/>
    <w:rsid w:val="00E912B5"/>
    <w:rsid w:val="00E934E3"/>
    <w:rsid w:val="00E9355A"/>
    <w:rsid w:val="00E93E32"/>
    <w:rsid w:val="00E94623"/>
    <w:rsid w:val="00E96ADB"/>
    <w:rsid w:val="00EA79EE"/>
    <w:rsid w:val="00EB1123"/>
    <w:rsid w:val="00EB1139"/>
    <w:rsid w:val="00EB2077"/>
    <w:rsid w:val="00EB4370"/>
    <w:rsid w:val="00EC13D2"/>
    <w:rsid w:val="00EC1B37"/>
    <w:rsid w:val="00EC2721"/>
    <w:rsid w:val="00EC359F"/>
    <w:rsid w:val="00EC3D47"/>
    <w:rsid w:val="00EC4F3C"/>
    <w:rsid w:val="00EC62B8"/>
    <w:rsid w:val="00EC67AF"/>
    <w:rsid w:val="00EC7E85"/>
    <w:rsid w:val="00ED1949"/>
    <w:rsid w:val="00ED509C"/>
    <w:rsid w:val="00EE08EC"/>
    <w:rsid w:val="00EE0C0B"/>
    <w:rsid w:val="00EE17A4"/>
    <w:rsid w:val="00EE1BE0"/>
    <w:rsid w:val="00EE1FD2"/>
    <w:rsid w:val="00EE351D"/>
    <w:rsid w:val="00EE6E83"/>
    <w:rsid w:val="00EF0F8D"/>
    <w:rsid w:val="00EF3026"/>
    <w:rsid w:val="00EF3051"/>
    <w:rsid w:val="00EF49CA"/>
    <w:rsid w:val="00EF49F0"/>
    <w:rsid w:val="00F0003F"/>
    <w:rsid w:val="00F01399"/>
    <w:rsid w:val="00F0147F"/>
    <w:rsid w:val="00F0344D"/>
    <w:rsid w:val="00F03975"/>
    <w:rsid w:val="00F04532"/>
    <w:rsid w:val="00F047E6"/>
    <w:rsid w:val="00F04A58"/>
    <w:rsid w:val="00F06FCF"/>
    <w:rsid w:val="00F07FCD"/>
    <w:rsid w:val="00F106E3"/>
    <w:rsid w:val="00F108AB"/>
    <w:rsid w:val="00F11D1B"/>
    <w:rsid w:val="00F13A08"/>
    <w:rsid w:val="00F1668C"/>
    <w:rsid w:val="00F172A1"/>
    <w:rsid w:val="00F1737B"/>
    <w:rsid w:val="00F21721"/>
    <w:rsid w:val="00F21C17"/>
    <w:rsid w:val="00F22B62"/>
    <w:rsid w:val="00F23280"/>
    <w:rsid w:val="00F23FA8"/>
    <w:rsid w:val="00F25244"/>
    <w:rsid w:val="00F25D8D"/>
    <w:rsid w:val="00F30662"/>
    <w:rsid w:val="00F32813"/>
    <w:rsid w:val="00F32A25"/>
    <w:rsid w:val="00F32C6F"/>
    <w:rsid w:val="00F338EC"/>
    <w:rsid w:val="00F34233"/>
    <w:rsid w:val="00F34E68"/>
    <w:rsid w:val="00F3518D"/>
    <w:rsid w:val="00F35254"/>
    <w:rsid w:val="00F36C41"/>
    <w:rsid w:val="00F3710E"/>
    <w:rsid w:val="00F37187"/>
    <w:rsid w:val="00F40434"/>
    <w:rsid w:val="00F437F9"/>
    <w:rsid w:val="00F4579D"/>
    <w:rsid w:val="00F46DAF"/>
    <w:rsid w:val="00F513E3"/>
    <w:rsid w:val="00F519BC"/>
    <w:rsid w:val="00F53498"/>
    <w:rsid w:val="00F547B5"/>
    <w:rsid w:val="00F551E9"/>
    <w:rsid w:val="00F5603C"/>
    <w:rsid w:val="00F56D7A"/>
    <w:rsid w:val="00F56E68"/>
    <w:rsid w:val="00F60ADC"/>
    <w:rsid w:val="00F62928"/>
    <w:rsid w:val="00F64284"/>
    <w:rsid w:val="00F653FD"/>
    <w:rsid w:val="00F65759"/>
    <w:rsid w:val="00F671F4"/>
    <w:rsid w:val="00F713E6"/>
    <w:rsid w:val="00F76FD0"/>
    <w:rsid w:val="00F7775A"/>
    <w:rsid w:val="00F77B29"/>
    <w:rsid w:val="00F80190"/>
    <w:rsid w:val="00F81EFA"/>
    <w:rsid w:val="00F83191"/>
    <w:rsid w:val="00F83AE7"/>
    <w:rsid w:val="00F83F4A"/>
    <w:rsid w:val="00F843A8"/>
    <w:rsid w:val="00F86A05"/>
    <w:rsid w:val="00F870B1"/>
    <w:rsid w:val="00F9084B"/>
    <w:rsid w:val="00F90D8F"/>
    <w:rsid w:val="00F93052"/>
    <w:rsid w:val="00F975C9"/>
    <w:rsid w:val="00F97627"/>
    <w:rsid w:val="00FA273C"/>
    <w:rsid w:val="00FA3EC0"/>
    <w:rsid w:val="00FA5A2F"/>
    <w:rsid w:val="00FB07BF"/>
    <w:rsid w:val="00FB15DC"/>
    <w:rsid w:val="00FB19A0"/>
    <w:rsid w:val="00FB19D6"/>
    <w:rsid w:val="00FB23CF"/>
    <w:rsid w:val="00FB2F27"/>
    <w:rsid w:val="00FB4E3C"/>
    <w:rsid w:val="00FB5B7F"/>
    <w:rsid w:val="00FC4BB9"/>
    <w:rsid w:val="00FC5B8C"/>
    <w:rsid w:val="00FC6B35"/>
    <w:rsid w:val="00FD1261"/>
    <w:rsid w:val="00FD20A2"/>
    <w:rsid w:val="00FD2189"/>
    <w:rsid w:val="00FD24C1"/>
    <w:rsid w:val="00FD2999"/>
    <w:rsid w:val="00FD3066"/>
    <w:rsid w:val="00FD38D5"/>
    <w:rsid w:val="00FD403F"/>
    <w:rsid w:val="00FD47B7"/>
    <w:rsid w:val="00FD4F5C"/>
    <w:rsid w:val="00FD5573"/>
    <w:rsid w:val="00FD59BE"/>
    <w:rsid w:val="00FE2155"/>
    <w:rsid w:val="00FE5CBD"/>
    <w:rsid w:val="00FF1AAC"/>
    <w:rsid w:val="00FF1B6D"/>
    <w:rsid w:val="00FF277A"/>
    <w:rsid w:val="00FF39B5"/>
    <w:rsid w:val="00FF4B27"/>
    <w:rsid w:val="00FF6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8A123B"/>
  <w15:docId w15:val="{7F15C1F6-B7A2-477A-B432-DE5718E4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C5F"/>
    <w:rPr>
      <w:sz w:val="24"/>
      <w:szCs w:val="24"/>
      <w:lang w:val="en-US" w:eastAsia="en-US"/>
    </w:rPr>
  </w:style>
  <w:style w:type="paragraph" w:styleId="Heading1">
    <w:name w:val="heading 1"/>
    <w:basedOn w:val="Normal"/>
    <w:link w:val="Heading1Char"/>
    <w:qFormat/>
    <w:rsid w:val="00AF4C5F"/>
    <w:pPr>
      <w:spacing w:before="100" w:beforeAutospacing="1" w:after="100" w:afterAutospacing="1"/>
      <w:outlineLvl w:val="0"/>
    </w:pPr>
    <w:rPr>
      <w:b/>
      <w:bCs/>
      <w:kern w:val="36"/>
      <w:sz w:val="48"/>
      <w:szCs w:val="48"/>
    </w:rPr>
  </w:style>
  <w:style w:type="paragraph" w:styleId="Heading5">
    <w:name w:val="heading 5"/>
    <w:basedOn w:val="Normal"/>
    <w:next w:val="Normal"/>
    <w:link w:val="Heading5Char"/>
    <w:qFormat/>
    <w:rsid w:val="00AF4C5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4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F4C5F"/>
    <w:rPr>
      <w:color w:val="0000FF"/>
      <w:u w:val="single"/>
    </w:rPr>
  </w:style>
  <w:style w:type="paragraph" w:customStyle="1" w:styleId="Pa9">
    <w:name w:val="Pa9"/>
    <w:basedOn w:val="Normal"/>
    <w:next w:val="Normal"/>
    <w:rsid w:val="00AF4C5F"/>
    <w:pPr>
      <w:autoSpaceDE w:val="0"/>
      <w:autoSpaceDN w:val="0"/>
      <w:adjustRightInd w:val="0"/>
      <w:spacing w:line="441" w:lineRule="atLeast"/>
    </w:pPr>
    <w:rPr>
      <w:rFonts w:ascii="TradeGothic" w:hAnsi="TradeGothic"/>
    </w:rPr>
  </w:style>
  <w:style w:type="character" w:customStyle="1" w:styleId="A3">
    <w:name w:val="A3"/>
    <w:rsid w:val="00AF4C5F"/>
    <w:rPr>
      <w:rFonts w:cs="TradeGothic"/>
      <w:b/>
      <w:bCs/>
      <w:color w:val="000000"/>
      <w:sz w:val="22"/>
      <w:szCs w:val="22"/>
    </w:rPr>
  </w:style>
  <w:style w:type="paragraph" w:customStyle="1" w:styleId="Default">
    <w:name w:val="Default"/>
    <w:rsid w:val="00AF4C5F"/>
    <w:pPr>
      <w:autoSpaceDE w:val="0"/>
      <w:autoSpaceDN w:val="0"/>
      <w:adjustRightInd w:val="0"/>
    </w:pPr>
    <w:rPr>
      <w:rFonts w:ascii="TradeGothic" w:hAnsi="TradeGothic" w:cs="TradeGothic"/>
      <w:color w:val="000000"/>
      <w:sz w:val="24"/>
      <w:szCs w:val="24"/>
      <w:lang w:val="en-US" w:eastAsia="en-US"/>
    </w:rPr>
  </w:style>
  <w:style w:type="paragraph" w:customStyle="1" w:styleId="Pa16">
    <w:name w:val="Pa16"/>
    <w:basedOn w:val="Default"/>
    <w:next w:val="Default"/>
    <w:rsid w:val="00AF4C5F"/>
    <w:pPr>
      <w:spacing w:before="100" w:after="100" w:line="221" w:lineRule="atLeast"/>
    </w:pPr>
    <w:rPr>
      <w:rFonts w:cs="Times New Roman"/>
      <w:color w:val="auto"/>
    </w:rPr>
  </w:style>
  <w:style w:type="paragraph" w:customStyle="1" w:styleId="Pa17">
    <w:name w:val="Pa17"/>
    <w:basedOn w:val="Default"/>
    <w:next w:val="Default"/>
    <w:rsid w:val="00AF4C5F"/>
    <w:pPr>
      <w:spacing w:line="241" w:lineRule="atLeast"/>
    </w:pPr>
    <w:rPr>
      <w:rFonts w:cs="Times New Roman"/>
      <w:color w:val="auto"/>
    </w:rPr>
  </w:style>
  <w:style w:type="paragraph" w:customStyle="1" w:styleId="Pa5">
    <w:name w:val="Pa5"/>
    <w:basedOn w:val="Default"/>
    <w:next w:val="Default"/>
    <w:rsid w:val="00AF4C5F"/>
    <w:pPr>
      <w:spacing w:before="40" w:after="100" w:line="221" w:lineRule="atLeast"/>
    </w:pPr>
    <w:rPr>
      <w:rFonts w:cs="Times New Roman"/>
      <w:color w:val="auto"/>
    </w:rPr>
  </w:style>
  <w:style w:type="paragraph" w:customStyle="1" w:styleId="Pa4">
    <w:name w:val="Pa4"/>
    <w:basedOn w:val="Default"/>
    <w:next w:val="Default"/>
    <w:rsid w:val="00AF4C5F"/>
    <w:pPr>
      <w:spacing w:after="100" w:line="221" w:lineRule="atLeast"/>
    </w:pPr>
    <w:rPr>
      <w:rFonts w:cs="Times New Roman"/>
      <w:color w:val="auto"/>
    </w:rPr>
  </w:style>
  <w:style w:type="paragraph" w:styleId="Footer">
    <w:name w:val="footer"/>
    <w:basedOn w:val="Normal"/>
    <w:link w:val="FooterChar"/>
    <w:uiPriority w:val="99"/>
    <w:rsid w:val="00AF4C5F"/>
    <w:pPr>
      <w:tabs>
        <w:tab w:val="center" w:pos="4320"/>
        <w:tab w:val="right" w:pos="8640"/>
      </w:tabs>
    </w:pPr>
  </w:style>
  <w:style w:type="character" w:styleId="PageNumber">
    <w:name w:val="page number"/>
    <w:basedOn w:val="DefaultParagraphFont"/>
    <w:rsid w:val="00AF4C5F"/>
  </w:style>
  <w:style w:type="paragraph" w:customStyle="1" w:styleId="Pa7">
    <w:name w:val="Pa7"/>
    <w:basedOn w:val="Default"/>
    <w:next w:val="Default"/>
    <w:rsid w:val="00AF4C5F"/>
    <w:pPr>
      <w:spacing w:before="100" w:after="100" w:line="221" w:lineRule="atLeast"/>
    </w:pPr>
    <w:rPr>
      <w:rFonts w:cs="Times New Roman"/>
      <w:color w:val="auto"/>
    </w:rPr>
  </w:style>
  <w:style w:type="paragraph" w:customStyle="1" w:styleId="Pa20">
    <w:name w:val="Pa20"/>
    <w:basedOn w:val="Default"/>
    <w:next w:val="Default"/>
    <w:rsid w:val="00AF4C5F"/>
    <w:pPr>
      <w:spacing w:after="100" w:line="221" w:lineRule="atLeast"/>
    </w:pPr>
    <w:rPr>
      <w:rFonts w:cs="Times New Roman"/>
      <w:color w:val="auto"/>
    </w:rPr>
  </w:style>
  <w:style w:type="paragraph" w:styleId="Header">
    <w:name w:val="header"/>
    <w:basedOn w:val="Normal"/>
    <w:rsid w:val="00AF4C5F"/>
    <w:pPr>
      <w:tabs>
        <w:tab w:val="center" w:pos="4320"/>
        <w:tab w:val="right" w:pos="8640"/>
      </w:tabs>
    </w:pPr>
  </w:style>
  <w:style w:type="character" w:styleId="HTMLCite">
    <w:name w:val="HTML Cite"/>
    <w:rsid w:val="00AF4C5F"/>
    <w:rPr>
      <w:i/>
      <w:iCs/>
    </w:rPr>
  </w:style>
  <w:style w:type="paragraph" w:styleId="NormalWeb">
    <w:name w:val="Normal (Web)"/>
    <w:basedOn w:val="Normal"/>
    <w:rsid w:val="00AF4C5F"/>
    <w:pPr>
      <w:spacing w:before="100" w:beforeAutospacing="1" w:after="100" w:afterAutospacing="1"/>
    </w:pPr>
  </w:style>
  <w:style w:type="paragraph" w:styleId="BalloonText">
    <w:name w:val="Balloon Text"/>
    <w:basedOn w:val="Normal"/>
    <w:link w:val="BalloonTextChar"/>
    <w:rsid w:val="00CA0406"/>
    <w:rPr>
      <w:rFonts w:ascii="Tahoma" w:hAnsi="Tahoma" w:cs="Tahoma"/>
      <w:sz w:val="16"/>
      <w:szCs w:val="16"/>
    </w:rPr>
  </w:style>
  <w:style w:type="character" w:customStyle="1" w:styleId="BalloonTextChar">
    <w:name w:val="Balloon Text Char"/>
    <w:link w:val="BalloonText"/>
    <w:rsid w:val="00CA0406"/>
    <w:rPr>
      <w:rFonts w:ascii="Tahoma" w:hAnsi="Tahoma" w:cs="Tahoma"/>
      <w:sz w:val="16"/>
      <w:szCs w:val="16"/>
      <w:lang w:val="en-US" w:eastAsia="en-US"/>
    </w:rPr>
  </w:style>
  <w:style w:type="character" w:styleId="FollowedHyperlink">
    <w:name w:val="FollowedHyperlink"/>
    <w:rsid w:val="00105012"/>
    <w:rPr>
      <w:color w:val="800080"/>
      <w:u w:val="single"/>
    </w:rPr>
  </w:style>
  <w:style w:type="character" w:customStyle="1" w:styleId="Heading1Char">
    <w:name w:val="Heading 1 Char"/>
    <w:link w:val="Heading1"/>
    <w:rsid w:val="009536D1"/>
    <w:rPr>
      <w:b/>
      <w:bCs/>
      <w:kern w:val="36"/>
      <w:sz w:val="48"/>
      <w:szCs w:val="48"/>
      <w:lang w:val="en-US" w:eastAsia="en-US"/>
    </w:rPr>
  </w:style>
  <w:style w:type="character" w:customStyle="1" w:styleId="Heading5Char">
    <w:name w:val="Heading 5 Char"/>
    <w:link w:val="Heading5"/>
    <w:rsid w:val="009536D1"/>
    <w:rPr>
      <w:b/>
      <w:bCs/>
      <w:i/>
      <w:iCs/>
      <w:sz w:val="26"/>
      <w:szCs w:val="26"/>
      <w:lang w:val="en-US" w:eastAsia="en-US"/>
    </w:rPr>
  </w:style>
  <w:style w:type="paragraph" w:styleId="ListParagraph">
    <w:name w:val="List Paragraph"/>
    <w:basedOn w:val="Normal"/>
    <w:uiPriority w:val="34"/>
    <w:qFormat/>
    <w:rsid w:val="002C16CC"/>
    <w:pPr>
      <w:ind w:left="720"/>
      <w:contextualSpacing/>
    </w:pPr>
  </w:style>
  <w:style w:type="character" w:styleId="Strong">
    <w:name w:val="Strong"/>
    <w:basedOn w:val="DefaultParagraphFont"/>
    <w:qFormat/>
    <w:rsid w:val="0054355E"/>
    <w:rPr>
      <w:b/>
      <w:bCs/>
    </w:rPr>
  </w:style>
  <w:style w:type="paragraph" w:customStyle="1" w:styleId="Times">
    <w:name w:val="Times"/>
    <w:basedOn w:val="Normal"/>
    <w:qFormat/>
    <w:rsid w:val="00357623"/>
    <w:pPr>
      <w:framePr w:hSpace="180" w:wrap="around" w:vAnchor="page" w:hAnchor="margin" w:y="1081"/>
    </w:pPr>
    <w:rPr>
      <w:rFonts w:eastAsiaTheme="minorHAnsi" w:cstheme="minorBidi"/>
      <w:sz w:val="20"/>
      <w:szCs w:val="22"/>
      <w:lang w:val="en-AU"/>
    </w:rPr>
  </w:style>
  <w:style w:type="paragraph" w:styleId="NoSpacing">
    <w:name w:val="No Spacing"/>
    <w:uiPriority w:val="1"/>
    <w:qFormat/>
    <w:rsid w:val="00A71439"/>
    <w:rPr>
      <w:sz w:val="24"/>
      <w:szCs w:val="24"/>
      <w:lang w:val="en-US" w:eastAsia="en-US"/>
    </w:rPr>
  </w:style>
  <w:style w:type="paragraph" w:styleId="BodyText">
    <w:name w:val="Body Text"/>
    <w:basedOn w:val="Normal"/>
    <w:link w:val="BodyTextChar"/>
    <w:rsid w:val="0038054C"/>
    <w:pPr>
      <w:tabs>
        <w:tab w:val="left" w:pos="504"/>
        <w:tab w:val="left" w:pos="720"/>
        <w:tab w:val="left" w:pos="936"/>
      </w:tabs>
    </w:pPr>
    <w:rPr>
      <w:rFonts w:ascii="Arial" w:hAnsi="Arial" w:cs="Arial"/>
      <w:b/>
      <w:bCs/>
      <w:color w:val="000000"/>
      <w:sz w:val="22"/>
      <w:lang w:val="en-AU"/>
    </w:rPr>
  </w:style>
  <w:style w:type="character" w:customStyle="1" w:styleId="BodyTextChar">
    <w:name w:val="Body Text Char"/>
    <w:basedOn w:val="DefaultParagraphFont"/>
    <w:link w:val="BodyText"/>
    <w:rsid w:val="0038054C"/>
    <w:rPr>
      <w:rFonts w:ascii="Arial" w:hAnsi="Arial" w:cs="Arial"/>
      <w:b/>
      <w:bCs/>
      <w:color w:val="000000"/>
      <w:sz w:val="22"/>
      <w:szCs w:val="24"/>
      <w:lang w:eastAsia="en-US"/>
    </w:rPr>
  </w:style>
  <w:style w:type="paragraph" w:styleId="Title">
    <w:name w:val="Title"/>
    <w:basedOn w:val="Normal"/>
    <w:next w:val="Normal"/>
    <w:link w:val="TitleChar"/>
    <w:qFormat/>
    <w:rsid w:val="001A49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A492C"/>
    <w:rPr>
      <w:rFonts w:asciiTheme="majorHAnsi" w:eastAsiaTheme="majorEastAsia" w:hAnsiTheme="majorHAnsi" w:cstheme="majorBidi"/>
      <w:spacing w:val="-10"/>
      <w:kern w:val="28"/>
      <w:sz w:val="56"/>
      <w:szCs w:val="56"/>
      <w:lang w:val="en-US" w:eastAsia="en-US"/>
    </w:rPr>
  </w:style>
  <w:style w:type="character" w:customStyle="1" w:styleId="FooterChar">
    <w:name w:val="Footer Char"/>
    <w:basedOn w:val="DefaultParagraphFont"/>
    <w:link w:val="Footer"/>
    <w:uiPriority w:val="99"/>
    <w:rsid w:val="001D2CC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5CFA37-996F-4DF8-90D6-280937AA90AC}" type="doc">
      <dgm:prSet loTypeId="urn:microsoft.com/office/officeart/2005/8/layout/venn1" loCatId="relationship" qsTypeId="urn:microsoft.com/office/officeart/2005/8/quickstyle/simple1" qsCatId="simple" csTypeId="urn:microsoft.com/office/officeart/2005/8/colors/accent0_1" csCatId="mainScheme" phldr="1"/>
      <dgm:spPr/>
    </dgm:pt>
    <dgm:pt modelId="{92E0CE83-5D3A-4059-A1CA-C248E5477F54}">
      <dgm:prSet phldrT="[Text]"/>
      <dgm:spPr/>
      <dgm:t>
        <a:bodyPr/>
        <a:lstStyle/>
        <a:p>
          <a:r>
            <a:rPr lang="en-AU"/>
            <a:t> </a:t>
          </a:r>
        </a:p>
      </dgm:t>
    </dgm:pt>
    <dgm:pt modelId="{4674FE98-B9EC-4166-BE61-F3ED692C6416}" type="parTrans" cxnId="{95540134-DF40-4373-900D-FC8F80CA5921}">
      <dgm:prSet/>
      <dgm:spPr/>
      <dgm:t>
        <a:bodyPr/>
        <a:lstStyle/>
        <a:p>
          <a:endParaRPr lang="en-AU"/>
        </a:p>
      </dgm:t>
    </dgm:pt>
    <dgm:pt modelId="{575614A1-B71B-4AF4-94DE-FD788E55AFA6}" type="sibTrans" cxnId="{95540134-DF40-4373-900D-FC8F80CA5921}">
      <dgm:prSet/>
      <dgm:spPr/>
      <dgm:t>
        <a:bodyPr/>
        <a:lstStyle/>
        <a:p>
          <a:endParaRPr lang="en-AU"/>
        </a:p>
      </dgm:t>
    </dgm:pt>
    <dgm:pt modelId="{E9E96767-0B67-49EB-8D3F-41E70335803D}">
      <dgm:prSet phldrT="[Text]"/>
      <dgm:spPr/>
      <dgm:t>
        <a:bodyPr/>
        <a:lstStyle/>
        <a:p>
          <a:r>
            <a:rPr lang="en-AU"/>
            <a:t>  </a:t>
          </a:r>
        </a:p>
      </dgm:t>
    </dgm:pt>
    <dgm:pt modelId="{2DE53FD2-2090-4209-A9F0-9667F02CE9D4}" type="parTrans" cxnId="{CEE7777D-E08F-4792-9E44-D1CF0076849A}">
      <dgm:prSet/>
      <dgm:spPr/>
      <dgm:t>
        <a:bodyPr/>
        <a:lstStyle/>
        <a:p>
          <a:endParaRPr lang="en-AU"/>
        </a:p>
      </dgm:t>
    </dgm:pt>
    <dgm:pt modelId="{96393FE9-1ECA-4A92-BD6C-066A557AB075}" type="sibTrans" cxnId="{CEE7777D-E08F-4792-9E44-D1CF0076849A}">
      <dgm:prSet/>
      <dgm:spPr/>
      <dgm:t>
        <a:bodyPr/>
        <a:lstStyle/>
        <a:p>
          <a:endParaRPr lang="en-AU"/>
        </a:p>
      </dgm:t>
    </dgm:pt>
    <dgm:pt modelId="{36C5AA08-1B58-405E-8339-0AAE50241FAD}">
      <dgm:prSet phldrT="[Text]"/>
      <dgm:spPr/>
      <dgm:t>
        <a:bodyPr/>
        <a:lstStyle/>
        <a:p>
          <a:r>
            <a:rPr lang="en-AU"/>
            <a:t> </a:t>
          </a:r>
        </a:p>
      </dgm:t>
    </dgm:pt>
    <dgm:pt modelId="{32FDF137-E8CB-4A1B-8291-011E0CFE2A0F}" type="parTrans" cxnId="{1468B7E2-52F1-4E31-A9F4-A1EC099CA542}">
      <dgm:prSet/>
      <dgm:spPr/>
      <dgm:t>
        <a:bodyPr/>
        <a:lstStyle/>
        <a:p>
          <a:endParaRPr lang="en-AU"/>
        </a:p>
      </dgm:t>
    </dgm:pt>
    <dgm:pt modelId="{E15BF49D-1A4C-4663-8342-1B04C601DD25}" type="sibTrans" cxnId="{1468B7E2-52F1-4E31-A9F4-A1EC099CA542}">
      <dgm:prSet/>
      <dgm:spPr/>
      <dgm:t>
        <a:bodyPr/>
        <a:lstStyle/>
        <a:p>
          <a:endParaRPr lang="en-AU"/>
        </a:p>
      </dgm:t>
    </dgm:pt>
    <dgm:pt modelId="{3A1D5C85-E21A-4CBD-AC7F-656654695653}">
      <dgm:prSet phldrT="[Text]"/>
      <dgm:spPr/>
      <dgm:t>
        <a:bodyPr/>
        <a:lstStyle/>
        <a:p>
          <a:r>
            <a:rPr lang="en-AU"/>
            <a:t> </a:t>
          </a:r>
        </a:p>
      </dgm:t>
    </dgm:pt>
    <dgm:pt modelId="{936C5859-F3B5-4669-BD36-B5CB3266C76D}" type="parTrans" cxnId="{AD9E9334-B657-4ADE-AEEA-687D7B434780}">
      <dgm:prSet/>
      <dgm:spPr/>
      <dgm:t>
        <a:bodyPr/>
        <a:lstStyle/>
        <a:p>
          <a:endParaRPr lang="en-US"/>
        </a:p>
      </dgm:t>
    </dgm:pt>
    <dgm:pt modelId="{59FB19B9-747C-4380-B08A-FF58DC532152}" type="sibTrans" cxnId="{AD9E9334-B657-4ADE-AEEA-687D7B434780}">
      <dgm:prSet/>
      <dgm:spPr/>
      <dgm:t>
        <a:bodyPr/>
        <a:lstStyle/>
        <a:p>
          <a:endParaRPr lang="en-US"/>
        </a:p>
      </dgm:t>
    </dgm:pt>
    <dgm:pt modelId="{FC9C2981-67E0-495C-9662-212B4A744D8C}">
      <dgm:prSet phldrT="[Text]"/>
      <dgm:spPr/>
      <dgm:t>
        <a:bodyPr/>
        <a:lstStyle/>
        <a:p>
          <a:r>
            <a:rPr lang="en-AU"/>
            <a:t> </a:t>
          </a:r>
        </a:p>
      </dgm:t>
    </dgm:pt>
    <dgm:pt modelId="{AE313C60-A13B-4972-AE23-8B03A4D1268D}" type="parTrans" cxnId="{C47CD89D-EA14-4B6C-9275-CE0D236A403E}">
      <dgm:prSet/>
      <dgm:spPr/>
      <dgm:t>
        <a:bodyPr/>
        <a:lstStyle/>
        <a:p>
          <a:endParaRPr lang="en-US"/>
        </a:p>
      </dgm:t>
    </dgm:pt>
    <dgm:pt modelId="{E55AA100-D1FD-43AA-80B2-756FE5B66666}" type="sibTrans" cxnId="{C47CD89D-EA14-4B6C-9275-CE0D236A403E}">
      <dgm:prSet/>
      <dgm:spPr/>
      <dgm:t>
        <a:bodyPr/>
        <a:lstStyle/>
        <a:p>
          <a:endParaRPr lang="en-US"/>
        </a:p>
      </dgm:t>
    </dgm:pt>
    <dgm:pt modelId="{60A15D63-D079-4B88-A654-4EAED82CFFBD}" type="pres">
      <dgm:prSet presAssocID="{9B5CFA37-996F-4DF8-90D6-280937AA90AC}" presName="compositeShape" presStyleCnt="0">
        <dgm:presLayoutVars>
          <dgm:chMax val="7"/>
          <dgm:dir/>
          <dgm:resizeHandles val="exact"/>
        </dgm:presLayoutVars>
      </dgm:prSet>
      <dgm:spPr/>
    </dgm:pt>
    <dgm:pt modelId="{0B8EC55A-C22B-4FC6-9189-8173E2AF7F48}" type="pres">
      <dgm:prSet presAssocID="{92E0CE83-5D3A-4059-A1CA-C248E5477F54}" presName="circ1" presStyleLbl="vennNode1" presStyleIdx="0" presStyleCnt="5"/>
      <dgm:spPr/>
    </dgm:pt>
    <dgm:pt modelId="{1B2A5646-CFB5-44B0-B083-AB3918A028CB}" type="pres">
      <dgm:prSet presAssocID="{92E0CE83-5D3A-4059-A1CA-C248E5477F54}" presName="circ1Tx" presStyleLbl="revTx" presStyleIdx="0" presStyleCnt="0">
        <dgm:presLayoutVars>
          <dgm:chMax val="0"/>
          <dgm:chPref val="0"/>
          <dgm:bulletEnabled val="1"/>
        </dgm:presLayoutVars>
      </dgm:prSet>
      <dgm:spPr/>
      <dgm:t>
        <a:bodyPr/>
        <a:lstStyle/>
        <a:p>
          <a:endParaRPr lang="en-US"/>
        </a:p>
      </dgm:t>
    </dgm:pt>
    <dgm:pt modelId="{D7FF3D19-9268-4014-A7AF-471CD78DEE0C}" type="pres">
      <dgm:prSet presAssocID="{E9E96767-0B67-49EB-8D3F-41E70335803D}" presName="circ2" presStyleLbl="vennNode1" presStyleIdx="1" presStyleCnt="5"/>
      <dgm:spPr/>
    </dgm:pt>
    <dgm:pt modelId="{008C8960-DB53-405E-811B-DCD0A4712212}" type="pres">
      <dgm:prSet presAssocID="{E9E96767-0B67-49EB-8D3F-41E70335803D}" presName="circ2Tx" presStyleLbl="revTx" presStyleIdx="0" presStyleCnt="0">
        <dgm:presLayoutVars>
          <dgm:chMax val="0"/>
          <dgm:chPref val="0"/>
          <dgm:bulletEnabled val="1"/>
        </dgm:presLayoutVars>
      </dgm:prSet>
      <dgm:spPr/>
      <dgm:t>
        <a:bodyPr/>
        <a:lstStyle/>
        <a:p>
          <a:endParaRPr lang="en-US"/>
        </a:p>
      </dgm:t>
    </dgm:pt>
    <dgm:pt modelId="{41BA505F-4D82-4A0A-8A11-977D5BEEA69B}" type="pres">
      <dgm:prSet presAssocID="{36C5AA08-1B58-405E-8339-0AAE50241FAD}" presName="circ3" presStyleLbl="vennNode1" presStyleIdx="2" presStyleCnt="5"/>
      <dgm:spPr/>
    </dgm:pt>
    <dgm:pt modelId="{48B70232-4EE0-4C37-82AE-D495A309A15A}" type="pres">
      <dgm:prSet presAssocID="{36C5AA08-1B58-405E-8339-0AAE50241FAD}" presName="circ3Tx" presStyleLbl="revTx" presStyleIdx="0" presStyleCnt="0">
        <dgm:presLayoutVars>
          <dgm:chMax val="0"/>
          <dgm:chPref val="0"/>
          <dgm:bulletEnabled val="1"/>
        </dgm:presLayoutVars>
      </dgm:prSet>
      <dgm:spPr/>
      <dgm:t>
        <a:bodyPr/>
        <a:lstStyle/>
        <a:p>
          <a:endParaRPr lang="en-US"/>
        </a:p>
      </dgm:t>
    </dgm:pt>
    <dgm:pt modelId="{29B395A8-E8AF-4F02-B99E-65ED1A3D4A7A}" type="pres">
      <dgm:prSet presAssocID="{3A1D5C85-E21A-4CBD-AC7F-656654695653}" presName="circ4" presStyleLbl="vennNode1" presStyleIdx="3" presStyleCnt="5"/>
      <dgm:spPr/>
    </dgm:pt>
    <dgm:pt modelId="{D3FC21A8-57C3-4C73-95CA-3C89D3B32B47}" type="pres">
      <dgm:prSet presAssocID="{3A1D5C85-E21A-4CBD-AC7F-656654695653}" presName="circ4Tx" presStyleLbl="revTx" presStyleIdx="0" presStyleCnt="0">
        <dgm:presLayoutVars>
          <dgm:chMax val="0"/>
          <dgm:chPref val="0"/>
          <dgm:bulletEnabled val="1"/>
        </dgm:presLayoutVars>
      </dgm:prSet>
      <dgm:spPr/>
      <dgm:t>
        <a:bodyPr/>
        <a:lstStyle/>
        <a:p>
          <a:endParaRPr lang="en-US"/>
        </a:p>
      </dgm:t>
    </dgm:pt>
    <dgm:pt modelId="{0E645EEB-5214-4418-9095-36F0AE3B273F}" type="pres">
      <dgm:prSet presAssocID="{FC9C2981-67E0-495C-9662-212B4A744D8C}" presName="circ5" presStyleLbl="vennNode1" presStyleIdx="4" presStyleCnt="5"/>
      <dgm:spPr/>
    </dgm:pt>
    <dgm:pt modelId="{3157F3EE-1471-4304-A874-CC42C7555781}" type="pres">
      <dgm:prSet presAssocID="{FC9C2981-67E0-495C-9662-212B4A744D8C}" presName="circ5Tx" presStyleLbl="revTx" presStyleIdx="0" presStyleCnt="0">
        <dgm:presLayoutVars>
          <dgm:chMax val="0"/>
          <dgm:chPref val="0"/>
          <dgm:bulletEnabled val="1"/>
        </dgm:presLayoutVars>
      </dgm:prSet>
      <dgm:spPr/>
      <dgm:t>
        <a:bodyPr/>
        <a:lstStyle/>
        <a:p>
          <a:endParaRPr lang="en-US"/>
        </a:p>
      </dgm:t>
    </dgm:pt>
  </dgm:ptLst>
  <dgm:cxnLst>
    <dgm:cxn modelId="{6C8BF77D-C2C2-45F5-8321-133674CBF317}" type="presOf" srcId="{FC9C2981-67E0-495C-9662-212B4A744D8C}" destId="{3157F3EE-1471-4304-A874-CC42C7555781}" srcOrd="0" destOrd="0" presId="urn:microsoft.com/office/officeart/2005/8/layout/venn1"/>
    <dgm:cxn modelId="{95540134-DF40-4373-900D-FC8F80CA5921}" srcId="{9B5CFA37-996F-4DF8-90D6-280937AA90AC}" destId="{92E0CE83-5D3A-4059-A1CA-C248E5477F54}" srcOrd="0" destOrd="0" parTransId="{4674FE98-B9EC-4166-BE61-F3ED692C6416}" sibTransId="{575614A1-B71B-4AF4-94DE-FD788E55AFA6}"/>
    <dgm:cxn modelId="{8ACEE313-ECF9-4F69-B992-49BE20E5CA12}" type="presOf" srcId="{E9E96767-0B67-49EB-8D3F-41E70335803D}" destId="{008C8960-DB53-405E-811B-DCD0A4712212}" srcOrd="0" destOrd="0" presId="urn:microsoft.com/office/officeart/2005/8/layout/venn1"/>
    <dgm:cxn modelId="{40945B4B-D8A8-4DD4-9A90-7F87AC40115D}" type="presOf" srcId="{92E0CE83-5D3A-4059-A1CA-C248E5477F54}" destId="{1B2A5646-CFB5-44B0-B083-AB3918A028CB}" srcOrd="0" destOrd="0" presId="urn:microsoft.com/office/officeart/2005/8/layout/venn1"/>
    <dgm:cxn modelId="{7ED8E391-C8B1-4E58-981E-90F4DE83A538}" type="presOf" srcId="{9B5CFA37-996F-4DF8-90D6-280937AA90AC}" destId="{60A15D63-D079-4B88-A654-4EAED82CFFBD}" srcOrd="0" destOrd="0" presId="urn:microsoft.com/office/officeart/2005/8/layout/venn1"/>
    <dgm:cxn modelId="{CEE7777D-E08F-4792-9E44-D1CF0076849A}" srcId="{9B5CFA37-996F-4DF8-90D6-280937AA90AC}" destId="{E9E96767-0B67-49EB-8D3F-41E70335803D}" srcOrd="1" destOrd="0" parTransId="{2DE53FD2-2090-4209-A9F0-9667F02CE9D4}" sibTransId="{96393FE9-1ECA-4A92-BD6C-066A557AB075}"/>
    <dgm:cxn modelId="{1383EFDC-3A12-45C5-B288-279AE0E99953}" type="presOf" srcId="{36C5AA08-1B58-405E-8339-0AAE50241FAD}" destId="{48B70232-4EE0-4C37-82AE-D495A309A15A}" srcOrd="0" destOrd="0" presId="urn:microsoft.com/office/officeart/2005/8/layout/venn1"/>
    <dgm:cxn modelId="{C47CD89D-EA14-4B6C-9275-CE0D236A403E}" srcId="{9B5CFA37-996F-4DF8-90D6-280937AA90AC}" destId="{FC9C2981-67E0-495C-9662-212B4A744D8C}" srcOrd="4" destOrd="0" parTransId="{AE313C60-A13B-4972-AE23-8B03A4D1268D}" sibTransId="{E55AA100-D1FD-43AA-80B2-756FE5B66666}"/>
    <dgm:cxn modelId="{DD50B247-2411-49E9-97C2-FC6552A9174E}" type="presOf" srcId="{3A1D5C85-E21A-4CBD-AC7F-656654695653}" destId="{D3FC21A8-57C3-4C73-95CA-3C89D3B32B47}" srcOrd="0" destOrd="0" presId="urn:microsoft.com/office/officeart/2005/8/layout/venn1"/>
    <dgm:cxn modelId="{1468B7E2-52F1-4E31-A9F4-A1EC099CA542}" srcId="{9B5CFA37-996F-4DF8-90D6-280937AA90AC}" destId="{36C5AA08-1B58-405E-8339-0AAE50241FAD}" srcOrd="2" destOrd="0" parTransId="{32FDF137-E8CB-4A1B-8291-011E0CFE2A0F}" sibTransId="{E15BF49D-1A4C-4663-8342-1B04C601DD25}"/>
    <dgm:cxn modelId="{AD9E9334-B657-4ADE-AEEA-687D7B434780}" srcId="{9B5CFA37-996F-4DF8-90D6-280937AA90AC}" destId="{3A1D5C85-E21A-4CBD-AC7F-656654695653}" srcOrd="3" destOrd="0" parTransId="{936C5859-F3B5-4669-BD36-B5CB3266C76D}" sibTransId="{59FB19B9-747C-4380-B08A-FF58DC532152}"/>
    <dgm:cxn modelId="{573291C3-E78B-480D-90D3-40CEA1B0FA35}" type="presParOf" srcId="{60A15D63-D079-4B88-A654-4EAED82CFFBD}" destId="{0B8EC55A-C22B-4FC6-9189-8173E2AF7F48}" srcOrd="0" destOrd="0" presId="urn:microsoft.com/office/officeart/2005/8/layout/venn1"/>
    <dgm:cxn modelId="{39AA00D2-A5A5-4497-9A9A-4FAC4CEAC51E}" type="presParOf" srcId="{60A15D63-D079-4B88-A654-4EAED82CFFBD}" destId="{1B2A5646-CFB5-44B0-B083-AB3918A028CB}" srcOrd="1" destOrd="0" presId="urn:microsoft.com/office/officeart/2005/8/layout/venn1"/>
    <dgm:cxn modelId="{A3507542-EB92-44C7-9051-BAAC2D40FCDE}" type="presParOf" srcId="{60A15D63-D079-4B88-A654-4EAED82CFFBD}" destId="{D7FF3D19-9268-4014-A7AF-471CD78DEE0C}" srcOrd="2" destOrd="0" presId="urn:microsoft.com/office/officeart/2005/8/layout/venn1"/>
    <dgm:cxn modelId="{9BDE7CE0-D880-4393-AA8E-91F2FE1A3D2D}" type="presParOf" srcId="{60A15D63-D079-4B88-A654-4EAED82CFFBD}" destId="{008C8960-DB53-405E-811B-DCD0A4712212}" srcOrd="3" destOrd="0" presId="urn:microsoft.com/office/officeart/2005/8/layout/venn1"/>
    <dgm:cxn modelId="{C4D4FE8F-941C-4B3D-A4D6-4CDB79984148}" type="presParOf" srcId="{60A15D63-D079-4B88-A654-4EAED82CFFBD}" destId="{41BA505F-4D82-4A0A-8A11-977D5BEEA69B}" srcOrd="4" destOrd="0" presId="urn:microsoft.com/office/officeart/2005/8/layout/venn1"/>
    <dgm:cxn modelId="{1FD75ADD-7674-4E7E-A6F4-970D7FA88ED3}" type="presParOf" srcId="{60A15D63-D079-4B88-A654-4EAED82CFFBD}" destId="{48B70232-4EE0-4C37-82AE-D495A309A15A}" srcOrd="5" destOrd="0" presId="urn:microsoft.com/office/officeart/2005/8/layout/venn1"/>
    <dgm:cxn modelId="{FCAC1B1C-2280-43B4-A3FA-11A7D9CB8F93}" type="presParOf" srcId="{60A15D63-D079-4B88-A654-4EAED82CFFBD}" destId="{29B395A8-E8AF-4F02-B99E-65ED1A3D4A7A}" srcOrd="6" destOrd="0" presId="urn:microsoft.com/office/officeart/2005/8/layout/venn1"/>
    <dgm:cxn modelId="{8BDD6E95-E0C8-4C8D-9694-37F71D6950D1}" type="presParOf" srcId="{60A15D63-D079-4B88-A654-4EAED82CFFBD}" destId="{D3FC21A8-57C3-4C73-95CA-3C89D3B32B47}" srcOrd="7" destOrd="0" presId="urn:microsoft.com/office/officeart/2005/8/layout/venn1"/>
    <dgm:cxn modelId="{D42C452F-E81A-40F6-AE19-8A30BD1EDD15}" type="presParOf" srcId="{60A15D63-D079-4B88-A654-4EAED82CFFBD}" destId="{0E645EEB-5214-4418-9095-36F0AE3B273F}" srcOrd="8" destOrd="0" presId="urn:microsoft.com/office/officeart/2005/8/layout/venn1"/>
    <dgm:cxn modelId="{A29CD964-846F-4F6E-A2B7-5A1AFC84F76F}" type="presParOf" srcId="{60A15D63-D079-4B88-A654-4EAED82CFFBD}" destId="{3157F3EE-1471-4304-A874-CC42C7555781}" srcOrd="9"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CCD095-C097-4A27-90FC-66317CB37B38}"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893244B7-676F-4FAD-A0CA-3B6B1630D585}">
      <dgm:prSet phldrT="[Text]"/>
      <dgm:spPr/>
      <dgm:t>
        <a:bodyPr/>
        <a:lstStyle/>
        <a:p>
          <a:r>
            <a:rPr lang="en-US"/>
            <a:t>Prerequisites for health </a:t>
          </a:r>
        </a:p>
      </dgm:t>
    </dgm:pt>
    <dgm:pt modelId="{9D89F700-AB07-484E-A378-A463B82751E9}" type="parTrans" cxnId="{F98983CF-713E-4928-A355-781C8C8C4567}">
      <dgm:prSet/>
      <dgm:spPr/>
      <dgm:t>
        <a:bodyPr/>
        <a:lstStyle/>
        <a:p>
          <a:endParaRPr lang="en-US"/>
        </a:p>
      </dgm:t>
    </dgm:pt>
    <dgm:pt modelId="{7B0010F2-7102-4F68-BFFD-68C163E172E4}" type="sibTrans" cxnId="{F98983CF-713E-4928-A355-781C8C8C4567}">
      <dgm:prSet/>
      <dgm:spPr/>
      <dgm:t>
        <a:bodyPr/>
        <a:lstStyle/>
        <a:p>
          <a:endParaRPr lang="en-US"/>
        </a:p>
      </dgm:t>
    </dgm:pt>
    <dgm:pt modelId="{EB866368-2097-4548-A7E5-4EC4A78B3FBE}">
      <dgm:prSet phldrT="[Text]"/>
      <dgm:spPr/>
      <dgm:t>
        <a:bodyPr/>
        <a:lstStyle/>
        <a:p>
          <a:endParaRPr lang="en-US"/>
        </a:p>
      </dgm:t>
    </dgm:pt>
    <dgm:pt modelId="{26BCFA9F-7285-4DAA-A9F9-FD53C4EEB890}" type="parTrans" cxnId="{9D67C13E-DDE8-404A-B4B0-6115888C7011}">
      <dgm:prSet/>
      <dgm:spPr/>
      <dgm:t>
        <a:bodyPr/>
        <a:lstStyle/>
        <a:p>
          <a:endParaRPr lang="en-US"/>
        </a:p>
      </dgm:t>
    </dgm:pt>
    <dgm:pt modelId="{7EB13D87-3EB8-4E17-865A-C35C4B3E13EE}" type="sibTrans" cxnId="{9D67C13E-DDE8-404A-B4B0-6115888C7011}">
      <dgm:prSet/>
      <dgm:spPr/>
      <dgm:t>
        <a:bodyPr/>
        <a:lstStyle/>
        <a:p>
          <a:endParaRPr lang="en-US"/>
        </a:p>
      </dgm:t>
    </dgm:pt>
    <dgm:pt modelId="{843A9101-A23C-4E99-BB15-A4855D69B78D}">
      <dgm:prSet phldrT="[Text]"/>
      <dgm:spPr/>
      <dgm:t>
        <a:bodyPr/>
        <a:lstStyle/>
        <a:p>
          <a:endParaRPr lang="en-US"/>
        </a:p>
      </dgm:t>
    </dgm:pt>
    <dgm:pt modelId="{07161B20-DBF1-4795-AE2A-A121A62C6C22}" type="parTrans" cxnId="{1E9F71E2-AE71-4E7A-891A-FDC4DD4B427A}">
      <dgm:prSet/>
      <dgm:spPr/>
      <dgm:t>
        <a:bodyPr/>
        <a:lstStyle/>
        <a:p>
          <a:endParaRPr lang="en-US"/>
        </a:p>
      </dgm:t>
    </dgm:pt>
    <dgm:pt modelId="{2B6D9746-EB1C-4E3B-8D1B-1D512603CB7E}" type="sibTrans" cxnId="{1E9F71E2-AE71-4E7A-891A-FDC4DD4B427A}">
      <dgm:prSet/>
      <dgm:spPr/>
      <dgm:t>
        <a:bodyPr/>
        <a:lstStyle/>
        <a:p>
          <a:endParaRPr lang="en-US"/>
        </a:p>
      </dgm:t>
    </dgm:pt>
    <dgm:pt modelId="{EC7FBB2A-CE80-4ECF-B8EC-05F3FB02DEC9}">
      <dgm:prSet phldrT="[Text]"/>
      <dgm:spPr/>
      <dgm:t>
        <a:bodyPr/>
        <a:lstStyle/>
        <a:p>
          <a:endParaRPr lang="en-US"/>
        </a:p>
      </dgm:t>
    </dgm:pt>
    <dgm:pt modelId="{2E409E72-FB04-4845-8B51-9D669C0327C5}" type="parTrans" cxnId="{BBB1BCC4-71A3-4645-B190-E38CA5757605}">
      <dgm:prSet/>
      <dgm:spPr/>
      <dgm:t>
        <a:bodyPr/>
        <a:lstStyle/>
        <a:p>
          <a:endParaRPr lang="en-US"/>
        </a:p>
      </dgm:t>
    </dgm:pt>
    <dgm:pt modelId="{98F83D81-BEAD-49BE-9EB9-8FE8D21A68F9}" type="sibTrans" cxnId="{BBB1BCC4-71A3-4645-B190-E38CA5757605}">
      <dgm:prSet/>
      <dgm:spPr/>
      <dgm:t>
        <a:bodyPr/>
        <a:lstStyle/>
        <a:p>
          <a:endParaRPr lang="en-US"/>
        </a:p>
      </dgm:t>
    </dgm:pt>
    <dgm:pt modelId="{1377F428-CB67-41B3-9A4C-F61B7758A489}">
      <dgm:prSet phldrT="[Text]"/>
      <dgm:spPr/>
      <dgm:t>
        <a:bodyPr/>
        <a:lstStyle/>
        <a:p>
          <a:endParaRPr lang="en-US"/>
        </a:p>
      </dgm:t>
    </dgm:pt>
    <dgm:pt modelId="{7283B784-9182-49C2-B97A-1BB43AF13964}" type="parTrans" cxnId="{DDEF2A45-8E59-4D29-9646-1926B8EC6E1C}">
      <dgm:prSet/>
      <dgm:spPr/>
      <dgm:t>
        <a:bodyPr/>
        <a:lstStyle/>
        <a:p>
          <a:endParaRPr lang="en-US"/>
        </a:p>
      </dgm:t>
    </dgm:pt>
    <dgm:pt modelId="{F2617200-A99F-47F3-8B87-EE7ADA6B05C3}" type="sibTrans" cxnId="{DDEF2A45-8E59-4D29-9646-1926B8EC6E1C}">
      <dgm:prSet/>
      <dgm:spPr/>
      <dgm:t>
        <a:bodyPr/>
        <a:lstStyle/>
        <a:p>
          <a:endParaRPr lang="en-US"/>
        </a:p>
      </dgm:t>
    </dgm:pt>
    <dgm:pt modelId="{88CC9736-9D66-41F8-B620-5A384940332C}">
      <dgm:prSet phldrT="[Text]"/>
      <dgm:spPr/>
      <dgm:t>
        <a:bodyPr/>
        <a:lstStyle/>
        <a:p>
          <a:endParaRPr lang="en-US"/>
        </a:p>
      </dgm:t>
    </dgm:pt>
    <dgm:pt modelId="{685BEACA-1136-446F-8B76-F33395303E5A}" type="parTrans" cxnId="{37BBBDD9-A959-4986-9838-5A7ADA4AD6CC}">
      <dgm:prSet/>
      <dgm:spPr/>
      <dgm:t>
        <a:bodyPr/>
        <a:lstStyle/>
        <a:p>
          <a:endParaRPr lang="en-US"/>
        </a:p>
      </dgm:t>
    </dgm:pt>
    <dgm:pt modelId="{0E6566C3-FC05-4EA8-9BFA-3C8E0155B3CE}" type="sibTrans" cxnId="{37BBBDD9-A959-4986-9838-5A7ADA4AD6CC}">
      <dgm:prSet/>
      <dgm:spPr/>
      <dgm:t>
        <a:bodyPr/>
        <a:lstStyle/>
        <a:p>
          <a:endParaRPr lang="en-US"/>
        </a:p>
      </dgm:t>
    </dgm:pt>
    <dgm:pt modelId="{CC09ED4C-E1F4-4C65-BE31-177781061FF4}">
      <dgm:prSet phldrT="[Text]"/>
      <dgm:spPr/>
      <dgm:t>
        <a:bodyPr/>
        <a:lstStyle/>
        <a:p>
          <a:endParaRPr lang="en-US"/>
        </a:p>
      </dgm:t>
    </dgm:pt>
    <dgm:pt modelId="{828154DB-F996-4DAF-B2DF-F2037ACCE3A6}" type="parTrans" cxnId="{E35AAF03-CADF-448A-A441-5ADF165BDE10}">
      <dgm:prSet/>
      <dgm:spPr/>
      <dgm:t>
        <a:bodyPr/>
        <a:lstStyle/>
        <a:p>
          <a:endParaRPr lang="en-US"/>
        </a:p>
      </dgm:t>
    </dgm:pt>
    <dgm:pt modelId="{BF6270FB-5CC7-4E93-B258-08CBE0949234}" type="sibTrans" cxnId="{E35AAF03-CADF-448A-A441-5ADF165BDE10}">
      <dgm:prSet/>
      <dgm:spPr/>
      <dgm:t>
        <a:bodyPr/>
        <a:lstStyle/>
        <a:p>
          <a:endParaRPr lang="en-US"/>
        </a:p>
      </dgm:t>
    </dgm:pt>
    <dgm:pt modelId="{5EFE660F-C2F2-458E-AC22-A7D424CB4325}">
      <dgm:prSet phldrT="[Text]"/>
      <dgm:spPr/>
      <dgm:t>
        <a:bodyPr/>
        <a:lstStyle/>
        <a:p>
          <a:endParaRPr lang="en-US"/>
        </a:p>
      </dgm:t>
    </dgm:pt>
    <dgm:pt modelId="{9B6627FE-5AB1-4690-9093-CBD9E966F2F0}" type="parTrans" cxnId="{F25E6332-7592-4B10-95F8-6C3B7D2B596D}">
      <dgm:prSet/>
      <dgm:spPr/>
      <dgm:t>
        <a:bodyPr/>
        <a:lstStyle/>
        <a:p>
          <a:endParaRPr lang="en-US"/>
        </a:p>
      </dgm:t>
    </dgm:pt>
    <dgm:pt modelId="{B5C0E898-24B6-4E8F-9DB4-6BA47D9CDFEE}" type="sibTrans" cxnId="{F25E6332-7592-4B10-95F8-6C3B7D2B596D}">
      <dgm:prSet/>
      <dgm:spPr/>
      <dgm:t>
        <a:bodyPr/>
        <a:lstStyle/>
        <a:p>
          <a:endParaRPr lang="en-US"/>
        </a:p>
      </dgm:t>
    </dgm:pt>
    <dgm:pt modelId="{ACADCB17-E681-47E1-B500-90704F8202F9}">
      <dgm:prSet phldrT="[Text]"/>
      <dgm:spPr/>
      <dgm:t>
        <a:bodyPr/>
        <a:lstStyle/>
        <a:p>
          <a:endParaRPr lang="en-US"/>
        </a:p>
      </dgm:t>
    </dgm:pt>
    <dgm:pt modelId="{F42709FC-361D-492C-91D4-EA3CCE2F34EA}" type="parTrans" cxnId="{B0B0A5B2-52F6-4F27-A06D-2587E4A532D8}">
      <dgm:prSet/>
      <dgm:spPr/>
      <dgm:t>
        <a:bodyPr/>
        <a:lstStyle/>
        <a:p>
          <a:endParaRPr lang="en-US"/>
        </a:p>
      </dgm:t>
    </dgm:pt>
    <dgm:pt modelId="{4553F525-2BF2-4677-A751-5DBA0215331C}" type="sibTrans" cxnId="{B0B0A5B2-52F6-4F27-A06D-2587E4A532D8}">
      <dgm:prSet/>
      <dgm:spPr/>
      <dgm:t>
        <a:bodyPr/>
        <a:lstStyle/>
        <a:p>
          <a:endParaRPr lang="en-US"/>
        </a:p>
      </dgm:t>
    </dgm:pt>
    <dgm:pt modelId="{DD42177C-822D-4315-9C35-5123DE8B6FCA}">
      <dgm:prSet phldrT="[Text]"/>
      <dgm:spPr/>
      <dgm:t>
        <a:bodyPr/>
        <a:lstStyle/>
        <a:p>
          <a:endParaRPr lang="en-US"/>
        </a:p>
      </dgm:t>
    </dgm:pt>
    <dgm:pt modelId="{B749735B-BBA8-4643-BAC0-C2F2D2BC3DB8}" type="parTrans" cxnId="{154923DF-9A6F-4B4C-BAF4-4E60569E39AF}">
      <dgm:prSet/>
      <dgm:spPr/>
      <dgm:t>
        <a:bodyPr/>
        <a:lstStyle/>
        <a:p>
          <a:endParaRPr lang="en-US"/>
        </a:p>
      </dgm:t>
    </dgm:pt>
    <dgm:pt modelId="{37DE8492-F506-43D7-883F-88FDA8868413}" type="sibTrans" cxnId="{154923DF-9A6F-4B4C-BAF4-4E60569E39AF}">
      <dgm:prSet/>
      <dgm:spPr/>
      <dgm:t>
        <a:bodyPr/>
        <a:lstStyle/>
        <a:p>
          <a:endParaRPr lang="en-US"/>
        </a:p>
      </dgm:t>
    </dgm:pt>
    <dgm:pt modelId="{5E608660-31C9-44CD-A689-2BC6CD57AB2C}" type="pres">
      <dgm:prSet presAssocID="{FCCCD095-C097-4A27-90FC-66317CB37B38}" presName="cycle" presStyleCnt="0">
        <dgm:presLayoutVars>
          <dgm:chMax val="1"/>
          <dgm:dir/>
          <dgm:animLvl val="ctr"/>
          <dgm:resizeHandles val="exact"/>
        </dgm:presLayoutVars>
      </dgm:prSet>
      <dgm:spPr/>
      <dgm:t>
        <a:bodyPr/>
        <a:lstStyle/>
        <a:p>
          <a:endParaRPr lang="en-US"/>
        </a:p>
      </dgm:t>
    </dgm:pt>
    <dgm:pt modelId="{6AC51783-8332-469E-BC9C-5AF74810B791}" type="pres">
      <dgm:prSet presAssocID="{893244B7-676F-4FAD-A0CA-3B6B1630D585}" presName="centerShape" presStyleLbl="node0" presStyleIdx="0" presStyleCnt="1"/>
      <dgm:spPr/>
      <dgm:t>
        <a:bodyPr/>
        <a:lstStyle/>
        <a:p>
          <a:endParaRPr lang="en-US"/>
        </a:p>
      </dgm:t>
    </dgm:pt>
    <dgm:pt modelId="{162A53CA-728E-453D-8897-E5BED6AF22D8}" type="pres">
      <dgm:prSet presAssocID="{07161B20-DBF1-4795-AE2A-A121A62C6C22}" presName="Name9" presStyleLbl="parChTrans1D2" presStyleIdx="0" presStyleCnt="9"/>
      <dgm:spPr/>
      <dgm:t>
        <a:bodyPr/>
        <a:lstStyle/>
        <a:p>
          <a:endParaRPr lang="en-US"/>
        </a:p>
      </dgm:t>
    </dgm:pt>
    <dgm:pt modelId="{EC7EDF26-135D-4C88-BBF0-0C23C87E717A}" type="pres">
      <dgm:prSet presAssocID="{07161B20-DBF1-4795-AE2A-A121A62C6C22}" presName="connTx" presStyleLbl="parChTrans1D2" presStyleIdx="0" presStyleCnt="9"/>
      <dgm:spPr/>
      <dgm:t>
        <a:bodyPr/>
        <a:lstStyle/>
        <a:p>
          <a:endParaRPr lang="en-US"/>
        </a:p>
      </dgm:t>
    </dgm:pt>
    <dgm:pt modelId="{A17F95D5-850A-44DB-806B-B9F8F30BBC3A}" type="pres">
      <dgm:prSet presAssocID="{843A9101-A23C-4E99-BB15-A4855D69B78D}" presName="node" presStyleLbl="node1" presStyleIdx="0" presStyleCnt="9">
        <dgm:presLayoutVars>
          <dgm:bulletEnabled val="1"/>
        </dgm:presLayoutVars>
      </dgm:prSet>
      <dgm:spPr/>
      <dgm:t>
        <a:bodyPr/>
        <a:lstStyle/>
        <a:p>
          <a:endParaRPr lang="en-US"/>
        </a:p>
      </dgm:t>
    </dgm:pt>
    <dgm:pt modelId="{85CF44F6-5013-499B-96C8-0B8CB0ECBD9C}" type="pres">
      <dgm:prSet presAssocID="{2E409E72-FB04-4845-8B51-9D669C0327C5}" presName="Name9" presStyleLbl="parChTrans1D2" presStyleIdx="1" presStyleCnt="9"/>
      <dgm:spPr/>
      <dgm:t>
        <a:bodyPr/>
        <a:lstStyle/>
        <a:p>
          <a:endParaRPr lang="en-US"/>
        </a:p>
      </dgm:t>
    </dgm:pt>
    <dgm:pt modelId="{45124EE4-9DBD-4F43-9B4F-016746D7C2D1}" type="pres">
      <dgm:prSet presAssocID="{2E409E72-FB04-4845-8B51-9D669C0327C5}" presName="connTx" presStyleLbl="parChTrans1D2" presStyleIdx="1" presStyleCnt="9"/>
      <dgm:spPr/>
      <dgm:t>
        <a:bodyPr/>
        <a:lstStyle/>
        <a:p>
          <a:endParaRPr lang="en-US"/>
        </a:p>
      </dgm:t>
    </dgm:pt>
    <dgm:pt modelId="{82BC67EB-D1FE-4952-B93F-16F8EC3582AE}" type="pres">
      <dgm:prSet presAssocID="{EC7FBB2A-CE80-4ECF-B8EC-05F3FB02DEC9}" presName="node" presStyleLbl="node1" presStyleIdx="1" presStyleCnt="9">
        <dgm:presLayoutVars>
          <dgm:bulletEnabled val="1"/>
        </dgm:presLayoutVars>
      </dgm:prSet>
      <dgm:spPr/>
      <dgm:t>
        <a:bodyPr/>
        <a:lstStyle/>
        <a:p>
          <a:endParaRPr lang="en-US"/>
        </a:p>
      </dgm:t>
    </dgm:pt>
    <dgm:pt modelId="{EE8CED1C-130B-4B99-9445-3FA09F73A66C}" type="pres">
      <dgm:prSet presAssocID="{7283B784-9182-49C2-B97A-1BB43AF13964}" presName="Name9" presStyleLbl="parChTrans1D2" presStyleIdx="2" presStyleCnt="9"/>
      <dgm:spPr/>
      <dgm:t>
        <a:bodyPr/>
        <a:lstStyle/>
        <a:p>
          <a:endParaRPr lang="en-US"/>
        </a:p>
      </dgm:t>
    </dgm:pt>
    <dgm:pt modelId="{6170A9BC-9276-4456-8E27-AA06152CCFD7}" type="pres">
      <dgm:prSet presAssocID="{7283B784-9182-49C2-B97A-1BB43AF13964}" presName="connTx" presStyleLbl="parChTrans1D2" presStyleIdx="2" presStyleCnt="9"/>
      <dgm:spPr/>
      <dgm:t>
        <a:bodyPr/>
        <a:lstStyle/>
        <a:p>
          <a:endParaRPr lang="en-US"/>
        </a:p>
      </dgm:t>
    </dgm:pt>
    <dgm:pt modelId="{E4D94C44-10EF-43DA-B3D1-CFA3EBEB57F4}" type="pres">
      <dgm:prSet presAssocID="{1377F428-CB67-41B3-9A4C-F61B7758A489}" presName="node" presStyleLbl="node1" presStyleIdx="2" presStyleCnt="9">
        <dgm:presLayoutVars>
          <dgm:bulletEnabled val="1"/>
        </dgm:presLayoutVars>
      </dgm:prSet>
      <dgm:spPr/>
      <dgm:t>
        <a:bodyPr/>
        <a:lstStyle/>
        <a:p>
          <a:endParaRPr lang="en-US"/>
        </a:p>
      </dgm:t>
    </dgm:pt>
    <dgm:pt modelId="{D060EE2E-5AD4-49F3-A404-B8C66D3803C7}" type="pres">
      <dgm:prSet presAssocID="{685BEACA-1136-446F-8B76-F33395303E5A}" presName="Name9" presStyleLbl="parChTrans1D2" presStyleIdx="3" presStyleCnt="9"/>
      <dgm:spPr/>
      <dgm:t>
        <a:bodyPr/>
        <a:lstStyle/>
        <a:p>
          <a:endParaRPr lang="en-US"/>
        </a:p>
      </dgm:t>
    </dgm:pt>
    <dgm:pt modelId="{19579CE4-335E-44F1-A806-33DF713319CE}" type="pres">
      <dgm:prSet presAssocID="{685BEACA-1136-446F-8B76-F33395303E5A}" presName="connTx" presStyleLbl="parChTrans1D2" presStyleIdx="3" presStyleCnt="9"/>
      <dgm:spPr/>
      <dgm:t>
        <a:bodyPr/>
        <a:lstStyle/>
        <a:p>
          <a:endParaRPr lang="en-US"/>
        </a:p>
      </dgm:t>
    </dgm:pt>
    <dgm:pt modelId="{8309EE0A-DEB2-449D-96B9-FA7D1F75A8F9}" type="pres">
      <dgm:prSet presAssocID="{88CC9736-9D66-41F8-B620-5A384940332C}" presName="node" presStyleLbl="node1" presStyleIdx="3" presStyleCnt="9">
        <dgm:presLayoutVars>
          <dgm:bulletEnabled val="1"/>
        </dgm:presLayoutVars>
      </dgm:prSet>
      <dgm:spPr/>
      <dgm:t>
        <a:bodyPr/>
        <a:lstStyle/>
        <a:p>
          <a:endParaRPr lang="en-US"/>
        </a:p>
      </dgm:t>
    </dgm:pt>
    <dgm:pt modelId="{686EA4DA-B784-4752-B5B3-40267FBEC4ED}" type="pres">
      <dgm:prSet presAssocID="{828154DB-F996-4DAF-B2DF-F2037ACCE3A6}" presName="Name9" presStyleLbl="parChTrans1D2" presStyleIdx="4" presStyleCnt="9"/>
      <dgm:spPr/>
      <dgm:t>
        <a:bodyPr/>
        <a:lstStyle/>
        <a:p>
          <a:endParaRPr lang="en-US"/>
        </a:p>
      </dgm:t>
    </dgm:pt>
    <dgm:pt modelId="{694F349B-8553-4CD1-A8A0-A08E8850513C}" type="pres">
      <dgm:prSet presAssocID="{828154DB-F996-4DAF-B2DF-F2037ACCE3A6}" presName="connTx" presStyleLbl="parChTrans1D2" presStyleIdx="4" presStyleCnt="9"/>
      <dgm:spPr/>
      <dgm:t>
        <a:bodyPr/>
        <a:lstStyle/>
        <a:p>
          <a:endParaRPr lang="en-US"/>
        </a:p>
      </dgm:t>
    </dgm:pt>
    <dgm:pt modelId="{14A2299E-BB99-4006-8175-2D9145B2555E}" type="pres">
      <dgm:prSet presAssocID="{CC09ED4C-E1F4-4C65-BE31-177781061FF4}" presName="node" presStyleLbl="node1" presStyleIdx="4" presStyleCnt="9">
        <dgm:presLayoutVars>
          <dgm:bulletEnabled val="1"/>
        </dgm:presLayoutVars>
      </dgm:prSet>
      <dgm:spPr/>
      <dgm:t>
        <a:bodyPr/>
        <a:lstStyle/>
        <a:p>
          <a:endParaRPr lang="en-US"/>
        </a:p>
      </dgm:t>
    </dgm:pt>
    <dgm:pt modelId="{84195F2F-BC05-43E9-B2BD-769C95FC8631}" type="pres">
      <dgm:prSet presAssocID="{9B6627FE-5AB1-4690-9093-CBD9E966F2F0}" presName="Name9" presStyleLbl="parChTrans1D2" presStyleIdx="5" presStyleCnt="9"/>
      <dgm:spPr/>
      <dgm:t>
        <a:bodyPr/>
        <a:lstStyle/>
        <a:p>
          <a:endParaRPr lang="en-US"/>
        </a:p>
      </dgm:t>
    </dgm:pt>
    <dgm:pt modelId="{7A5E805F-BBB0-46E5-80DD-347D2E4D7D20}" type="pres">
      <dgm:prSet presAssocID="{9B6627FE-5AB1-4690-9093-CBD9E966F2F0}" presName="connTx" presStyleLbl="parChTrans1D2" presStyleIdx="5" presStyleCnt="9"/>
      <dgm:spPr/>
      <dgm:t>
        <a:bodyPr/>
        <a:lstStyle/>
        <a:p>
          <a:endParaRPr lang="en-US"/>
        </a:p>
      </dgm:t>
    </dgm:pt>
    <dgm:pt modelId="{B45A1CEA-EF76-4DF1-91B0-3B0BD2153435}" type="pres">
      <dgm:prSet presAssocID="{5EFE660F-C2F2-458E-AC22-A7D424CB4325}" presName="node" presStyleLbl="node1" presStyleIdx="5" presStyleCnt="9">
        <dgm:presLayoutVars>
          <dgm:bulletEnabled val="1"/>
        </dgm:presLayoutVars>
      </dgm:prSet>
      <dgm:spPr/>
      <dgm:t>
        <a:bodyPr/>
        <a:lstStyle/>
        <a:p>
          <a:endParaRPr lang="en-US"/>
        </a:p>
      </dgm:t>
    </dgm:pt>
    <dgm:pt modelId="{874EB892-D063-4615-883A-73E861144BC0}" type="pres">
      <dgm:prSet presAssocID="{F42709FC-361D-492C-91D4-EA3CCE2F34EA}" presName="Name9" presStyleLbl="parChTrans1D2" presStyleIdx="6" presStyleCnt="9"/>
      <dgm:spPr/>
      <dgm:t>
        <a:bodyPr/>
        <a:lstStyle/>
        <a:p>
          <a:endParaRPr lang="en-US"/>
        </a:p>
      </dgm:t>
    </dgm:pt>
    <dgm:pt modelId="{971DCB6E-0B14-46AC-98C4-151614D8DAE6}" type="pres">
      <dgm:prSet presAssocID="{F42709FC-361D-492C-91D4-EA3CCE2F34EA}" presName="connTx" presStyleLbl="parChTrans1D2" presStyleIdx="6" presStyleCnt="9"/>
      <dgm:spPr/>
      <dgm:t>
        <a:bodyPr/>
        <a:lstStyle/>
        <a:p>
          <a:endParaRPr lang="en-US"/>
        </a:p>
      </dgm:t>
    </dgm:pt>
    <dgm:pt modelId="{CDEEF092-0687-4C0C-91C3-99FDBBD46393}" type="pres">
      <dgm:prSet presAssocID="{ACADCB17-E681-47E1-B500-90704F8202F9}" presName="node" presStyleLbl="node1" presStyleIdx="6" presStyleCnt="9">
        <dgm:presLayoutVars>
          <dgm:bulletEnabled val="1"/>
        </dgm:presLayoutVars>
      </dgm:prSet>
      <dgm:spPr/>
      <dgm:t>
        <a:bodyPr/>
        <a:lstStyle/>
        <a:p>
          <a:endParaRPr lang="en-US"/>
        </a:p>
      </dgm:t>
    </dgm:pt>
    <dgm:pt modelId="{D8461D1B-F97F-4F19-A4E5-C3C5C06402FB}" type="pres">
      <dgm:prSet presAssocID="{B749735B-BBA8-4643-BAC0-C2F2D2BC3DB8}" presName="Name9" presStyleLbl="parChTrans1D2" presStyleIdx="7" presStyleCnt="9"/>
      <dgm:spPr/>
      <dgm:t>
        <a:bodyPr/>
        <a:lstStyle/>
        <a:p>
          <a:endParaRPr lang="en-US"/>
        </a:p>
      </dgm:t>
    </dgm:pt>
    <dgm:pt modelId="{E39FCACA-484E-434A-BCB6-3489A9FD4083}" type="pres">
      <dgm:prSet presAssocID="{B749735B-BBA8-4643-BAC0-C2F2D2BC3DB8}" presName="connTx" presStyleLbl="parChTrans1D2" presStyleIdx="7" presStyleCnt="9"/>
      <dgm:spPr/>
      <dgm:t>
        <a:bodyPr/>
        <a:lstStyle/>
        <a:p>
          <a:endParaRPr lang="en-US"/>
        </a:p>
      </dgm:t>
    </dgm:pt>
    <dgm:pt modelId="{3ECE6F51-4689-43C7-9D37-4EA8CD422E6A}" type="pres">
      <dgm:prSet presAssocID="{DD42177C-822D-4315-9C35-5123DE8B6FCA}" presName="node" presStyleLbl="node1" presStyleIdx="7" presStyleCnt="9">
        <dgm:presLayoutVars>
          <dgm:bulletEnabled val="1"/>
        </dgm:presLayoutVars>
      </dgm:prSet>
      <dgm:spPr/>
      <dgm:t>
        <a:bodyPr/>
        <a:lstStyle/>
        <a:p>
          <a:endParaRPr lang="en-US"/>
        </a:p>
      </dgm:t>
    </dgm:pt>
    <dgm:pt modelId="{89D9592E-1DCA-48A6-B9FA-D1A89F19CE2C}" type="pres">
      <dgm:prSet presAssocID="{26BCFA9F-7285-4DAA-A9F9-FD53C4EEB890}" presName="Name9" presStyleLbl="parChTrans1D2" presStyleIdx="8" presStyleCnt="9"/>
      <dgm:spPr/>
      <dgm:t>
        <a:bodyPr/>
        <a:lstStyle/>
        <a:p>
          <a:endParaRPr lang="en-US"/>
        </a:p>
      </dgm:t>
    </dgm:pt>
    <dgm:pt modelId="{589F2548-B3D8-4B3D-8329-B417A0844F0C}" type="pres">
      <dgm:prSet presAssocID="{26BCFA9F-7285-4DAA-A9F9-FD53C4EEB890}" presName="connTx" presStyleLbl="parChTrans1D2" presStyleIdx="8" presStyleCnt="9"/>
      <dgm:spPr/>
      <dgm:t>
        <a:bodyPr/>
        <a:lstStyle/>
        <a:p>
          <a:endParaRPr lang="en-US"/>
        </a:p>
      </dgm:t>
    </dgm:pt>
    <dgm:pt modelId="{29676F6E-0FFE-4067-B8CA-F7EA29386B3B}" type="pres">
      <dgm:prSet presAssocID="{EB866368-2097-4548-A7E5-4EC4A78B3FBE}" presName="node" presStyleLbl="node1" presStyleIdx="8" presStyleCnt="9">
        <dgm:presLayoutVars>
          <dgm:bulletEnabled val="1"/>
        </dgm:presLayoutVars>
      </dgm:prSet>
      <dgm:spPr/>
      <dgm:t>
        <a:bodyPr/>
        <a:lstStyle/>
        <a:p>
          <a:endParaRPr lang="en-US"/>
        </a:p>
      </dgm:t>
    </dgm:pt>
  </dgm:ptLst>
  <dgm:cxnLst>
    <dgm:cxn modelId="{6E474AF4-C775-4BA7-89CE-C61F62B836AA}" type="presOf" srcId="{26BCFA9F-7285-4DAA-A9F9-FD53C4EEB890}" destId="{89D9592E-1DCA-48A6-B9FA-D1A89F19CE2C}" srcOrd="0" destOrd="0" presId="urn:microsoft.com/office/officeart/2005/8/layout/radial1"/>
    <dgm:cxn modelId="{1E9F71E2-AE71-4E7A-891A-FDC4DD4B427A}" srcId="{893244B7-676F-4FAD-A0CA-3B6B1630D585}" destId="{843A9101-A23C-4E99-BB15-A4855D69B78D}" srcOrd="0" destOrd="0" parTransId="{07161B20-DBF1-4795-AE2A-A121A62C6C22}" sibTransId="{2B6D9746-EB1C-4E3B-8D1B-1D512603CB7E}"/>
    <dgm:cxn modelId="{23B09B8D-8674-4589-A946-C2724EA985D0}" type="presOf" srcId="{685BEACA-1136-446F-8B76-F33395303E5A}" destId="{19579CE4-335E-44F1-A806-33DF713319CE}" srcOrd="1" destOrd="0" presId="urn:microsoft.com/office/officeart/2005/8/layout/radial1"/>
    <dgm:cxn modelId="{09246F8F-7CF5-49E5-8161-451DCC3AE2A5}" type="presOf" srcId="{EB866368-2097-4548-A7E5-4EC4A78B3FBE}" destId="{29676F6E-0FFE-4067-B8CA-F7EA29386B3B}" srcOrd="0" destOrd="0" presId="urn:microsoft.com/office/officeart/2005/8/layout/radial1"/>
    <dgm:cxn modelId="{2873EEFF-DE5E-4E4F-BB03-8E0C81D35942}" type="presOf" srcId="{B749735B-BBA8-4643-BAC0-C2F2D2BC3DB8}" destId="{D8461D1B-F97F-4F19-A4E5-C3C5C06402FB}" srcOrd="0" destOrd="0" presId="urn:microsoft.com/office/officeart/2005/8/layout/radial1"/>
    <dgm:cxn modelId="{3A74DCA7-6686-47AC-816A-8403FFEC907B}" type="presOf" srcId="{7283B784-9182-49C2-B97A-1BB43AF13964}" destId="{6170A9BC-9276-4456-8E27-AA06152CCFD7}" srcOrd="1" destOrd="0" presId="urn:microsoft.com/office/officeart/2005/8/layout/radial1"/>
    <dgm:cxn modelId="{D2FCC3BF-4FDD-4B4A-B559-74F454146986}" type="presOf" srcId="{2E409E72-FB04-4845-8B51-9D669C0327C5}" destId="{85CF44F6-5013-499B-96C8-0B8CB0ECBD9C}" srcOrd="0" destOrd="0" presId="urn:microsoft.com/office/officeart/2005/8/layout/radial1"/>
    <dgm:cxn modelId="{DDEF2A45-8E59-4D29-9646-1926B8EC6E1C}" srcId="{893244B7-676F-4FAD-A0CA-3B6B1630D585}" destId="{1377F428-CB67-41B3-9A4C-F61B7758A489}" srcOrd="2" destOrd="0" parTransId="{7283B784-9182-49C2-B97A-1BB43AF13964}" sibTransId="{F2617200-A99F-47F3-8B87-EE7ADA6B05C3}"/>
    <dgm:cxn modelId="{71B1CEC4-7BD3-47B1-8615-D6F200CB9277}" type="presOf" srcId="{5EFE660F-C2F2-458E-AC22-A7D424CB4325}" destId="{B45A1CEA-EF76-4DF1-91B0-3B0BD2153435}" srcOrd="0" destOrd="0" presId="urn:microsoft.com/office/officeart/2005/8/layout/radial1"/>
    <dgm:cxn modelId="{4A4CF4DE-6CF5-4CB5-902C-7A49E15E8AB9}" type="presOf" srcId="{26BCFA9F-7285-4DAA-A9F9-FD53C4EEB890}" destId="{589F2548-B3D8-4B3D-8329-B417A0844F0C}" srcOrd="1" destOrd="0" presId="urn:microsoft.com/office/officeart/2005/8/layout/radial1"/>
    <dgm:cxn modelId="{C7441AE6-97B9-45C4-95CE-54CC9CDFD686}" type="presOf" srcId="{B749735B-BBA8-4643-BAC0-C2F2D2BC3DB8}" destId="{E39FCACA-484E-434A-BCB6-3489A9FD4083}" srcOrd="1" destOrd="0" presId="urn:microsoft.com/office/officeart/2005/8/layout/radial1"/>
    <dgm:cxn modelId="{40E01DB4-E336-45DB-81D5-B82F8476748B}" type="presOf" srcId="{9B6627FE-5AB1-4690-9093-CBD9E966F2F0}" destId="{84195F2F-BC05-43E9-B2BD-769C95FC8631}" srcOrd="0" destOrd="0" presId="urn:microsoft.com/office/officeart/2005/8/layout/radial1"/>
    <dgm:cxn modelId="{8F2257BF-008B-40CC-974B-BE52C498A5AF}" type="presOf" srcId="{DD42177C-822D-4315-9C35-5123DE8B6FCA}" destId="{3ECE6F51-4689-43C7-9D37-4EA8CD422E6A}" srcOrd="0" destOrd="0" presId="urn:microsoft.com/office/officeart/2005/8/layout/radial1"/>
    <dgm:cxn modelId="{7F8B9718-CC37-4EFE-A31A-8ABFC48F6A3F}" type="presOf" srcId="{843A9101-A23C-4E99-BB15-A4855D69B78D}" destId="{A17F95D5-850A-44DB-806B-B9F8F30BBC3A}" srcOrd="0" destOrd="0" presId="urn:microsoft.com/office/officeart/2005/8/layout/radial1"/>
    <dgm:cxn modelId="{38B35776-F219-46EE-BFC6-DE601148A265}" type="presOf" srcId="{828154DB-F996-4DAF-B2DF-F2037ACCE3A6}" destId="{694F349B-8553-4CD1-A8A0-A08E8850513C}" srcOrd="1" destOrd="0" presId="urn:microsoft.com/office/officeart/2005/8/layout/radial1"/>
    <dgm:cxn modelId="{B43A6A33-7615-466C-97DF-2CFA5ACE089C}" type="presOf" srcId="{88CC9736-9D66-41F8-B620-5A384940332C}" destId="{8309EE0A-DEB2-449D-96B9-FA7D1F75A8F9}" srcOrd="0" destOrd="0" presId="urn:microsoft.com/office/officeart/2005/8/layout/radial1"/>
    <dgm:cxn modelId="{F98983CF-713E-4928-A355-781C8C8C4567}" srcId="{FCCCD095-C097-4A27-90FC-66317CB37B38}" destId="{893244B7-676F-4FAD-A0CA-3B6B1630D585}" srcOrd="0" destOrd="0" parTransId="{9D89F700-AB07-484E-A378-A463B82751E9}" sibTransId="{7B0010F2-7102-4F68-BFFD-68C163E172E4}"/>
    <dgm:cxn modelId="{8B5DA5EC-4129-43D6-BF32-BC6632644C62}" type="presOf" srcId="{2E409E72-FB04-4845-8B51-9D669C0327C5}" destId="{45124EE4-9DBD-4F43-9B4F-016746D7C2D1}" srcOrd="1" destOrd="0" presId="urn:microsoft.com/office/officeart/2005/8/layout/radial1"/>
    <dgm:cxn modelId="{296BE393-4E0B-4413-B014-2B586C599525}" type="presOf" srcId="{F42709FC-361D-492C-91D4-EA3CCE2F34EA}" destId="{874EB892-D063-4615-883A-73E861144BC0}" srcOrd="0" destOrd="0" presId="urn:microsoft.com/office/officeart/2005/8/layout/radial1"/>
    <dgm:cxn modelId="{B0B0A5B2-52F6-4F27-A06D-2587E4A532D8}" srcId="{893244B7-676F-4FAD-A0CA-3B6B1630D585}" destId="{ACADCB17-E681-47E1-B500-90704F8202F9}" srcOrd="6" destOrd="0" parTransId="{F42709FC-361D-492C-91D4-EA3CCE2F34EA}" sibTransId="{4553F525-2BF2-4677-A751-5DBA0215331C}"/>
    <dgm:cxn modelId="{3980C52C-1C0C-45C9-ACC8-6E6B9A0FB0EA}" type="presOf" srcId="{EC7FBB2A-CE80-4ECF-B8EC-05F3FB02DEC9}" destId="{82BC67EB-D1FE-4952-B93F-16F8EC3582AE}" srcOrd="0" destOrd="0" presId="urn:microsoft.com/office/officeart/2005/8/layout/radial1"/>
    <dgm:cxn modelId="{6CB37006-1BC7-4583-864E-5544744D525B}" type="presOf" srcId="{893244B7-676F-4FAD-A0CA-3B6B1630D585}" destId="{6AC51783-8332-469E-BC9C-5AF74810B791}" srcOrd="0" destOrd="0" presId="urn:microsoft.com/office/officeart/2005/8/layout/radial1"/>
    <dgm:cxn modelId="{DB4BC834-259A-4FE1-9CD5-92A4DCF7DFE2}" type="presOf" srcId="{7283B784-9182-49C2-B97A-1BB43AF13964}" destId="{EE8CED1C-130B-4B99-9445-3FA09F73A66C}" srcOrd="0" destOrd="0" presId="urn:microsoft.com/office/officeart/2005/8/layout/radial1"/>
    <dgm:cxn modelId="{F25E6332-7592-4B10-95F8-6C3B7D2B596D}" srcId="{893244B7-676F-4FAD-A0CA-3B6B1630D585}" destId="{5EFE660F-C2F2-458E-AC22-A7D424CB4325}" srcOrd="5" destOrd="0" parTransId="{9B6627FE-5AB1-4690-9093-CBD9E966F2F0}" sibTransId="{B5C0E898-24B6-4E8F-9DB4-6BA47D9CDFEE}"/>
    <dgm:cxn modelId="{BBB1BCC4-71A3-4645-B190-E38CA5757605}" srcId="{893244B7-676F-4FAD-A0CA-3B6B1630D585}" destId="{EC7FBB2A-CE80-4ECF-B8EC-05F3FB02DEC9}" srcOrd="1" destOrd="0" parTransId="{2E409E72-FB04-4845-8B51-9D669C0327C5}" sibTransId="{98F83D81-BEAD-49BE-9EB9-8FE8D21A68F9}"/>
    <dgm:cxn modelId="{7B26E54F-55DC-4380-A5CF-78A05B13F5E3}" type="presOf" srcId="{FCCCD095-C097-4A27-90FC-66317CB37B38}" destId="{5E608660-31C9-44CD-A689-2BC6CD57AB2C}" srcOrd="0" destOrd="0" presId="urn:microsoft.com/office/officeart/2005/8/layout/radial1"/>
    <dgm:cxn modelId="{37BBBDD9-A959-4986-9838-5A7ADA4AD6CC}" srcId="{893244B7-676F-4FAD-A0CA-3B6B1630D585}" destId="{88CC9736-9D66-41F8-B620-5A384940332C}" srcOrd="3" destOrd="0" parTransId="{685BEACA-1136-446F-8B76-F33395303E5A}" sibTransId="{0E6566C3-FC05-4EA8-9BFA-3C8E0155B3CE}"/>
    <dgm:cxn modelId="{792B5333-F8D2-4AC7-9E0C-66AD2866AFBA}" type="presOf" srcId="{07161B20-DBF1-4795-AE2A-A121A62C6C22}" destId="{162A53CA-728E-453D-8897-E5BED6AF22D8}" srcOrd="0" destOrd="0" presId="urn:microsoft.com/office/officeart/2005/8/layout/radial1"/>
    <dgm:cxn modelId="{7281FE9D-386D-45A5-9DCA-0669C0BAA572}" type="presOf" srcId="{1377F428-CB67-41B3-9A4C-F61B7758A489}" destId="{E4D94C44-10EF-43DA-B3D1-CFA3EBEB57F4}" srcOrd="0" destOrd="0" presId="urn:microsoft.com/office/officeart/2005/8/layout/radial1"/>
    <dgm:cxn modelId="{C17EFF09-F555-49B1-9492-C70255059033}" type="presOf" srcId="{828154DB-F996-4DAF-B2DF-F2037ACCE3A6}" destId="{686EA4DA-B784-4752-B5B3-40267FBEC4ED}" srcOrd="0" destOrd="0" presId="urn:microsoft.com/office/officeart/2005/8/layout/radial1"/>
    <dgm:cxn modelId="{E35AAF03-CADF-448A-A441-5ADF165BDE10}" srcId="{893244B7-676F-4FAD-A0CA-3B6B1630D585}" destId="{CC09ED4C-E1F4-4C65-BE31-177781061FF4}" srcOrd="4" destOrd="0" parTransId="{828154DB-F996-4DAF-B2DF-F2037ACCE3A6}" sibTransId="{BF6270FB-5CC7-4E93-B258-08CBE0949234}"/>
    <dgm:cxn modelId="{4B21EB4D-0533-4124-8914-363ED6D79238}" type="presOf" srcId="{F42709FC-361D-492C-91D4-EA3CCE2F34EA}" destId="{971DCB6E-0B14-46AC-98C4-151614D8DAE6}" srcOrd="1" destOrd="0" presId="urn:microsoft.com/office/officeart/2005/8/layout/radial1"/>
    <dgm:cxn modelId="{1F0B48A1-82D7-4CF5-BD86-8BE1721F6430}" type="presOf" srcId="{ACADCB17-E681-47E1-B500-90704F8202F9}" destId="{CDEEF092-0687-4C0C-91C3-99FDBBD46393}" srcOrd="0" destOrd="0" presId="urn:microsoft.com/office/officeart/2005/8/layout/radial1"/>
    <dgm:cxn modelId="{E1C098FF-F9FB-4E40-B22E-6365A73F8F0B}" type="presOf" srcId="{685BEACA-1136-446F-8B76-F33395303E5A}" destId="{D060EE2E-5AD4-49F3-A404-B8C66D3803C7}" srcOrd="0" destOrd="0" presId="urn:microsoft.com/office/officeart/2005/8/layout/radial1"/>
    <dgm:cxn modelId="{9635EB16-47D1-4B15-960C-172FCF0EFEFC}" type="presOf" srcId="{CC09ED4C-E1F4-4C65-BE31-177781061FF4}" destId="{14A2299E-BB99-4006-8175-2D9145B2555E}" srcOrd="0" destOrd="0" presId="urn:microsoft.com/office/officeart/2005/8/layout/radial1"/>
    <dgm:cxn modelId="{154923DF-9A6F-4B4C-BAF4-4E60569E39AF}" srcId="{893244B7-676F-4FAD-A0CA-3B6B1630D585}" destId="{DD42177C-822D-4315-9C35-5123DE8B6FCA}" srcOrd="7" destOrd="0" parTransId="{B749735B-BBA8-4643-BAC0-C2F2D2BC3DB8}" sibTransId="{37DE8492-F506-43D7-883F-88FDA8868413}"/>
    <dgm:cxn modelId="{82997F1F-9DCE-4503-8A4F-480AD8776835}" type="presOf" srcId="{07161B20-DBF1-4795-AE2A-A121A62C6C22}" destId="{EC7EDF26-135D-4C88-BBF0-0C23C87E717A}" srcOrd="1" destOrd="0" presId="urn:microsoft.com/office/officeart/2005/8/layout/radial1"/>
    <dgm:cxn modelId="{9D67C13E-DDE8-404A-B4B0-6115888C7011}" srcId="{893244B7-676F-4FAD-A0CA-3B6B1630D585}" destId="{EB866368-2097-4548-A7E5-4EC4A78B3FBE}" srcOrd="8" destOrd="0" parTransId="{26BCFA9F-7285-4DAA-A9F9-FD53C4EEB890}" sibTransId="{7EB13D87-3EB8-4E17-865A-C35C4B3E13EE}"/>
    <dgm:cxn modelId="{3EC3544F-45CA-4B4C-8FA4-DA46C2AB5008}" type="presOf" srcId="{9B6627FE-5AB1-4690-9093-CBD9E966F2F0}" destId="{7A5E805F-BBB0-46E5-80DD-347D2E4D7D20}" srcOrd="1" destOrd="0" presId="urn:microsoft.com/office/officeart/2005/8/layout/radial1"/>
    <dgm:cxn modelId="{750E6E79-9D58-4360-AFFA-94DD25DF107A}" type="presParOf" srcId="{5E608660-31C9-44CD-A689-2BC6CD57AB2C}" destId="{6AC51783-8332-469E-BC9C-5AF74810B791}" srcOrd="0" destOrd="0" presId="urn:microsoft.com/office/officeart/2005/8/layout/radial1"/>
    <dgm:cxn modelId="{3A9AA29E-AD3B-46C8-882A-9125098FE3E6}" type="presParOf" srcId="{5E608660-31C9-44CD-A689-2BC6CD57AB2C}" destId="{162A53CA-728E-453D-8897-E5BED6AF22D8}" srcOrd="1" destOrd="0" presId="urn:microsoft.com/office/officeart/2005/8/layout/radial1"/>
    <dgm:cxn modelId="{478D20B4-1C6F-4B30-9282-A68B34E3284B}" type="presParOf" srcId="{162A53CA-728E-453D-8897-E5BED6AF22D8}" destId="{EC7EDF26-135D-4C88-BBF0-0C23C87E717A}" srcOrd="0" destOrd="0" presId="urn:microsoft.com/office/officeart/2005/8/layout/radial1"/>
    <dgm:cxn modelId="{A88D38B4-B8CB-400B-A753-82984D134F12}" type="presParOf" srcId="{5E608660-31C9-44CD-A689-2BC6CD57AB2C}" destId="{A17F95D5-850A-44DB-806B-B9F8F30BBC3A}" srcOrd="2" destOrd="0" presId="urn:microsoft.com/office/officeart/2005/8/layout/radial1"/>
    <dgm:cxn modelId="{F77A3A96-7DB5-45C7-8358-DFFBD4978760}" type="presParOf" srcId="{5E608660-31C9-44CD-A689-2BC6CD57AB2C}" destId="{85CF44F6-5013-499B-96C8-0B8CB0ECBD9C}" srcOrd="3" destOrd="0" presId="urn:microsoft.com/office/officeart/2005/8/layout/radial1"/>
    <dgm:cxn modelId="{EE8F1BD0-2675-4A96-BC15-75A040001CC3}" type="presParOf" srcId="{85CF44F6-5013-499B-96C8-0B8CB0ECBD9C}" destId="{45124EE4-9DBD-4F43-9B4F-016746D7C2D1}" srcOrd="0" destOrd="0" presId="urn:microsoft.com/office/officeart/2005/8/layout/radial1"/>
    <dgm:cxn modelId="{073EB894-50A7-4F88-B105-D8AD36BDC889}" type="presParOf" srcId="{5E608660-31C9-44CD-A689-2BC6CD57AB2C}" destId="{82BC67EB-D1FE-4952-B93F-16F8EC3582AE}" srcOrd="4" destOrd="0" presId="urn:microsoft.com/office/officeart/2005/8/layout/radial1"/>
    <dgm:cxn modelId="{BBB1FDBD-8A4B-40CF-9934-AB87860E4ACA}" type="presParOf" srcId="{5E608660-31C9-44CD-A689-2BC6CD57AB2C}" destId="{EE8CED1C-130B-4B99-9445-3FA09F73A66C}" srcOrd="5" destOrd="0" presId="urn:microsoft.com/office/officeart/2005/8/layout/radial1"/>
    <dgm:cxn modelId="{71D6810A-6C89-4698-BB4D-1D2FE727384F}" type="presParOf" srcId="{EE8CED1C-130B-4B99-9445-3FA09F73A66C}" destId="{6170A9BC-9276-4456-8E27-AA06152CCFD7}" srcOrd="0" destOrd="0" presId="urn:microsoft.com/office/officeart/2005/8/layout/radial1"/>
    <dgm:cxn modelId="{B7169FBC-76CE-49E7-B8B1-FEE2688566B0}" type="presParOf" srcId="{5E608660-31C9-44CD-A689-2BC6CD57AB2C}" destId="{E4D94C44-10EF-43DA-B3D1-CFA3EBEB57F4}" srcOrd="6" destOrd="0" presId="urn:microsoft.com/office/officeart/2005/8/layout/radial1"/>
    <dgm:cxn modelId="{6DA7048F-BCB3-4171-BAC0-A929C4B7F98A}" type="presParOf" srcId="{5E608660-31C9-44CD-A689-2BC6CD57AB2C}" destId="{D060EE2E-5AD4-49F3-A404-B8C66D3803C7}" srcOrd="7" destOrd="0" presId="urn:microsoft.com/office/officeart/2005/8/layout/radial1"/>
    <dgm:cxn modelId="{2054D7E5-77C1-40D1-9234-E2F2005981CE}" type="presParOf" srcId="{D060EE2E-5AD4-49F3-A404-B8C66D3803C7}" destId="{19579CE4-335E-44F1-A806-33DF713319CE}" srcOrd="0" destOrd="0" presId="urn:microsoft.com/office/officeart/2005/8/layout/radial1"/>
    <dgm:cxn modelId="{3FBF3C7E-EC94-48BE-913D-8EB08DE55300}" type="presParOf" srcId="{5E608660-31C9-44CD-A689-2BC6CD57AB2C}" destId="{8309EE0A-DEB2-449D-96B9-FA7D1F75A8F9}" srcOrd="8" destOrd="0" presId="urn:microsoft.com/office/officeart/2005/8/layout/radial1"/>
    <dgm:cxn modelId="{D095C653-B5B3-471C-AC81-291D1DCBFF32}" type="presParOf" srcId="{5E608660-31C9-44CD-A689-2BC6CD57AB2C}" destId="{686EA4DA-B784-4752-B5B3-40267FBEC4ED}" srcOrd="9" destOrd="0" presId="urn:microsoft.com/office/officeart/2005/8/layout/radial1"/>
    <dgm:cxn modelId="{4E8D78B0-8B2F-4B7F-907A-B03620F34E26}" type="presParOf" srcId="{686EA4DA-B784-4752-B5B3-40267FBEC4ED}" destId="{694F349B-8553-4CD1-A8A0-A08E8850513C}" srcOrd="0" destOrd="0" presId="urn:microsoft.com/office/officeart/2005/8/layout/radial1"/>
    <dgm:cxn modelId="{31EF7637-14E3-4252-83B8-C0F8B8F9F6F0}" type="presParOf" srcId="{5E608660-31C9-44CD-A689-2BC6CD57AB2C}" destId="{14A2299E-BB99-4006-8175-2D9145B2555E}" srcOrd="10" destOrd="0" presId="urn:microsoft.com/office/officeart/2005/8/layout/radial1"/>
    <dgm:cxn modelId="{0CE8B2DE-C4AF-4C41-B209-151569D260B0}" type="presParOf" srcId="{5E608660-31C9-44CD-A689-2BC6CD57AB2C}" destId="{84195F2F-BC05-43E9-B2BD-769C95FC8631}" srcOrd="11" destOrd="0" presId="urn:microsoft.com/office/officeart/2005/8/layout/radial1"/>
    <dgm:cxn modelId="{D0790FF1-BF7E-475D-AF58-158B219D36CA}" type="presParOf" srcId="{84195F2F-BC05-43E9-B2BD-769C95FC8631}" destId="{7A5E805F-BBB0-46E5-80DD-347D2E4D7D20}" srcOrd="0" destOrd="0" presId="urn:microsoft.com/office/officeart/2005/8/layout/radial1"/>
    <dgm:cxn modelId="{447F2D37-3C7F-4478-9AC3-9B5D8ED5DC76}" type="presParOf" srcId="{5E608660-31C9-44CD-A689-2BC6CD57AB2C}" destId="{B45A1CEA-EF76-4DF1-91B0-3B0BD2153435}" srcOrd="12" destOrd="0" presId="urn:microsoft.com/office/officeart/2005/8/layout/radial1"/>
    <dgm:cxn modelId="{0F40A4E9-6226-4F80-BBC6-68EC281C7E5C}" type="presParOf" srcId="{5E608660-31C9-44CD-A689-2BC6CD57AB2C}" destId="{874EB892-D063-4615-883A-73E861144BC0}" srcOrd="13" destOrd="0" presId="urn:microsoft.com/office/officeart/2005/8/layout/radial1"/>
    <dgm:cxn modelId="{7BCB8B0E-BCF1-42B2-8B07-E5C3E8F04CFD}" type="presParOf" srcId="{874EB892-D063-4615-883A-73E861144BC0}" destId="{971DCB6E-0B14-46AC-98C4-151614D8DAE6}" srcOrd="0" destOrd="0" presId="urn:microsoft.com/office/officeart/2005/8/layout/radial1"/>
    <dgm:cxn modelId="{BF60E4B3-191C-4385-B029-198BFA3393F7}" type="presParOf" srcId="{5E608660-31C9-44CD-A689-2BC6CD57AB2C}" destId="{CDEEF092-0687-4C0C-91C3-99FDBBD46393}" srcOrd="14" destOrd="0" presId="urn:microsoft.com/office/officeart/2005/8/layout/radial1"/>
    <dgm:cxn modelId="{A5D1CEC3-3068-47F9-A2CA-269F0E3CAB69}" type="presParOf" srcId="{5E608660-31C9-44CD-A689-2BC6CD57AB2C}" destId="{D8461D1B-F97F-4F19-A4E5-C3C5C06402FB}" srcOrd="15" destOrd="0" presId="urn:microsoft.com/office/officeart/2005/8/layout/radial1"/>
    <dgm:cxn modelId="{A34B12ED-7383-4775-BDAB-88BC47908109}" type="presParOf" srcId="{D8461D1B-F97F-4F19-A4E5-C3C5C06402FB}" destId="{E39FCACA-484E-434A-BCB6-3489A9FD4083}" srcOrd="0" destOrd="0" presId="urn:microsoft.com/office/officeart/2005/8/layout/radial1"/>
    <dgm:cxn modelId="{B9DDBBDA-F0BC-4E88-BF61-E52CFC4FEF23}" type="presParOf" srcId="{5E608660-31C9-44CD-A689-2BC6CD57AB2C}" destId="{3ECE6F51-4689-43C7-9D37-4EA8CD422E6A}" srcOrd="16" destOrd="0" presId="urn:microsoft.com/office/officeart/2005/8/layout/radial1"/>
    <dgm:cxn modelId="{CC5BD31C-8210-4787-85E2-0497BA712A18}" type="presParOf" srcId="{5E608660-31C9-44CD-A689-2BC6CD57AB2C}" destId="{89D9592E-1DCA-48A6-B9FA-D1A89F19CE2C}" srcOrd="17" destOrd="0" presId="urn:microsoft.com/office/officeart/2005/8/layout/radial1"/>
    <dgm:cxn modelId="{EEB7F900-6B54-4DD2-9694-BC2AD3577605}" type="presParOf" srcId="{89D9592E-1DCA-48A6-B9FA-D1A89F19CE2C}" destId="{589F2548-B3D8-4B3D-8329-B417A0844F0C}" srcOrd="0" destOrd="0" presId="urn:microsoft.com/office/officeart/2005/8/layout/radial1"/>
    <dgm:cxn modelId="{85D61F87-E7E4-4D93-BA27-363FE90F8D59}" type="presParOf" srcId="{5E608660-31C9-44CD-A689-2BC6CD57AB2C}" destId="{29676F6E-0FFE-4067-B8CA-F7EA29386B3B}" srcOrd="1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EC55A-C22B-4FC6-9189-8173E2AF7F48}">
      <dsp:nvSpPr>
        <dsp:cNvPr id="0" name=""/>
        <dsp:cNvSpPr/>
      </dsp:nvSpPr>
      <dsp:spPr>
        <a:xfrm>
          <a:off x="2413158" y="1008030"/>
          <a:ext cx="1237932" cy="1237932"/>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B2A5646-CFB5-44B0-B083-AB3918A028CB}">
      <dsp:nvSpPr>
        <dsp:cNvPr id="0" name=""/>
        <dsp:cNvSpPr/>
      </dsp:nvSpPr>
      <dsp:spPr>
        <a:xfrm>
          <a:off x="2314124" y="0"/>
          <a:ext cx="1436001" cy="83118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2622550">
            <a:lnSpc>
              <a:spcPct val="90000"/>
            </a:lnSpc>
            <a:spcBef>
              <a:spcPct val="0"/>
            </a:spcBef>
            <a:spcAft>
              <a:spcPct val="35000"/>
            </a:spcAft>
          </a:pPr>
          <a:r>
            <a:rPr lang="en-AU" sz="5900" kern="1200"/>
            <a:t> </a:t>
          </a:r>
        </a:p>
      </dsp:txBody>
      <dsp:txXfrm>
        <a:off x="2314124" y="0"/>
        <a:ext cx="1436001" cy="831183"/>
      </dsp:txXfrm>
    </dsp:sp>
    <dsp:sp modelId="{D7FF3D19-9268-4014-A7AF-471CD78DEE0C}">
      <dsp:nvSpPr>
        <dsp:cNvPr id="0" name=""/>
        <dsp:cNvSpPr/>
      </dsp:nvSpPr>
      <dsp:spPr>
        <a:xfrm>
          <a:off x="2884068" y="1350053"/>
          <a:ext cx="1237932" cy="1237932"/>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08C8960-DB53-405E-811B-DCD0A4712212}">
      <dsp:nvSpPr>
        <dsp:cNvPr id="0" name=""/>
        <dsp:cNvSpPr/>
      </dsp:nvSpPr>
      <dsp:spPr>
        <a:xfrm>
          <a:off x="4220540" y="1096454"/>
          <a:ext cx="1287449" cy="90192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2622550">
            <a:lnSpc>
              <a:spcPct val="90000"/>
            </a:lnSpc>
            <a:spcBef>
              <a:spcPct val="0"/>
            </a:spcBef>
            <a:spcAft>
              <a:spcPct val="35000"/>
            </a:spcAft>
          </a:pPr>
          <a:r>
            <a:rPr lang="en-AU" sz="5900" kern="1200"/>
            <a:t>  </a:t>
          </a:r>
        </a:p>
      </dsp:txBody>
      <dsp:txXfrm>
        <a:off x="4220540" y="1096454"/>
        <a:ext cx="1287449" cy="901922"/>
      </dsp:txXfrm>
    </dsp:sp>
    <dsp:sp modelId="{41BA505F-4D82-4A0A-8A11-977D5BEEA69B}">
      <dsp:nvSpPr>
        <dsp:cNvPr id="0" name=""/>
        <dsp:cNvSpPr/>
      </dsp:nvSpPr>
      <dsp:spPr>
        <a:xfrm>
          <a:off x="2704320" y="1903940"/>
          <a:ext cx="1237932" cy="1237932"/>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48B70232-4EE0-4C37-82AE-D495A309A15A}">
      <dsp:nvSpPr>
        <dsp:cNvPr id="0" name=""/>
        <dsp:cNvSpPr/>
      </dsp:nvSpPr>
      <dsp:spPr>
        <a:xfrm>
          <a:off x="4022471" y="2635027"/>
          <a:ext cx="1287449" cy="90192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2622550">
            <a:lnSpc>
              <a:spcPct val="90000"/>
            </a:lnSpc>
            <a:spcBef>
              <a:spcPct val="0"/>
            </a:spcBef>
            <a:spcAft>
              <a:spcPct val="35000"/>
            </a:spcAft>
          </a:pPr>
          <a:r>
            <a:rPr lang="en-AU" sz="5900" kern="1200"/>
            <a:t> </a:t>
          </a:r>
        </a:p>
      </dsp:txBody>
      <dsp:txXfrm>
        <a:off x="4022471" y="2635027"/>
        <a:ext cx="1287449" cy="901922"/>
      </dsp:txXfrm>
    </dsp:sp>
    <dsp:sp modelId="{29B395A8-E8AF-4F02-B99E-65ED1A3D4A7A}">
      <dsp:nvSpPr>
        <dsp:cNvPr id="0" name=""/>
        <dsp:cNvSpPr/>
      </dsp:nvSpPr>
      <dsp:spPr>
        <a:xfrm>
          <a:off x="2121997" y="1903940"/>
          <a:ext cx="1237932" cy="1237932"/>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D3FC21A8-57C3-4C73-95CA-3C89D3B32B47}">
      <dsp:nvSpPr>
        <dsp:cNvPr id="0" name=""/>
        <dsp:cNvSpPr/>
      </dsp:nvSpPr>
      <dsp:spPr>
        <a:xfrm>
          <a:off x="754329" y="2635027"/>
          <a:ext cx="1287449" cy="90192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2622550">
            <a:lnSpc>
              <a:spcPct val="90000"/>
            </a:lnSpc>
            <a:spcBef>
              <a:spcPct val="0"/>
            </a:spcBef>
            <a:spcAft>
              <a:spcPct val="35000"/>
            </a:spcAft>
          </a:pPr>
          <a:r>
            <a:rPr lang="en-AU" sz="5900" kern="1200"/>
            <a:t> </a:t>
          </a:r>
        </a:p>
      </dsp:txBody>
      <dsp:txXfrm>
        <a:off x="754329" y="2635027"/>
        <a:ext cx="1287449" cy="901922"/>
      </dsp:txXfrm>
    </dsp:sp>
    <dsp:sp modelId="{0E645EEB-5214-4418-9095-36F0AE3B273F}">
      <dsp:nvSpPr>
        <dsp:cNvPr id="0" name=""/>
        <dsp:cNvSpPr/>
      </dsp:nvSpPr>
      <dsp:spPr>
        <a:xfrm>
          <a:off x="1942249" y="1350053"/>
          <a:ext cx="1237932" cy="1237932"/>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157F3EE-1471-4304-A874-CC42C7555781}">
      <dsp:nvSpPr>
        <dsp:cNvPr id="0" name=""/>
        <dsp:cNvSpPr/>
      </dsp:nvSpPr>
      <dsp:spPr>
        <a:xfrm>
          <a:off x="556260" y="1096454"/>
          <a:ext cx="1287449" cy="90192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2622550">
            <a:lnSpc>
              <a:spcPct val="90000"/>
            </a:lnSpc>
            <a:spcBef>
              <a:spcPct val="0"/>
            </a:spcBef>
            <a:spcAft>
              <a:spcPct val="35000"/>
            </a:spcAft>
          </a:pPr>
          <a:r>
            <a:rPr lang="en-AU" sz="5900" kern="1200"/>
            <a:t> </a:t>
          </a:r>
        </a:p>
      </dsp:txBody>
      <dsp:txXfrm>
        <a:off x="556260" y="1096454"/>
        <a:ext cx="1287449" cy="901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1783-8332-469E-BC9C-5AF74810B791}">
      <dsp:nvSpPr>
        <dsp:cNvPr id="0" name=""/>
        <dsp:cNvSpPr/>
      </dsp:nvSpPr>
      <dsp:spPr>
        <a:xfrm>
          <a:off x="2583471" y="1698347"/>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Prerequisites for health </a:t>
          </a:r>
        </a:p>
      </dsp:txBody>
      <dsp:txXfrm>
        <a:off x="2712902" y="1827778"/>
        <a:ext cx="624951" cy="624951"/>
      </dsp:txXfrm>
    </dsp:sp>
    <dsp:sp modelId="{162A53CA-728E-453D-8897-E5BED6AF22D8}">
      <dsp:nvSpPr>
        <dsp:cNvPr id="0" name=""/>
        <dsp:cNvSpPr/>
      </dsp:nvSpPr>
      <dsp:spPr>
        <a:xfrm rot="16200000">
          <a:off x="2626475" y="1286298"/>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5432" y="1279499"/>
        <a:ext cx="39890" cy="39890"/>
      </dsp:txXfrm>
    </dsp:sp>
    <dsp:sp modelId="{A17F95D5-850A-44DB-806B-B9F8F30BBC3A}">
      <dsp:nvSpPr>
        <dsp:cNvPr id="0" name=""/>
        <dsp:cNvSpPr/>
      </dsp:nvSpPr>
      <dsp:spPr>
        <a:xfrm>
          <a:off x="2583471" y="16728"/>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2712902" y="146159"/>
        <a:ext cx="624951" cy="624951"/>
      </dsp:txXfrm>
    </dsp:sp>
    <dsp:sp modelId="{85CF44F6-5013-499B-96C8-0B8CB0ECBD9C}">
      <dsp:nvSpPr>
        <dsp:cNvPr id="0" name=""/>
        <dsp:cNvSpPr/>
      </dsp:nvSpPr>
      <dsp:spPr>
        <a:xfrm rot="18600000">
          <a:off x="3166937" y="1483010"/>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5894" y="1476211"/>
        <a:ext cx="39890" cy="39890"/>
      </dsp:txXfrm>
    </dsp:sp>
    <dsp:sp modelId="{82BC67EB-D1FE-4952-B93F-16F8EC3582AE}">
      <dsp:nvSpPr>
        <dsp:cNvPr id="0" name=""/>
        <dsp:cNvSpPr/>
      </dsp:nvSpPr>
      <dsp:spPr>
        <a:xfrm>
          <a:off x="3664395" y="410152"/>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3793826" y="539583"/>
        <a:ext cx="624951" cy="624951"/>
      </dsp:txXfrm>
    </dsp:sp>
    <dsp:sp modelId="{EE8CED1C-130B-4B99-9445-3FA09F73A66C}">
      <dsp:nvSpPr>
        <dsp:cNvPr id="0" name=""/>
        <dsp:cNvSpPr/>
      </dsp:nvSpPr>
      <dsp:spPr>
        <a:xfrm rot="21000000">
          <a:off x="3454511" y="1981102"/>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33468" y="1974303"/>
        <a:ext cx="39890" cy="39890"/>
      </dsp:txXfrm>
    </dsp:sp>
    <dsp:sp modelId="{E4D94C44-10EF-43DA-B3D1-CFA3EBEB57F4}">
      <dsp:nvSpPr>
        <dsp:cNvPr id="0" name=""/>
        <dsp:cNvSpPr/>
      </dsp:nvSpPr>
      <dsp:spPr>
        <a:xfrm>
          <a:off x="4239542" y="1406337"/>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4368973" y="1535768"/>
        <a:ext cx="624951" cy="624951"/>
      </dsp:txXfrm>
    </dsp:sp>
    <dsp:sp modelId="{D060EE2E-5AD4-49F3-A404-B8C66D3803C7}">
      <dsp:nvSpPr>
        <dsp:cNvPr id="0" name=""/>
        <dsp:cNvSpPr/>
      </dsp:nvSpPr>
      <dsp:spPr>
        <a:xfrm rot="1800000">
          <a:off x="3354637" y="2547512"/>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3595" y="2540713"/>
        <a:ext cx="39890" cy="39890"/>
      </dsp:txXfrm>
    </dsp:sp>
    <dsp:sp modelId="{8309EE0A-DEB2-449D-96B9-FA7D1F75A8F9}">
      <dsp:nvSpPr>
        <dsp:cNvPr id="0" name=""/>
        <dsp:cNvSpPr/>
      </dsp:nvSpPr>
      <dsp:spPr>
        <a:xfrm>
          <a:off x="4039795" y="2539156"/>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4169226" y="2668587"/>
        <a:ext cx="624951" cy="624951"/>
      </dsp:txXfrm>
    </dsp:sp>
    <dsp:sp modelId="{686EA4DA-B784-4752-B5B3-40267FBEC4ED}">
      <dsp:nvSpPr>
        <dsp:cNvPr id="0" name=""/>
        <dsp:cNvSpPr/>
      </dsp:nvSpPr>
      <dsp:spPr>
        <a:xfrm rot="4200000">
          <a:off x="2914049" y="2917210"/>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93006" y="2910411"/>
        <a:ext cx="39890" cy="39890"/>
      </dsp:txXfrm>
    </dsp:sp>
    <dsp:sp modelId="{14A2299E-BB99-4006-8175-2D9145B2555E}">
      <dsp:nvSpPr>
        <dsp:cNvPr id="0" name=""/>
        <dsp:cNvSpPr/>
      </dsp:nvSpPr>
      <dsp:spPr>
        <a:xfrm>
          <a:off x="3158618" y="3278552"/>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3288049" y="3407983"/>
        <a:ext cx="624951" cy="624951"/>
      </dsp:txXfrm>
    </dsp:sp>
    <dsp:sp modelId="{84195F2F-BC05-43E9-B2BD-769C95FC8631}">
      <dsp:nvSpPr>
        <dsp:cNvPr id="0" name=""/>
        <dsp:cNvSpPr/>
      </dsp:nvSpPr>
      <dsp:spPr>
        <a:xfrm rot="6600000">
          <a:off x="2338901" y="2917210"/>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17859" y="2910411"/>
        <a:ext cx="39890" cy="39890"/>
      </dsp:txXfrm>
    </dsp:sp>
    <dsp:sp modelId="{B45A1CEA-EF76-4DF1-91B0-3B0BD2153435}">
      <dsp:nvSpPr>
        <dsp:cNvPr id="0" name=""/>
        <dsp:cNvSpPr/>
      </dsp:nvSpPr>
      <dsp:spPr>
        <a:xfrm>
          <a:off x="2008323" y="3278552"/>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2137754" y="3407983"/>
        <a:ext cx="624951" cy="624951"/>
      </dsp:txXfrm>
    </dsp:sp>
    <dsp:sp modelId="{874EB892-D063-4615-883A-73E861144BC0}">
      <dsp:nvSpPr>
        <dsp:cNvPr id="0" name=""/>
        <dsp:cNvSpPr/>
      </dsp:nvSpPr>
      <dsp:spPr>
        <a:xfrm rot="9000000">
          <a:off x="1898312" y="2547512"/>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77270" y="2540713"/>
        <a:ext cx="39890" cy="39890"/>
      </dsp:txXfrm>
    </dsp:sp>
    <dsp:sp modelId="{CDEEF092-0687-4C0C-91C3-99FDBBD46393}">
      <dsp:nvSpPr>
        <dsp:cNvPr id="0" name=""/>
        <dsp:cNvSpPr/>
      </dsp:nvSpPr>
      <dsp:spPr>
        <a:xfrm>
          <a:off x="1127146" y="2539156"/>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1256577" y="2668587"/>
        <a:ext cx="624951" cy="624951"/>
      </dsp:txXfrm>
    </dsp:sp>
    <dsp:sp modelId="{D8461D1B-F97F-4F19-A4E5-C3C5C06402FB}">
      <dsp:nvSpPr>
        <dsp:cNvPr id="0" name=""/>
        <dsp:cNvSpPr/>
      </dsp:nvSpPr>
      <dsp:spPr>
        <a:xfrm rot="11400000">
          <a:off x="1798439" y="1981102"/>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77397" y="1974303"/>
        <a:ext cx="39890" cy="39890"/>
      </dsp:txXfrm>
    </dsp:sp>
    <dsp:sp modelId="{3ECE6F51-4689-43C7-9D37-4EA8CD422E6A}">
      <dsp:nvSpPr>
        <dsp:cNvPr id="0" name=""/>
        <dsp:cNvSpPr/>
      </dsp:nvSpPr>
      <dsp:spPr>
        <a:xfrm>
          <a:off x="927399" y="1406337"/>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1056830" y="1535768"/>
        <a:ext cx="624951" cy="624951"/>
      </dsp:txXfrm>
    </dsp:sp>
    <dsp:sp modelId="{89D9592E-1DCA-48A6-B9FA-D1A89F19CE2C}">
      <dsp:nvSpPr>
        <dsp:cNvPr id="0" name=""/>
        <dsp:cNvSpPr/>
      </dsp:nvSpPr>
      <dsp:spPr>
        <a:xfrm rot="13800000">
          <a:off x="2086013" y="1483010"/>
          <a:ext cx="797805" cy="26291"/>
        </a:xfrm>
        <a:custGeom>
          <a:avLst/>
          <a:gdLst/>
          <a:ahLst/>
          <a:cxnLst/>
          <a:rect l="0" t="0" r="0" b="0"/>
          <a:pathLst>
            <a:path>
              <a:moveTo>
                <a:pt x="0" y="13145"/>
              </a:moveTo>
              <a:lnTo>
                <a:pt x="797805" y="13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64970" y="1476211"/>
        <a:ext cx="39890" cy="39890"/>
      </dsp:txXfrm>
    </dsp:sp>
    <dsp:sp modelId="{29676F6E-0FFE-4067-B8CA-F7EA29386B3B}">
      <dsp:nvSpPr>
        <dsp:cNvPr id="0" name=""/>
        <dsp:cNvSpPr/>
      </dsp:nvSpPr>
      <dsp:spPr>
        <a:xfrm>
          <a:off x="1502547" y="410152"/>
          <a:ext cx="883813" cy="8838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en-US" sz="4100" kern="1200"/>
        </a:p>
      </dsp:txBody>
      <dsp:txXfrm>
        <a:off x="1631978" y="539583"/>
        <a:ext cx="624951" cy="62495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597CC-C527-4155-A073-BCD634D1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4847</Words>
  <Characters>27633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HEALTH AND HUMAN DEVELOPMENT Units 3 &amp; 4</vt:lpstr>
    </vt:vector>
  </TitlesOfParts>
  <Company>Sacred Heart Girls College</Company>
  <LinksUpToDate>false</LinksUpToDate>
  <CharactersWithSpaces>32416</CharactersWithSpaces>
  <SharedDoc>false</SharedDoc>
  <HLinks>
    <vt:vector size="36" baseType="variant">
      <vt:variant>
        <vt:i4>1966176</vt:i4>
      </vt:variant>
      <vt:variant>
        <vt:i4>24</vt:i4>
      </vt:variant>
      <vt:variant>
        <vt:i4>0</vt:i4>
      </vt:variant>
      <vt:variant>
        <vt:i4>5</vt:i4>
      </vt:variant>
      <vt:variant>
        <vt:lpwstr>http://docs.health.vic.gov.au/docs/doc/6AEAFAB1BAE696B9CA257886000158A0/$FILE/bod_2001.pdf</vt:lpwstr>
      </vt:variant>
      <vt:variant>
        <vt:lpwstr/>
      </vt:variant>
      <vt:variant>
        <vt:i4>6160392</vt:i4>
      </vt:variant>
      <vt:variant>
        <vt:i4>18</vt:i4>
      </vt:variant>
      <vt:variant>
        <vt:i4>0</vt:i4>
      </vt:variant>
      <vt:variant>
        <vt:i4>5</vt:i4>
      </vt:variant>
      <vt:variant>
        <vt:lpwstr>http://www.ausaid.gov.au/focusonline/</vt:lpwstr>
      </vt:variant>
      <vt:variant>
        <vt:lpwstr/>
      </vt:variant>
      <vt:variant>
        <vt:i4>8126589</vt:i4>
      </vt:variant>
      <vt:variant>
        <vt:i4>15</vt:i4>
      </vt:variant>
      <vt:variant>
        <vt:i4>0</vt:i4>
      </vt:variant>
      <vt:variant>
        <vt:i4>5</vt:i4>
      </vt:variant>
      <vt:variant>
        <vt:lpwstr>http://www.vcaa.vic.edu.au/vce/studies/healthnhuman/healthumindex.html</vt:lpwstr>
      </vt:variant>
      <vt:variant>
        <vt:lpwstr/>
      </vt:variant>
      <vt:variant>
        <vt:i4>7864375</vt:i4>
      </vt:variant>
      <vt:variant>
        <vt:i4>12</vt:i4>
      </vt:variant>
      <vt:variant>
        <vt:i4>0</vt:i4>
      </vt:variant>
      <vt:variant>
        <vt:i4>5</vt:i4>
      </vt:variant>
      <vt:variant>
        <vt:lpwstr>http://www.betterhealth.vic.gov.au/</vt:lpwstr>
      </vt:variant>
      <vt:variant>
        <vt:lpwstr/>
      </vt:variant>
      <vt:variant>
        <vt:i4>3670078</vt:i4>
      </vt:variant>
      <vt:variant>
        <vt:i4>9</vt:i4>
      </vt:variant>
      <vt:variant>
        <vt:i4>0</vt:i4>
      </vt:variant>
      <vt:variant>
        <vt:i4>5</vt:i4>
      </vt:variant>
      <vt:variant>
        <vt:lpwstr>http://www.aihw.gov.au/</vt:lpwstr>
      </vt:variant>
      <vt:variant>
        <vt:lpwstr/>
      </vt:variant>
      <vt:variant>
        <vt:i4>4194331</vt:i4>
      </vt:variant>
      <vt:variant>
        <vt:i4>3</vt:i4>
      </vt:variant>
      <vt:variant>
        <vt:i4>0</vt:i4>
      </vt:variant>
      <vt:variant>
        <vt:i4>5</vt:i4>
      </vt:variant>
      <vt:variant>
        <vt:lpwstr>http://content.jacplus.com.au/secure/ebooks/07314/073140999X/images/lightwindow/8-4-1.jpg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HUMAN DEVELOPMENT Units 3 &amp; 4</dc:title>
  <dc:creator>Sacred Heart Girls' College</dc:creator>
  <cp:lastModifiedBy>Sandra Fordyce-Voorham</cp:lastModifiedBy>
  <cp:revision>2</cp:revision>
  <cp:lastPrinted>2019-11-05T23:31:00Z</cp:lastPrinted>
  <dcterms:created xsi:type="dcterms:W3CDTF">2020-11-13T00:09:00Z</dcterms:created>
  <dcterms:modified xsi:type="dcterms:W3CDTF">2020-11-13T00:09:00Z</dcterms:modified>
</cp:coreProperties>
</file>