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42ACA" w14:textId="77777777" w:rsidR="00BE766B" w:rsidRDefault="00BE766B" w:rsidP="00BE766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Understanding the Characteristics of </w:t>
      </w:r>
      <w:r w:rsidR="00843438">
        <w:rPr>
          <w:b/>
          <w:sz w:val="28"/>
          <w:szCs w:val="28"/>
          <w:u w:val="single"/>
        </w:rPr>
        <w:t xml:space="preserve">High, </w:t>
      </w:r>
      <w:proofErr w:type="gramStart"/>
      <w:r w:rsidR="00843438">
        <w:rPr>
          <w:b/>
          <w:sz w:val="28"/>
          <w:szCs w:val="28"/>
          <w:u w:val="single"/>
        </w:rPr>
        <w:t>Middle &amp; Low Income</w:t>
      </w:r>
      <w:proofErr w:type="gramEnd"/>
      <w:r>
        <w:rPr>
          <w:b/>
          <w:sz w:val="28"/>
          <w:szCs w:val="28"/>
          <w:u w:val="single"/>
        </w:rPr>
        <w:t xml:space="preserve"> Countries</w:t>
      </w:r>
    </w:p>
    <w:p w14:paraId="759A566E" w14:textId="77777777" w:rsidR="00BE766B" w:rsidRDefault="00BE766B" w:rsidP="00BE766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Use your textbook to describe each of the </w:t>
      </w:r>
      <w:r w:rsidR="00BC3BCA">
        <w:rPr>
          <w:sz w:val="24"/>
          <w:szCs w:val="24"/>
        </w:rPr>
        <w:t xml:space="preserve">following </w:t>
      </w:r>
      <w:r>
        <w:rPr>
          <w:sz w:val="24"/>
          <w:szCs w:val="24"/>
        </w:rPr>
        <w:t xml:space="preserve">characteristics of </w:t>
      </w:r>
      <w:r w:rsidR="00BC3BCA">
        <w:rPr>
          <w:sz w:val="24"/>
          <w:szCs w:val="24"/>
        </w:rPr>
        <w:t xml:space="preserve">high, </w:t>
      </w:r>
      <w:proofErr w:type="gramStart"/>
      <w:r w:rsidR="00BC3BCA">
        <w:rPr>
          <w:sz w:val="24"/>
          <w:szCs w:val="24"/>
        </w:rPr>
        <w:t>middle and low income</w:t>
      </w:r>
      <w:proofErr w:type="gramEnd"/>
      <w:r>
        <w:rPr>
          <w:sz w:val="24"/>
          <w:szCs w:val="24"/>
        </w:rPr>
        <w:t xml:space="preserve"> countries.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1"/>
        <w:gridCol w:w="3883"/>
        <w:gridCol w:w="3765"/>
        <w:gridCol w:w="3654"/>
      </w:tblGrid>
      <w:tr w:rsidR="00BC3BCA" w:rsidRPr="00BE766B" w14:paraId="777ED0A6" w14:textId="77777777" w:rsidTr="004C49AD">
        <w:tc>
          <w:tcPr>
            <w:tcW w:w="2651" w:type="dxa"/>
            <w:tcBorders>
              <w:top w:val="nil"/>
              <w:left w:val="nil"/>
            </w:tcBorders>
          </w:tcPr>
          <w:p w14:paraId="3CF2AC01" w14:textId="77777777" w:rsidR="00BC3BCA" w:rsidRPr="00BE766B" w:rsidRDefault="00BC3BCA" w:rsidP="00BE766B">
            <w:pPr>
              <w:rPr>
                <w:b/>
                <w:sz w:val="24"/>
                <w:szCs w:val="24"/>
              </w:rPr>
            </w:pPr>
          </w:p>
        </w:tc>
        <w:tc>
          <w:tcPr>
            <w:tcW w:w="3883" w:type="dxa"/>
          </w:tcPr>
          <w:p w14:paraId="44BD6786" w14:textId="77777777" w:rsidR="00BC3BCA" w:rsidRPr="00BE766B" w:rsidRDefault="00BC3BCA" w:rsidP="00BE76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High Income</w:t>
            </w:r>
            <w:r w:rsidRPr="00BE766B">
              <w:rPr>
                <w:b/>
                <w:sz w:val="24"/>
                <w:szCs w:val="24"/>
              </w:rPr>
              <w:t xml:space="preserve"> Countries</w:t>
            </w:r>
          </w:p>
        </w:tc>
        <w:tc>
          <w:tcPr>
            <w:tcW w:w="3765" w:type="dxa"/>
          </w:tcPr>
          <w:p w14:paraId="31394C42" w14:textId="77777777" w:rsidR="00BC3BCA" w:rsidRPr="00BE766B" w:rsidRDefault="00BC3BCA" w:rsidP="00BC3B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Middle Income</w:t>
            </w:r>
            <w:r w:rsidRPr="00BE766B">
              <w:rPr>
                <w:b/>
                <w:sz w:val="24"/>
                <w:szCs w:val="24"/>
              </w:rPr>
              <w:t xml:space="preserve"> Countries</w:t>
            </w:r>
          </w:p>
        </w:tc>
        <w:tc>
          <w:tcPr>
            <w:tcW w:w="3654" w:type="dxa"/>
          </w:tcPr>
          <w:p w14:paraId="7E2F4BE0" w14:textId="77777777" w:rsidR="00BC3BCA" w:rsidRPr="00BE766B" w:rsidRDefault="00BC3BCA" w:rsidP="00BE76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Low Income Countries</w:t>
            </w:r>
          </w:p>
        </w:tc>
      </w:tr>
      <w:tr w:rsidR="004C49AD" w14:paraId="3915FF0B" w14:textId="77777777" w:rsidTr="004C49AD">
        <w:tc>
          <w:tcPr>
            <w:tcW w:w="13953" w:type="dxa"/>
            <w:gridSpan w:val="4"/>
            <w:shd w:val="clear" w:color="auto" w:fill="6AA1A2"/>
          </w:tcPr>
          <w:p w14:paraId="57176F4F" w14:textId="7AC5694B" w:rsidR="004C49AD" w:rsidRPr="00BE766B" w:rsidRDefault="004C49AD" w:rsidP="00BE766B">
            <w:pPr>
              <w:rPr>
                <w:b/>
                <w:sz w:val="24"/>
                <w:szCs w:val="24"/>
              </w:rPr>
            </w:pPr>
            <w:r w:rsidRPr="00BE766B">
              <w:rPr>
                <w:b/>
                <w:sz w:val="24"/>
                <w:szCs w:val="24"/>
              </w:rPr>
              <w:t xml:space="preserve">Economic </w:t>
            </w:r>
            <w:r w:rsidR="008C64BD">
              <w:rPr>
                <w:b/>
                <w:sz w:val="24"/>
                <w:szCs w:val="24"/>
              </w:rPr>
              <w:t>Characteristics</w:t>
            </w:r>
            <w:r>
              <w:rPr>
                <w:b/>
                <w:sz w:val="24"/>
                <w:szCs w:val="24"/>
              </w:rPr>
              <w:t xml:space="preserve"> are - </w:t>
            </w:r>
          </w:p>
        </w:tc>
      </w:tr>
      <w:tr w:rsidR="00BC3BCA" w14:paraId="5B2AE560" w14:textId="77777777" w:rsidTr="004C49AD">
        <w:tc>
          <w:tcPr>
            <w:tcW w:w="2651" w:type="dxa"/>
          </w:tcPr>
          <w:p w14:paraId="1BE61E91" w14:textId="77777777" w:rsidR="00BC3BCA" w:rsidRPr="000F24CB" w:rsidRDefault="00BC3BCA" w:rsidP="00BE766B">
            <w:pPr>
              <w:rPr>
                <w:b/>
                <w:bCs/>
                <w:sz w:val="24"/>
                <w:szCs w:val="24"/>
              </w:rPr>
            </w:pPr>
            <w:r w:rsidRPr="000F24CB">
              <w:rPr>
                <w:b/>
                <w:bCs/>
                <w:sz w:val="24"/>
                <w:szCs w:val="24"/>
              </w:rPr>
              <w:t>Range of Industries</w:t>
            </w:r>
          </w:p>
        </w:tc>
        <w:tc>
          <w:tcPr>
            <w:tcW w:w="3883" w:type="dxa"/>
          </w:tcPr>
          <w:p w14:paraId="662F64C9" w14:textId="77777777" w:rsidR="00BC3BCA" w:rsidRPr="00061F7D" w:rsidRDefault="00061F7D" w:rsidP="00BE76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1F7D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High-income countries often have a wide range of industries including mining, processing, manufacturing, education, healthcare, scientific </w:t>
            </w:r>
            <w:proofErr w:type="gramStart"/>
            <w:r w:rsidRPr="00061F7D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research</w:t>
            </w:r>
            <w:proofErr w:type="gramEnd"/>
            <w:r w:rsidRPr="00061F7D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and technology. </w:t>
            </w:r>
          </w:p>
        </w:tc>
        <w:tc>
          <w:tcPr>
            <w:tcW w:w="3765" w:type="dxa"/>
          </w:tcPr>
          <w:p w14:paraId="433A5121" w14:textId="77777777" w:rsidR="00BC3BCA" w:rsidRPr="00061F7D" w:rsidRDefault="00061F7D" w:rsidP="00BE76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1F7D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Middle-income countries often reflect aspects of both high- and low-income countries in relation to trade and many are in a transition period, experiencing increasing trade opportunities and growing economies.</w:t>
            </w:r>
          </w:p>
        </w:tc>
        <w:tc>
          <w:tcPr>
            <w:tcW w:w="3654" w:type="dxa"/>
          </w:tcPr>
          <w:p w14:paraId="2F473E39" w14:textId="77777777" w:rsidR="00BC3BCA" w:rsidRPr="00061F7D" w:rsidRDefault="00061F7D" w:rsidP="00BE76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1F7D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Low-income countries, on the other hand, often have a limited range of industries, usually centred on farming and primary production. </w:t>
            </w:r>
          </w:p>
        </w:tc>
      </w:tr>
      <w:tr w:rsidR="00BC3BCA" w14:paraId="3BEDE012" w14:textId="77777777" w:rsidTr="004C49AD">
        <w:tc>
          <w:tcPr>
            <w:tcW w:w="2651" w:type="dxa"/>
          </w:tcPr>
          <w:p w14:paraId="17AE7775" w14:textId="77777777" w:rsidR="00BC3BCA" w:rsidRPr="000F24CB" w:rsidRDefault="00BC3BCA" w:rsidP="00BE766B">
            <w:pPr>
              <w:rPr>
                <w:b/>
                <w:bCs/>
                <w:sz w:val="24"/>
                <w:szCs w:val="24"/>
              </w:rPr>
            </w:pPr>
            <w:r w:rsidRPr="000F24CB">
              <w:rPr>
                <w:b/>
                <w:bCs/>
                <w:sz w:val="24"/>
                <w:szCs w:val="24"/>
              </w:rPr>
              <w:t>Levels of Poverty</w:t>
            </w:r>
          </w:p>
        </w:tc>
        <w:tc>
          <w:tcPr>
            <w:tcW w:w="3883" w:type="dxa"/>
          </w:tcPr>
          <w:p w14:paraId="1B298658" w14:textId="77777777" w:rsidR="00BC3BCA" w:rsidRDefault="00061F7D" w:rsidP="00BE7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Have only a small proportion of their population living in poverty. </w:t>
            </w:r>
          </w:p>
        </w:tc>
        <w:tc>
          <w:tcPr>
            <w:tcW w:w="3765" w:type="dxa"/>
          </w:tcPr>
          <w:p w14:paraId="23139259" w14:textId="77777777" w:rsidR="00BC3BCA" w:rsidRPr="00061F7D" w:rsidRDefault="00061F7D" w:rsidP="00061F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1F7D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Often have a large proportion of their population living in poverty, but to a lesser extent than low income countries. </w:t>
            </w:r>
          </w:p>
        </w:tc>
        <w:tc>
          <w:tcPr>
            <w:tcW w:w="3654" w:type="dxa"/>
          </w:tcPr>
          <w:p w14:paraId="40E21289" w14:textId="77777777" w:rsidR="00BC3BCA" w:rsidRPr="00061F7D" w:rsidRDefault="00061F7D" w:rsidP="00061F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1F7D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Low-income countries often have a large proportion of their population living in poverty</w:t>
            </w:r>
          </w:p>
        </w:tc>
      </w:tr>
      <w:tr w:rsidR="00BC3BCA" w14:paraId="442964D6" w14:textId="77777777" w:rsidTr="004C49AD">
        <w:tc>
          <w:tcPr>
            <w:tcW w:w="2651" w:type="dxa"/>
          </w:tcPr>
          <w:p w14:paraId="2FB9E543" w14:textId="77777777" w:rsidR="00BC3BCA" w:rsidRPr="000F24CB" w:rsidRDefault="00BC3BCA" w:rsidP="00BE766B">
            <w:pPr>
              <w:rPr>
                <w:b/>
                <w:bCs/>
                <w:sz w:val="24"/>
                <w:szCs w:val="24"/>
              </w:rPr>
            </w:pPr>
            <w:r w:rsidRPr="000F24CB">
              <w:rPr>
                <w:b/>
                <w:bCs/>
                <w:sz w:val="24"/>
                <w:szCs w:val="24"/>
              </w:rPr>
              <w:t>International Debt</w:t>
            </w:r>
          </w:p>
        </w:tc>
        <w:tc>
          <w:tcPr>
            <w:tcW w:w="3883" w:type="dxa"/>
          </w:tcPr>
          <w:p w14:paraId="099D0333" w14:textId="0709D2B1" w:rsidR="00BC3BCA" w:rsidRDefault="007F2DE7" w:rsidP="00BE7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 afford to take it out, since they can take it therefore it is higher, but </w:t>
            </w:r>
            <w:r w:rsidR="00A74005">
              <w:rPr>
                <w:sz w:val="24"/>
                <w:szCs w:val="24"/>
              </w:rPr>
              <w:t xml:space="preserve">it fluctuates. </w:t>
            </w:r>
          </w:p>
        </w:tc>
        <w:tc>
          <w:tcPr>
            <w:tcW w:w="3765" w:type="dxa"/>
          </w:tcPr>
          <w:p w14:paraId="6790766B" w14:textId="1DA27558" w:rsidR="00BC3BCA" w:rsidRDefault="00A74005" w:rsidP="00BE7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Take it out but </w:t>
            </w:r>
            <w:proofErr w:type="gramStart"/>
            <w:r>
              <w:rPr>
                <w:sz w:val="24"/>
                <w:szCs w:val="24"/>
              </w:rPr>
              <w:t>can’t</w:t>
            </w:r>
            <w:proofErr w:type="gramEnd"/>
            <w:r>
              <w:rPr>
                <w:sz w:val="24"/>
                <w:szCs w:val="24"/>
              </w:rPr>
              <w:t xml:space="preserve"> usually pay it back, therefore stuck in infinite loop.</w:t>
            </w:r>
          </w:p>
        </w:tc>
        <w:tc>
          <w:tcPr>
            <w:tcW w:w="3654" w:type="dxa"/>
          </w:tcPr>
          <w:p w14:paraId="2C1BDE3C" w14:textId="79A3A95D" w:rsidR="00BC3BCA" w:rsidRDefault="00A74005" w:rsidP="00BE7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Take it out but can never pay it back and therefore are stuck in an infinite loop. </w:t>
            </w:r>
          </w:p>
        </w:tc>
      </w:tr>
      <w:tr w:rsidR="00BC3BCA" w14:paraId="1F0CEF2D" w14:textId="77777777" w:rsidTr="004C49AD">
        <w:tc>
          <w:tcPr>
            <w:tcW w:w="2651" w:type="dxa"/>
          </w:tcPr>
          <w:p w14:paraId="030E32B3" w14:textId="77777777" w:rsidR="00BC3BCA" w:rsidRPr="000F24CB" w:rsidRDefault="00BC3BCA" w:rsidP="00BE766B">
            <w:pPr>
              <w:rPr>
                <w:b/>
                <w:bCs/>
                <w:sz w:val="24"/>
                <w:szCs w:val="24"/>
              </w:rPr>
            </w:pPr>
            <w:r w:rsidRPr="000F24CB">
              <w:rPr>
                <w:b/>
                <w:bCs/>
                <w:sz w:val="24"/>
                <w:szCs w:val="24"/>
              </w:rPr>
              <w:t>Average Incomes</w:t>
            </w:r>
          </w:p>
        </w:tc>
        <w:tc>
          <w:tcPr>
            <w:tcW w:w="3883" w:type="dxa"/>
          </w:tcPr>
          <w:p w14:paraId="52BB9F0B" w14:textId="230F2488" w:rsidR="00BC3BCA" w:rsidRDefault="00AA46D9" w:rsidP="00BE7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 average incomes.</w:t>
            </w:r>
          </w:p>
        </w:tc>
        <w:tc>
          <w:tcPr>
            <w:tcW w:w="3765" w:type="dxa"/>
          </w:tcPr>
          <w:p w14:paraId="02D154AD" w14:textId="1075B4BF" w:rsidR="00BC3BCA" w:rsidRDefault="007F2DE7" w:rsidP="00BE7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Middle average incomes. </w:t>
            </w:r>
          </w:p>
        </w:tc>
        <w:tc>
          <w:tcPr>
            <w:tcW w:w="3654" w:type="dxa"/>
          </w:tcPr>
          <w:p w14:paraId="33AA15A3" w14:textId="607B615C" w:rsidR="00BC3BCA" w:rsidRDefault="00B94529" w:rsidP="00BE7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 lack of</w:t>
            </w:r>
            <w:r w:rsidR="003A7684">
              <w:rPr>
                <w:sz w:val="24"/>
                <w:szCs w:val="24"/>
              </w:rPr>
              <w:t xml:space="preserve"> opportunities for global trade</w:t>
            </w:r>
            <w:r>
              <w:rPr>
                <w:sz w:val="24"/>
                <w:szCs w:val="24"/>
              </w:rPr>
              <w:t xml:space="preserve"> prevents the economics of low-income countries from growing and contributes from growing and contributes to the low average incomes they experience.</w:t>
            </w:r>
          </w:p>
        </w:tc>
      </w:tr>
      <w:tr w:rsidR="00BC3BCA" w14:paraId="2F122C5C" w14:textId="77777777" w:rsidTr="004C49AD">
        <w:tc>
          <w:tcPr>
            <w:tcW w:w="2651" w:type="dxa"/>
          </w:tcPr>
          <w:p w14:paraId="4E405D79" w14:textId="69D77EBA" w:rsidR="00BC3BCA" w:rsidRPr="000F24CB" w:rsidRDefault="00BC3BCA" w:rsidP="00BE766B">
            <w:pPr>
              <w:rPr>
                <w:sz w:val="24"/>
                <w:szCs w:val="24"/>
              </w:rPr>
            </w:pPr>
            <w:r w:rsidRPr="000F24CB">
              <w:rPr>
                <w:b/>
                <w:bCs/>
                <w:sz w:val="24"/>
                <w:szCs w:val="24"/>
              </w:rPr>
              <w:t>Global Trade</w:t>
            </w:r>
            <w:r w:rsidR="000F24CB">
              <w:rPr>
                <w:b/>
                <w:bCs/>
                <w:sz w:val="24"/>
                <w:szCs w:val="24"/>
              </w:rPr>
              <w:t xml:space="preserve"> </w:t>
            </w:r>
            <w:r w:rsidR="000F24CB">
              <w:rPr>
                <w:sz w:val="24"/>
                <w:szCs w:val="24"/>
              </w:rPr>
              <w:t xml:space="preserve">is affected by infrastructure and knowledge and </w:t>
            </w:r>
            <w:r w:rsidR="000F24CB">
              <w:rPr>
                <w:sz w:val="24"/>
                <w:szCs w:val="24"/>
              </w:rPr>
              <w:lastRenderedPageBreak/>
              <w:t>experience</w:t>
            </w:r>
            <w:r w:rsidR="000E10BA">
              <w:rPr>
                <w:sz w:val="24"/>
                <w:szCs w:val="24"/>
              </w:rPr>
              <w:t xml:space="preserve">, which assists in buying from and selling to other countries around the world. </w:t>
            </w:r>
          </w:p>
        </w:tc>
        <w:tc>
          <w:tcPr>
            <w:tcW w:w="3883" w:type="dxa"/>
          </w:tcPr>
          <w:p w14:paraId="164ED9C7" w14:textId="020199E6" w:rsidR="00BC3BCA" w:rsidRDefault="00C45537" w:rsidP="00BE7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High-income countries generally have access to these resources, so they can transport goods</w:t>
            </w:r>
            <w:r w:rsidR="001C7AFD">
              <w:rPr>
                <w:sz w:val="24"/>
                <w:szCs w:val="24"/>
              </w:rPr>
              <w:t xml:space="preserve"> from the </w:t>
            </w:r>
            <w:r w:rsidR="001C7AFD">
              <w:rPr>
                <w:sz w:val="24"/>
                <w:szCs w:val="24"/>
              </w:rPr>
              <w:lastRenderedPageBreak/>
              <w:t xml:space="preserve">place of production to an overseas </w:t>
            </w:r>
            <w:proofErr w:type="gramStart"/>
            <w:r w:rsidR="001C7AFD">
              <w:rPr>
                <w:sz w:val="24"/>
                <w:szCs w:val="24"/>
              </w:rPr>
              <w:t>destination, and</w:t>
            </w:r>
            <w:proofErr w:type="gramEnd"/>
            <w:r w:rsidR="001C7AFD">
              <w:rPr>
                <w:sz w:val="24"/>
                <w:szCs w:val="24"/>
              </w:rPr>
              <w:t xml:space="preserve"> benefit most from</w:t>
            </w:r>
            <w:r w:rsidR="004D406F">
              <w:rPr>
                <w:sz w:val="24"/>
                <w:szCs w:val="24"/>
              </w:rPr>
              <w:t xml:space="preserve"> trading opportunities as a result.</w:t>
            </w:r>
            <w:r w:rsidR="008C64B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765" w:type="dxa"/>
          </w:tcPr>
          <w:p w14:paraId="6A057391" w14:textId="481FA065" w:rsidR="00BC3BCA" w:rsidRDefault="004D406F" w:rsidP="00BE7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Many middle-income countries</w:t>
            </w:r>
            <w:r w:rsidR="00BF30CA">
              <w:rPr>
                <w:sz w:val="24"/>
                <w:szCs w:val="24"/>
              </w:rPr>
              <w:t xml:space="preserve"> are in the process of building </w:t>
            </w:r>
            <w:r w:rsidR="00BF30CA">
              <w:rPr>
                <w:sz w:val="24"/>
                <w:szCs w:val="24"/>
              </w:rPr>
              <w:lastRenderedPageBreak/>
              <w:t>infrastructure and developing trading links</w:t>
            </w:r>
            <w:r w:rsidR="00E565C3">
              <w:rPr>
                <w:sz w:val="24"/>
                <w:szCs w:val="24"/>
              </w:rPr>
              <w:t xml:space="preserve"> around the world.</w:t>
            </w:r>
          </w:p>
        </w:tc>
        <w:tc>
          <w:tcPr>
            <w:tcW w:w="3654" w:type="dxa"/>
          </w:tcPr>
          <w:p w14:paraId="6E2F7E6E" w14:textId="21154908" w:rsidR="00BC3BCA" w:rsidRDefault="00E565C3" w:rsidP="00BE7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Low-income countries often lack the infrastructure, </w:t>
            </w:r>
            <w:proofErr w:type="gramStart"/>
            <w:r>
              <w:rPr>
                <w:sz w:val="24"/>
                <w:szCs w:val="24"/>
              </w:rPr>
              <w:t>knowledge</w:t>
            </w:r>
            <w:proofErr w:type="gramEnd"/>
            <w:r>
              <w:rPr>
                <w:sz w:val="24"/>
                <w:szCs w:val="24"/>
              </w:rPr>
              <w:t xml:space="preserve"> and production </w:t>
            </w:r>
            <w:r w:rsidR="00C35544">
              <w:rPr>
                <w:sz w:val="24"/>
                <w:szCs w:val="24"/>
              </w:rPr>
              <w:t xml:space="preserve">capabilities to produce </w:t>
            </w:r>
            <w:r w:rsidR="00C35544">
              <w:rPr>
                <w:sz w:val="24"/>
                <w:szCs w:val="24"/>
              </w:rPr>
              <w:lastRenderedPageBreak/>
              <w:t>a range of goods and services to trade on a global scale. This prevents the economics of low-income countries from growing and contributes from growing and contributes to the low average</w:t>
            </w:r>
            <w:r w:rsidR="00B94529">
              <w:rPr>
                <w:sz w:val="24"/>
                <w:szCs w:val="24"/>
              </w:rPr>
              <w:t xml:space="preserve"> incomes they experience. </w:t>
            </w:r>
          </w:p>
        </w:tc>
      </w:tr>
      <w:tr w:rsidR="00BC3BCA" w:rsidRPr="00BE766B" w14:paraId="46182B6A" w14:textId="77777777" w:rsidTr="004C49AD">
        <w:tc>
          <w:tcPr>
            <w:tcW w:w="10299" w:type="dxa"/>
            <w:gridSpan w:val="3"/>
            <w:shd w:val="clear" w:color="auto" w:fill="FFFF00"/>
          </w:tcPr>
          <w:p w14:paraId="673C9C90" w14:textId="77777777" w:rsidR="00BC3BCA" w:rsidRPr="00BE766B" w:rsidRDefault="00BC3BCA" w:rsidP="00BE766B">
            <w:pPr>
              <w:rPr>
                <w:b/>
                <w:sz w:val="24"/>
                <w:szCs w:val="24"/>
              </w:rPr>
            </w:pPr>
            <w:r w:rsidRPr="00BE766B">
              <w:rPr>
                <w:b/>
                <w:sz w:val="24"/>
                <w:szCs w:val="24"/>
              </w:rPr>
              <w:lastRenderedPageBreak/>
              <w:t>Social Factors</w:t>
            </w:r>
            <w:r w:rsidR="004C49AD">
              <w:rPr>
                <w:b/>
                <w:sz w:val="24"/>
                <w:szCs w:val="24"/>
              </w:rPr>
              <w:t xml:space="preserve"> are - </w:t>
            </w:r>
          </w:p>
        </w:tc>
        <w:tc>
          <w:tcPr>
            <w:tcW w:w="3654" w:type="dxa"/>
            <w:shd w:val="clear" w:color="auto" w:fill="FFFF00"/>
          </w:tcPr>
          <w:p w14:paraId="1B4F23AC" w14:textId="77777777" w:rsidR="00BC3BCA" w:rsidRPr="00BE766B" w:rsidRDefault="00BC3BCA" w:rsidP="00BE766B">
            <w:pPr>
              <w:rPr>
                <w:b/>
                <w:sz w:val="24"/>
                <w:szCs w:val="24"/>
              </w:rPr>
            </w:pPr>
          </w:p>
        </w:tc>
      </w:tr>
      <w:tr w:rsidR="00BC3BCA" w14:paraId="555A99AB" w14:textId="77777777" w:rsidTr="004C49AD">
        <w:tc>
          <w:tcPr>
            <w:tcW w:w="2651" w:type="dxa"/>
          </w:tcPr>
          <w:p w14:paraId="2846689C" w14:textId="3BE215EA" w:rsidR="00BC3BCA" w:rsidRPr="00423B1D" w:rsidRDefault="00BC3BCA" w:rsidP="00BE766B">
            <w:pPr>
              <w:rPr>
                <w:sz w:val="24"/>
                <w:szCs w:val="24"/>
              </w:rPr>
            </w:pPr>
            <w:r w:rsidRPr="00A74005">
              <w:rPr>
                <w:b/>
                <w:bCs/>
                <w:sz w:val="24"/>
                <w:szCs w:val="24"/>
              </w:rPr>
              <w:t>Birth Rate &amp; Population Growth</w:t>
            </w:r>
            <w:r w:rsidR="00423B1D">
              <w:rPr>
                <w:b/>
                <w:bCs/>
                <w:sz w:val="24"/>
                <w:szCs w:val="24"/>
              </w:rPr>
              <w:t xml:space="preserve"> </w:t>
            </w:r>
            <w:r w:rsidR="00423B1D">
              <w:rPr>
                <w:sz w:val="24"/>
                <w:szCs w:val="24"/>
              </w:rPr>
              <w:t>can be affected by the access to contraception</w:t>
            </w:r>
            <w:r w:rsidR="0029018C">
              <w:rPr>
                <w:sz w:val="24"/>
                <w:szCs w:val="24"/>
              </w:rPr>
              <w:t>, choice in family planning, career choices, education, gender equality and culture contribution to this difference.</w:t>
            </w:r>
          </w:p>
        </w:tc>
        <w:tc>
          <w:tcPr>
            <w:tcW w:w="3883" w:type="dxa"/>
          </w:tcPr>
          <w:p w14:paraId="3028001D" w14:textId="3A3B74A2" w:rsidR="00BC3BCA" w:rsidRDefault="00FF1443" w:rsidP="00BE7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Low birth rates ad slow rates of population growth are characteristics of many high-income countries</w:t>
            </w:r>
            <w:r w:rsidR="000312B4">
              <w:rPr>
                <w:sz w:val="24"/>
                <w:szCs w:val="24"/>
              </w:rPr>
              <w:t xml:space="preserve"> compared to middle-income – and especially low-income – countries. </w:t>
            </w:r>
          </w:p>
        </w:tc>
        <w:tc>
          <w:tcPr>
            <w:tcW w:w="3765" w:type="dxa"/>
          </w:tcPr>
          <w:p w14:paraId="09993167" w14:textId="5733BD74" w:rsidR="00BC3BCA" w:rsidRDefault="00E97499" w:rsidP="00BE7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 birth rates in many low</w:t>
            </w:r>
            <w:r w:rsidR="0014084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income countries can limit </w:t>
            </w:r>
            <w:r w:rsidR="007753B4">
              <w:rPr>
                <w:sz w:val="24"/>
                <w:szCs w:val="24"/>
              </w:rPr>
              <w:t xml:space="preserve">the ability of parents to care for </w:t>
            </w:r>
            <w:proofErr w:type="gramStart"/>
            <w:r w:rsidR="007753B4">
              <w:rPr>
                <w:sz w:val="24"/>
                <w:szCs w:val="24"/>
              </w:rPr>
              <w:t>all of</w:t>
            </w:r>
            <w:proofErr w:type="gramEnd"/>
            <w:r w:rsidR="007753B4">
              <w:rPr>
                <w:sz w:val="24"/>
                <w:szCs w:val="24"/>
              </w:rPr>
              <w:t xml:space="preserve"> their children and provide them with the resources required</w:t>
            </w:r>
            <w:r w:rsidR="00140844">
              <w:rPr>
                <w:sz w:val="24"/>
                <w:szCs w:val="24"/>
              </w:rPr>
              <w:t xml:space="preserve"> to live a healthy life. High population growth rates limit the ability of governments to provide services for its citizens such as education, </w:t>
            </w:r>
            <w:proofErr w:type="gramStart"/>
            <w:r w:rsidR="00140844">
              <w:rPr>
                <w:sz w:val="24"/>
                <w:szCs w:val="24"/>
              </w:rPr>
              <w:t>healthcare</w:t>
            </w:r>
            <w:proofErr w:type="gramEnd"/>
            <w:r w:rsidR="00140844">
              <w:rPr>
                <w:sz w:val="24"/>
                <w:szCs w:val="24"/>
              </w:rPr>
              <w:t xml:space="preserve"> and social security. </w:t>
            </w:r>
          </w:p>
        </w:tc>
        <w:tc>
          <w:tcPr>
            <w:tcW w:w="3654" w:type="dxa"/>
          </w:tcPr>
          <w:p w14:paraId="5509003A" w14:textId="67A5F6FE" w:rsidR="00BC3BCA" w:rsidRDefault="00140844" w:rsidP="00BE7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High birth rates in many middle-income countries can limit the ability of parents to care for </w:t>
            </w:r>
            <w:proofErr w:type="gramStart"/>
            <w:r>
              <w:rPr>
                <w:sz w:val="24"/>
                <w:szCs w:val="24"/>
              </w:rPr>
              <w:t>all of</w:t>
            </w:r>
            <w:proofErr w:type="gramEnd"/>
            <w:r>
              <w:rPr>
                <w:sz w:val="24"/>
                <w:szCs w:val="24"/>
              </w:rPr>
              <w:t xml:space="preserve"> their children and provide them with the resources required to live a healthy life. High population growth rates limit the ability of governments to provide services for its citizens such as education, </w:t>
            </w:r>
            <w:proofErr w:type="gramStart"/>
            <w:r>
              <w:rPr>
                <w:sz w:val="24"/>
                <w:szCs w:val="24"/>
              </w:rPr>
              <w:t>healthcare</w:t>
            </w:r>
            <w:proofErr w:type="gramEnd"/>
            <w:r>
              <w:rPr>
                <w:sz w:val="24"/>
                <w:szCs w:val="24"/>
              </w:rPr>
              <w:t xml:space="preserve"> and social security.</w:t>
            </w:r>
          </w:p>
        </w:tc>
      </w:tr>
      <w:tr w:rsidR="00BC3BCA" w14:paraId="2A412748" w14:textId="77777777" w:rsidTr="004C49AD">
        <w:tc>
          <w:tcPr>
            <w:tcW w:w="2651" w:type="dxa"/>
          </w:tcPr>
          <w:p w14:paraId="0FC624D8" w14:textId="54687D75" w:rsidR="00BC3BCA" w:rsidRPr="00A74005" w:rsidRDefault="00BC3BCA" w:rsidP="00BE766B">
            <w:pPr>
              <w:rPr>
                <w:b/>
                <w:bCs/>
                <w:sz w:val="24"/>
                <w:szCs w:val="24"/>
              </w:rPr>
            </w:pPr>
            <w:r w:rsidRPr="00A74005">
              <w:rPr>
                <w:b/>
                <w:bCs/>
                <w:sz w:val="24"/>
                <w:szCs w:val="24"/>
              </w:rPr>
              <w:t>Employment Rates</w:t>
            </w:r>
            <w:r w:rsidR="001A3D25">
              <w:rPr>
                <w:b/>
                <w:bCs/>
                <w:sz w:val="24"/>
                <w:szCs w:val="24"/>
              </w:rPr>
              <w:t xml:space="preserve"> and levels of education</w:t>
            </w:r>
          </w:p>
        </w:tc>
        <w:tc>
          <w:tcPr>
            <w:tcW w:w="3883" w:type="dxa"/>
          </w:tcPr>
          <w:p w14:paraId="3F801F47" w14:textId="65C74FCE" w:rsidR="00BC3BCA" w:rsidRDefault="000552B6" w:rsidP="00BE7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High rates of employment </w:t>
            </w:r>
            <w:r w:rsidR="001A3D25">
              <w:rPr>
                <w:sz w:val="24"/>
                <w:szCs w:val="24"/>
              </w:rPr>
              <w:t xml:space="preserve">and education </w:t>
            </w:r>
            <w:r>
              <w:rPr>
                <w:sz w:val="24"/>
                <w:szCs w:val="24"/>
              </w:rPr>
              <w:t>are charac</w:t>
            </w:r>
            <w:r w:rsidR="006D2D6E">
              <w:rPr>
                <w:sz w:val="24"/>
                <w:szCs w:val="24"/>
              </w:rPr>
              <w:t>teristics of most high-income countries</w:t>
            </w:r>
            <w:r w:rsidR="008A3DE5">
              <w:rPr>
                <w:sz w:val="24"/>
                <w:szCs w:val="24"/>
              </w:rPr>
              <w:t>. People often have choices about the level of education</w:t>
            </w:r>
            <w:r w:rsidR="00BE0BD1">
              <w:rPr>
                <w:sz w:val="24"/>
                <w:szCs w:val="24"/>
              </w:rPr>
              <w:t xml:space="preserve"> and type of career they pursue.</w:t>
            </w:r>
          </w:p>
        </w:tc>
        <w:tc>
          <w:tcPr>
            <w:tcW w:w="3765" w:type="dxa"/>
          </w:tcPr>
          <w:p w14:paraId="313CB219" w14:textId="2DFC9ED0" w:rsidR="00BC3BCA" w:rsidRDefault="00B47D21" w:rsidP="00BE7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Moving from limited education and employment to a situation where there are </w:t>
            </w:r>
            <w:r w:rsidR="006600BD">
              <w:rPr>
                <w:sz w:val="24"/>
                <w:szCs w:val="24"/>
              </w:rPr>
              <w:t xml:space="preserve">higher education and employment rates. Governments usually contribute significant funds to provide education opportunities. </w:t>
            </w:r>
          </w:p>
        </w:tc>
        <w:tc>
          <w:tcPr>
            <w:tcW w:w="3654" w:type="dxa"/>
          </w:tcPr>
          <w:p w14:paraId="0089319E" w14:textId="59A65511" w:rsidR="00BC3BCA" w:rsidRDefault="00BE0BD1" w:rsidP="00BE7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Many low-income countries do not have a </w:t>
            </w:r>
            <w:r w:rsidR="009F0E84">
              <w:rPr>
                <w:sz w:val="24"/>
                <w:szCs w:val="24"/>
              </w:rPr>
              <w:t>developed education system, so career options are often limited</w:t>
            </w:r>
            <w:r w:rsidR="0071701C">
              <w:rPr>
                <w:sz w:val="24"/>
                <w:szCs w:val="24"/>
              </w:rPr>
              <w:t>. Families in low-income countries usually</w:t>
            </w:r>
            <w:r w:rsidR="004D1D1A">
              <w:rPr>
                <w:sz w:val="24"/>
                <w:szCs w:val="24"/>
              </w:rPr>
              <w:t xml:space="preserve"> </w:t>
            </w:r>
            <w:proofErr w:type="gramStart"/>
            <w:r w:rsidR="004D1D1A">
              <w:rPr>
                <w:sz w:val="24"/>
                <w:szCs w:val="24"/>
              </w:rPr>
              <w:t>have to</w:t>
            </w:r>
            <w:proofErr w:type="gramEnd"/>
            <w:r w:rsidR="004D1D1A">
              <w:rPr>
                <w:sz w:val="24"/>
                <w:szCs w:val="24"/>
              </w:rPr>
              <w:t xml:space="preserve"> pay for their children to attend school, as opposed to middle- and high-</w:t>
            </w:r>
            <w:r w:rsidR="0093003C">
              <w:rPr>
                <w:sz w:val="24"/>
                <w:szCs w:val="24"/>
              </w:rPr>
              <w:t xml:space="preserve">income countries, where governments contribute to significant funds. </w:t>
            </w:r>
          </w:p>
        </w:tc>
      </w:tr>
      <w:tr w:rsidR="00BC3BCA" w14:paraId="516D8D22" w14:textId="77777777" w:rsidTr="004C49AD">
        <w:tc>
          <w:tcPr>
            <w:tcW w:w="2651" w:type="dxa"/>
          </w:tcPr>
          <w:p w14:paraId="0A0263BA" w14:textId="77777777" w:rsidR="00BC3BCA" w:rsidRPr="00A74005" w:rsidRDefault="00BC3BCA" w:rsidP="00BE766B">
            <w:pPr>
              <w:rPr>
                <w:b/>
                <w:bCs/>
                <w:sz w:val="24"/>
                <w:szCs w:val="24"/>
              </w:rPr>
            </w:pPr>
            <w:r w:rsidRPr="00A74005">
              <w:rPr>
                <w:b/>
                <w:bCs/>
                <w:sz w:val="24"/>
                <w:szCs w:val="24"/>
              </w:rPr>
              <w:t>Social Security Systems</w:t>
            </w:r>
          </w:p>
        </w:tc>
        <w:tc>
          <w:tcPr>
            <w:tcW w:w="3883" w:type="dxa"/>
          </w:tcPr>
          <w:p w14:paraId="18B89596" w14:textId="417D46A6" w:rsidR="00BC3BCA" w:rsidRDefault="005A16FA" w:rsidP="00BE7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High levels of economic development and relatively stable political systems </w:t>
            </w:r>
            <w:r>
              <w:rPr>
                <w:sz w:val="24"/>
                <w:szCs w:val="24"/>
              </w:rPr>
              <w:lastRenderedPageBreak/>
              <w:t xml:space="preserve">increase the ability of </w:t>
            </w:r>
            <w:r w:rsidR="006523EC">
              <w:rPr>
                <w:sz w:val="24"/>
                <w:szCs w:val="24"/>
              </w:rPr>
              <w:t>governments in high-income countries to provide social security payments for those in need.</w:t>
            </w:r>
            <w:r w:rsidR="00A250E1">
              <w:rPr>
                <w:sz w:val="24"/>
                <w:szCs w:val="24"/>
              </w:rPr>
              <w:t xml:space="preserve"> Individuals who are unemployed, or unable to work due to illness or disability, are often provided with financial support</w:t>
            </w:r>
            <w:r w:rsidR="00B027E1">
              <w:rPr>
                <w:sz w:val="24"/>
                <w:szCs w:val="24"/>
              </w:rPr>
              <w:t xml:space="preserve"> to assist in promoting their health and wellbeing.</w:t>
            </w:r>
          </w:p>
        </w:tc>
        <w:tc>
          <w:tcPr>
            <w:tcW w:w="3765" w:type="dxa"/>
          </w:tcPr>
          <w:p w14:paraId="7C4F6C1D" w14:textId="332FC997" w:rsidR="00BC3BCA" w:rsidRDefault="00B027E1" w:rsidP="00BE7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Middle-income </w:t>
            </w:r>
            <w:r w:rsidR="009C142C">
              <w:rPr>
                <w:sz w:val="24"/>
                <w:szCs w:val="24"/>
              </w:rPr>
              <w:t xml:space="preserve">countries often do not have the means to </w:t>
            </w:r>
            <w:proofErr w:type="gramStart"/>
            <w:r w:rsidR="009C142C">
              <w:rPr>
                <w:sz w:val="24"/>
                <w:szCs w:val="24"/>
              </w:rPr>
              <w:t xml:space="preserve">provide </w:t>
            </w:r>
            <w:r w:rsidR="009C142C">
              <w:rPr>
                <w:sz w:val="24"/>
                <w:szCs w:val="24"/>
              </w:rPr>
              <w:lastRenderedPageBreak/>
              <w:t>assistance to</w:t>
            </w:r>
            <w:proofErr w:type="gramEnd"/>
            <w:r w:rsidR="009C142C">
              <w:rPr>
                <w:sz w:val="24"/>
                <w:szCs w:val="24"/>
              </w:rPr>
              <w:t xml:space="preserve"> their citizens</w:t>
            </w:r>
            <w:r w:rsidR="00333982">
              <w:rPr>
                <w:sz w:val="24"/>
                <w:szCs w:val="24"/>
              </w:rPr>
              <w:t>, and those who are unemployed or unable to work are driven further into poverty.</w:t>
            </w:r>
          </w:p>
        </w:tc>
        <w:tc>
          <w:tcPr>
            <w:tcW w:w="3654" w:type="dxa"/>
          </w:tcPr>
          <w:p w14:paraId="0DF37F76" w14:textId="6989A2CA" w:rsidR="00BC3BCA" w:rsidRDefault="00333982" w:rsidP="00BE7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Low-income countries often do not have the means to </w:t>
            </w:r>
            <w:proofErr w:type="gramStart"/>
            <w:r>
              <w:rPr>
                <w:sz w:val="24"/>
                <w:szCs w:val="24"/>
              </w:rPr>
              <w:t xml:space="preserve">provide </w:t>
            </w:r>
            <w:r>
              <w:rPr>
                <w:sz w:val="24"/>
                <w:szCs w:val="24"/>
              </w:rPr>
              <w:lastRenderedPageBreak/>
              <w:t>assistance to</w:t>
            </w:r>
            <w:proofErr w:type="gramEnd"/>
            <w:r>
              <w:rPr>
                <w:sz w:val="24"/>
                <w:szCs w:val="24"/>
              </w:rPr>
              <w:t xml:space="preserve"> their citizens, and those who are unemployed or unable to work are driven further into poverty.</w:t>
            </w:r>
          </w:p>
        </w:tc>
      </w:tr>
      <w:tr w:rsidR="00BC3BCA" w14:paraId="7F4E9FA1" w14:textId="77777777" w:rsidTr="004C49AD">
        <w:tc>
          <w:tcPr>
            <w:tcW w:w="2651" w:type="dxa"/>
          </w:tcPr>
          <w:p w14:paraId="72CC4530" w14:textId="77777777" w:rsidR="00BC3BCA" w:rsidRPr="00A74005" w:rsidRDefault="00BC3BCA" w:rsidP="00BE766B">
            <w:pPr>
              <w:rPr>
                <w:b/>
                <w:bCs/>
                <w:sz w:val="24"/>
                <w:szCs w:val="24"/>
              </w:rPr>
            </w:pPr>
            <w:r w:rsidRPr="00A74005">
              <w:rPr>
                <w:b/>
                <w:bCs/>
                <w:sz w:val="24"/>
                <w:szCs w:val="24"/>
              </w:rPr>
              <w:lastRenderedPageBreak/>
              <w:t>Health Care Systems</w:t>
            </w:r>
          </w:p>
        </w:tc>
        <w:tc>
          <w:tcPr>
            <w:tcW w:w="3883" w:type="dxa"/>
          </w:tcPr>
          <w:p w14:paraId="21873B99" w14:textId="4B3FCEBF" w:rsidR="00BC3BCA" w:rsidRDefault="00DA1F69" w:rsidP="00BE7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High-income countries generally have public health systems. People </w:t>
            </w:r>
            <w:r w:rsidR="006C5F1B">
              <w:rPr>
                <w:sz w:val="24"/>
                <w:szCs w:val="24"/>
              </w:rPr>
              <w:t>are usually able to access basic healthcare when they need it regardless for their ability to pay.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765" w:type="dxa"/>
          </w:tcPr>
          <w:p w14:paraId="5C062B7B" w14:textId="4075F37A" w:rsidR="00BC3BCA" w:rsidRDefault="003F4B40" w:rsidP="00BE7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Those middle-income countries often lack access to sustainable healthcare, which affects the level of health and wellbeing they experience.</w:t>
            </w:r>
          </w:p>
        </w:tc>
        <w:tc>
          <w:tcPr>
            <w:tcW w:w="3654" w:type="dxa"/>
          </w:tcPr>
          <w:p w14:paraId="73BEF1C9" w14:textId="01076AE9" w:rsidR="00BC3BCA" w:rsidRDefault="006C5F1B" w:rsidP="00BE7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Those low-income countries</w:t>
            </w:r>
            <w:r w:rsidR="003F4B40">
              <w:rPr>
                <w:sz w:val="24"/>
                <w:szCs w:val="24"/>
              </w:rPr>
              <w:t xml:space="preserve"> often lack access to sustainable healthcare, which affects the level of health and wellbeing they experience. </w:t>
            </w:r>
          </w:p>
        </w:tc>
      </w:tr>
      <w:tr w:rsidR="00BC3BCA" w14:paraId="0E3A8111" w14:textId="77777777" w:rsidTr="004C49AD">
        <w:tc>
          <w:tcPr>
            <w:tcW w:w="2651" w:type="dxa"/>
          </w:tcPr>
          <w:p w14:paraId="064EEE2F" w14:textId="0CAEAF24" w:rsidR="00BC3BCA" w:rsidRPr="003F4B40" w:rsidRDefault="00BC3BCA" w:rsidP="00BE766B">
            <w:pPr>
              <w:rPr>
                <w:sz w:val="24"/>
                <w:szCs w:val="24"/>
              </w:rPr>
            </w:pPr>
            <w:r w:rsidRPr="00A74005">
              <w:rPr>
                <w:b/>
                <w:bCs/>
                <w:sz w:val="24"/>
                <w:szCs w:val="24"/>
              </w:rPr>
              <w:t>Access to Technology</w:t>
            </w:r>
            <w:r w:rsidR="003F4B40">
              <w:rPr>
                <w:b/>
                <w:bCs/>
                <w:sz w:val="24"/>
                <w:szCs w:val="24"/>
              </w:rPr>
              <w:t xml:space="preserve"> </w:t>
            </w:r>
            <w:r w:rsidR="003F4B40">
              <w:rPr>
                <w:sz w:val="24"/>
                <w:szCs w:val="24"/>
              </w:rPr>
              <w:t xml:space="preserve">includes </w:t>
            </w:r>
            <w:r w:rsidR="00647BCA">
              <w:rPr>
                <w:sz w:val="24"/>
                <w:szCs w:val="24"/>
              </w:rPr>
              <w:t xml:space="preserve">communication systems, the </w:t>
            </w:r>
            <w:proofErr w:type="gramStart"/>
            <w:r w:rsidR="00647BCA">
              <w:rPr>
                <w:sz w:val="24"/>
                <w:szCs w:val="24"/>
              </w:rPr>
              <w:t>internet</w:t>
            </w:r>
            <w:proofErr w:type="gramEnd"/>
            <w:r w:rsidR="00647BCA">
              <w:rPr>
                <w:sz w:val="24"/>
                <w:szCs w:val="24"/>
              </w:rPr>
              <w:t xml:space="preserve"> and medical technologies. It can be used to </w:t>
            </w:r>
            <w:r w:rsidR="009633A7">
              <w:rPr>
                <w:sz w:val="24"/>
                <w:szCs w:val="24"/>
              </w:rPr>
              <w:t>assist countries in developing their economies, building trade opportunities, furthering</w:t>
            </w:r>
            <w:r w:rsidR="008C25EF">
              <w:rPr>
                <w:sz w:val="24"/>
                <w:szCs w:val="24"/>
              </w:rPr>
              <w:t xml:space="preserve"> </w:t>
            </w:r>
            <w:proofErr w:type="gramStart"/>
            <w:r w:rsidR="008C25EF">
              <w:rPr>
                <w:sz w:val="24"/>
                <w:szCs w:val="24"/>
              </w:rPr>
              <w:t>education</w:t>
            </w:r>
            <w:proofErr w:type="gramEnd"/>
            <w:r w:rsidR="008C25EF">
              <w:rPr>
                <w:sz w:val="24"/>
                <w:szCs w:val="24"/>
              </w:rPr>
              <w:t xml:space="preserve"> and treating ill health. </w:t>
            </w:r>
          </w:p>
        </w:tc>
        <w:tc>
          <w:tcPr>
            <w:tcW w:w="3883" w:type="dxa"/>
          </w:tcPr>
          <w:p w14:paraId="1D143CF2" w14:textId="147E5B26" w:rsidR="00BC3BCA" w:rsidRDefault="008C25EF" w:rsidP="00BE7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Technology is more accessible in high-income countries due to a combination of economic resources, </w:t>
            </w:r>
            <w:r w:rsidR="00AB0CCB">
              <w:rPr>
                <w:sz w:val="24"/>
                <w:szCs w:val="24"/>
              </w:rPr>
              <w:t>infrastructure,</w:t>
            </w:r>
            <w:r>
              <w:rPr>
                <w:sz w:val="24"/>
                <w:szCs w:val="24"/>
              </w:rPr>
              <w:t xml:space="preserve"> and education. </w:t>
            </w:r>
          </w:p>
        </w:tc>
        <w:tc>
          <w:tcPr>
            <w:tcW w:w="3765" w:type="dxa"/>
          </w:tcPr>
          <w:p w14:paraId="2C72C869" w14:textId="1DC1D436" w:rsidR="00BC3BCA" w:rsidRDefault="00B4211D" w:rsidP="00BE7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Often lack access to technology yet are moving towards making technology available to people. </w:t>
            </w:r>
          </w:p>
        </w:tc>
        <w:tc>
          <w:tcPr>
            <w:tcW w:w="3654" w:type="dxa"/>
          </w:tcPr>
          <w:p w14:paraId="4A7F3C56" w14:textId="2BF53248" w:rsidR="00BC3BCA" w:rsidRDefault="008C25EF" w:rsidP="00BE7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Low-income countries</w:t>
            </w:r>
            <w:r w:rsidR="00AB0CCB">
              <w:rPr>
                <w:sz w:val="24"/>
                <w:szCs w:val="24"/>
              </w:rPr>
              <w:t xml:space="preserve"> often lack access to technology, and this impacts on the ability of citizens to gain an education and earn an income. </w:t>
            </w:r>
          </w:p>
        </w:tc>
      </w:tr>
      <w:tr w:rsidR="00BC3BCA" w14:paraId="6EB21F73" w14:textId="77777777" w:rsidTr="004C49AD">
        <w:tc>
          <w:tcPr>
            <w:tcW w:w="2651" w:type="dxa"/>
          </w:tcPr>
          <w:p w14:paraId="27C68AEB" w14:textId="62488EA2" w:rsidR="00BC3BCA" w:rsidRPr="00857EBE" w:rsidRDefault="00BC3BCA" w:rsidP="00BE766B">
            <w:pPr>
              <w:rPr>
                <w:sz w:val="24"/>
                <w:szCs w:val="24"/>
              </w:rPr>
            </w:pPr>
            <w:r w:rsidRPr="00A74005">
              <w:rPr>
                <w:b/>
                <w:bCs/>
                <w:sz w:val="24"/>
                <w:szCs w:val="24"/>
              </w:rPr>
              <w:t>Gender Equality</w:t>
            </w:r>
            <w:r w:rsidR="00857EBE">
              <w:rPr>
                <w:b/>
                <w:bCs/>
                <w:sz w:val="24"/>
                <w:szCs w:val="24"/>
              </w:rPr>
              <w:t xml:space="preserve"> </w:t>
            </w:r>
            <w:r w:rsidR="00E17775">
              <w:rPr>
                <w:sz w:val="24"/>
                <w:szCs w:val="24"/>
              </w:rPr>
              <w:t>is when males and females have the same opportunities in soc</w:t>
            </w:r>
            <w:r w:rsidR="00202A88">
              <w:rPr>
                <w:sz w:val="24"/>
                <w:szCs w:val="24"/>
              </w:rPr>
              <w:t xml:space="preserve">iety in relation to </w:t>
            </w:r>
            <w:r w:rsidR="00202A88">
              <w:rPr>
                <w:sz w:val="24"/>
                <w:szCs w:val="24"/>
              </w:rPr>
              <w:lastRenderedPageBreak/>
              <w:t xml:space="preserve">the goods and services available. </w:t>
            </w:r>
          </w:p>
        </w:tc>
        <w:tc>
          <w:tcPr>
            <w:tcW w:w="3883" w:type="dxa"/>
          </w:tcPr>
          <w:p w14:paraId="06CC22E1" w14:textId="0BE44035" w:rsidR="00BC3BCA" w:rsidRDefault="00E42BBB" w:rsidP="00BE7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High income countries often experience relatively high levels of gender equality. </w:t>
            </w:r>
            <w:r w:rsidR="00456907">
              <w:rPr>
                <w:sz w:val="24"/>
                <w:szCs w:val="24"/>
              </w:rPr>
              <w:t xml:space="preserve">In these countries, both males and females have opportunities and choices in </w:t>
            </w:r>
            <w:r w:rsidR="00456907">
              <w:rPr>
                <w:sz w:val="24"/>
                <w:szCs w:val="24"/>
              </w:rPr>
              <w:lastRenderedPageBreak/>
              <w:t>education, employment,</w:t>
            </w:r>
            <w:r w:rsidR="00044E77">
              <w:rPr>
                <w:sz w:val="24"/>
                <w:szCs w:val="24"/>
              </w:rPr>
              <w:t xml:space="preserve"> community participation, family planning and recreation.</w:t>
            </w:r>
          </w:p>
        </w:tc>
        <w:tc>
          <w:tcPr>
            <w:tcW w:w="3765" w:type="dxa"/>
          </w:tcPr>
          <w:p w14:paraId="6062CC7B" w14:textId="4537CEAC" w:rsidR="00BC3BCA" w:rsidRDefault="00636B0B" w:rsidP="00BE7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Many middle-income countries</w:t>
            </w:r>
            <w:r w:rsidR="00857EBE">
              <w:rPr>
                <w:sz w:val="24"/>
                <w:szCs w:val="24"/>
              </w:rPr>
              <w:t xml:space="preserve"> are benefiting from greater levels of gender equality as more females in paid employment help to reduce levels of poverty and contribute to </w:t>
            </w:r>
            <w:r w:rsidR="00857EBE">
              <w:rPr>
                <w:sz w:val="24"/>
                <w:szCs w:val="24"/>
              </w:rPr>
              <w:lastRenderedPageBreak/>
              <w:t xml:space="preserve">the country’s productivity and economy. </w:t>
            </w:r>
          </w:p>
        </w:tc>
        <w:tc>
          <w:tcPr>
            <w:tcW w:w="3654" w:type="dxa"/>
          </w:tcPr>
          <w:p w14:paraId="494B741C" w14:textId="7E32F94D" w:rsidR="00BC3BCA" w:rsidRDefault="00044E77" w:rsidP="00BE7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In many low-income countries, females do not have the same opportunities as males in society.</w:t>
            </w:r>
            <w:r w:rsidR="00636B0B">
              <w:rPr>
                <w:sz w:val="24"/>
                <w:szCs w:val="24"/>
              </w:rPr>
              <w:t xml:space="preserve"> Females have limited opportunities for education and </w:t>
            </w:r>
            <w:r w:rsidR="00636B0B">
              <w:rPr>
                <w:sz w:val="24"/>
                <w:szCs w:val="24"/>
              </w:rPr>
              <w:lastRenderedPageBreak/>
              <w:t>often work in fields tending crops and/or spend significant time collecting water and preparing meals.</w:t>
            </w:r>
          </w:p>
        </w:tc>
      </w:tr>
      <w:tr w:rsidR="00BC3BCA" w14:paraId="1BA329AA" w14:textId="77777777" w:rsidTr="004C49AD">
        <w:tc>
          <w:tcPr>
            <w:tcW w:w="2651" w:type="dxa"/>
          </w:tcPr>
          <w:p w14:paraId="426D7158" w14:textId="77777777" w:rsidR="00BC3BCA" w:rsidRPr="00A74005" w:rsidRDefault="00BC3BCA" w:rsidP="00BE766B">
            <w:pPr>
              <w:rPr>
                <w:b/>
                <w:bCs/>
                <w:sz w:val="24"/>
                <w:szCs w:val="24"/>
              </w:rPr>
            </w:pPr>
            <w:r w:rsidRPr="00A74005">
              <w:rPr>
                <w:b/>
                <w:bCs/>
                <w:sz w:val="24"/>
                <w:szCs w:val="24"/>
              </w:rPr>
              <w:lastRenderedPageBreak/>
              <w:t>Legal Systems</w:t>
            </w:r>
          </w:p>
        </w:tc>
        <w:tc>
          <w:tcPr>
            <w:tcW w:w="3883" w:type="dxa"/>
          </w:tcPr>
          <w:p w14:paraId="7BA20C77" w14:textId="55E8DBC7" w:rsidR="00BC3BCA" w:rsidRDefault="00E41206" w:rsidP="00BE7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Most high-income countries experience strong political and legal systems. </w:t>
            </w:r>
            <w:r w:rsidR="00393B6A">
              <w:rPr>
                <w:sz w:val="24"/>
                <w:szCs w:val="24"/>
              </w:rPr>
              <w:t>A strong legal system is important for ensuring that human rights, such as the right to education and the right to live safely</w:t>
            </w:r>
            <w:r w:rsidR="0053190F">
              <w:rPr>
                <w:sz w:val="24"/>
                <w:szCs w:val="24"/>
              </w:rPr>
              <w:t>, are upheld.</w:t>
            </w:r>
          </w:p>
        </w:tc>
        <w:tc>
          <w:tcPr>
            <w:tcW w:w="3765" w:type="dxa"/>
          </w:tcPr>
          <w:p w14:paraId="12C526B9" w14:textId="43448AC3" w:rsidR="00BC3BCA" w:rsidRDefault="00640988" w:rsidP="00BE7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Unstable governments and political unrest are characteristics of middle-income countries</w:t>
            </w:r>
            <w:r w:rsidR="00393B6A">
              <w:rPr>
                <w:sz w:val="24"/>
                <w:szCs w:val="24"/>
              </w:rPr>
              <w:t xml:space="preserve"> and increase the risk of civil conflict. </w:t>
            </w:r>
            <w:r w:rsidR="00063D6C">
              <w:rPr>
                <w:sz w:val="24"/>
                <w:szCs w:val="24"/>
              </w:rPr>
              <w:t>To a lesser extent, middle-income countries lack a strong legal system, and the health and wellbeing of their citizens can be affected as a result.</w:t>
            </w:r>
          </w:p>
        </w:tc>
        <w:tc>
          <w:tcPr>
            <w:tcW w:w="3654" w:type="dxa"/>
          </w:tcPr>
          <w:p w14:paraId="306B337E" w14:textId="711DD9BC" w:rsidR="00BC3BCA" w:rsidRDefault="0053190F" w:rsidP="00BE7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Unstable governments and political unrest are characteristics of low-income countries and increase the risk of civil conflict. Many low-income countries </w:t>
            </w:r>
            <w:r w:rsidR="00C756AB">
              <w:rPr>
                <w:sz w:val="24"/>
                <w:szCs w:val="24"/>
              </w:rPr>
              <w:t>lack a strong legal system, and the health and wellbeing of their citizens can be affected as a result.</w:t>
            </w:r>
          </w:p>
        </w:tc>
      </w:tr>
      <w:tr w:rsidR="00BC3BCA" w14:paraId="658ADD25" w14:textId="77777777" w:rsidTr="004C49AD">
        <w:tc>
          <w:tcPr>
            <w:tcW w:w="10299" w:type="dxa"/>
            <w:gridSpan w:val="3"/>
            <w:shd w:val="clear" w:color="auto" w:fill="FF33CC"/>
          </w:tcPr>
          <w:p w14:paraId="5D821DC5" w14:textId="77777777" w:rsidR="00BC3BCA" w:rsidRPr="00BE766B" w:rsidRDefault="00BC3BCA" w:rsidP="00BE7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Environmental Factors</w:t>
            </w:r>
            <w:r w:rsidR="004C49AD">
              <w:rPr>
                <w:b/>
                <w:sz w:val="24"/>
                <w:szCs w:val="24"/>
              </w:rPr>
              <w:t xml:space="preserve"> - </w:t>
            </w:r>
          </w:p>
        </w:tc>
        <w:tc>
          <w:tcPr>
            <w:tcW w:w="3654" w:type="dxa"/>
            <w:shd w:val="clear" w:color="auto" w:fill="FF33CC"/>
          </w:tcPr>
          <w:p w14:paraId="63BD058D" w14:textId="77777777" w:rsidR="00BC3BCA" w:rsidRDefault="00BC3BCA" w:rsidP="00BE766B">
            <w:pPr>
              <w:rPr>
                <w:b/>
                <w:sz w:val="24"/>
                <w:szCs w:val="24"/>
              </w:rPr>
            </w:pPr>
          </w:p>
        </w:tc>
      </w:tr>
      <w:tr w:rsidR="00BC3BCA" w14:paraId="0AAA367D" w14:textId="77777777" w:rsidTr="004C49AD">
        <w:tc>
          <w:tcPr>
            <w:tcW w:w="2651" w:type="dxa"/>
          </w:tcPr>
          <w:p w14:paraId="1B52B600" w14:textId="77777777" w:rsidR="00BC3BCA" w:rsidRPr="00E45662" w:rsidRDefault="00BC3BCA" w:rsidP="00BE766B">
            <w:pPr>
              <w:rPr>
                <w:b/>
                <w:bCs/>
                <w:sz w:val="24"/>
                <w:szCs w:val="24"/>
              </w:rPr>
            </w:pPr>
            <w:r w:rsidRPr="00E45662">
              <w:rPr>
                <w:b/>
                <w:bCs/>
                <w:sz w:val="24"/>
                <w:szCs w:val="24"/>
              </w:rPr>
              <w:t>Infrastructure</w:t>
            </w:r>
          </w:p>
        </w:tc>
        <w:tc>
          <w:tcPr>
            <w:tcW w:w="3883" w:type="dxa"/>
          </w:tcPr>
          <w:p w14:paraId="4F1CE482" w14:textId="4109F8CE" w:rsidR="00BC3BCA" w:rsidRDefault="000D641A" w:rsidP="00BE7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High-income countries often have adequate roads and transport systems</w:t>
            </w:r>
            <w:r w:rsidR="00F45463">
              <w:rPr>
                <w:sz w:val="24"/>
                <w:szCs w:val="24"/>
              </w:rPr>
              <w:t>, piped water, sewerage systems, electricity grids and telecommunication systems.</w:t>
            </w:r>
          </w:p>
        </w:tc>
        <w:tc>
          <w:tcPr>
            <w:tcW w:w="3765" w:type="dxa"/>
          </w:tcPr>
          <w:p w14:paraId="22772625" w14:textId="04A94D2B" w:rsidR="00BC3BCA" w:rsidRDefault="00F45463" w:rsidP="00BE7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People living in middle-income countries</w:t>
            </w:r>
            <w:r w:rsidR="00384F28">
              <w:rPr>
                <w:sz w:val="24"/>
                <w:szCs w:val="24"/>
              </w:rPr>
              <w:t xml:space="preserve"> often lack access to such facilities, especially in rural and remote areas and urban slums.</w:t>
            </w:r>
          </w:p>
        </w:tc>
        <w:tc>
          <w:tcPr>
            <w:tcW w:w="3654" w:type="dxa"/>
          </w:tcPr>
          <w:p w14:paraId="4FFF27E4" w14:textId="1130EC4A" w:rsidR="00BC3BCA" w:rsidRDefault="00384F28" w:rsidP="00BE7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People living in low-income countries often lack access to such facilities, especially in rural and remote areas and urban slums.</w:t>
            </w:r>
          </w:p>
        </w:tc>
      </w:tr>
      <w:tr w:rsidR="00BC3BCA" w14:paraId="458252BF" w14:textId="77777777" w:rsidTr="004C49AD">
        <w:tc>
          <w:tcPr>
            <w:tcW w:w="2651" w:type="dxa"/>
          </w:tcPr>
          <w:p w14:paraId="3EF91906" w14:textId="77777777" w:rsidR="00BC3BCA" w:rsidRPr="00E45662" w:rsidRDefault="00BC3BCA" w:rsidP="00BE766B">
            <w:pPr>
              <w:rPr>
                <w:b/>
                <w:bCs/>
                <w:sz w:val="24"/>
                <w:szCs w:val="24"/>
              </w:rPr>
            </w:pPr>
            <w:r w:rsidRPr="00E45662">
              <w:rPr>
                <w:b/>
                <w:bCs/>
                <w:sz w:val="24"/>
                <w:szCs w:val="24"/>
              </w:rPr>
              <w:t>Housing</w:t>
            </w:r>
          </w:p>
        </w:tc>
        <w:tc>
          <w:tcPr>
            <w:tcW w:w="3883" w:type="dxa"/>
          </w:tcPr>
          <w:p w14:paraId="7541DD2F" w14:textId="455DD5BF" w:rsidR="00BC3BCA" w:rsidRDefault="00B14689" w:rsidP="00BE7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Housing in high-income countries </w:t>
            </w:r>
            <w:proofErr w:type="gramStart"/>
            <w:r>
              <w:rPr>
                <w:sz w:val="24"/>
                <w:szCs w:val="24"/>
              </w:rPr>
              <w:t>aren’t</w:t>
            </w:r>
            <w:proofErr w:type="gramEnd"/>
            <w:r>
              <w:rPr>
                <w:sz w:val="24"/>
                <w:szCs w:val="24"/>
              </w:rPr>
              <w:t xml:space="preserve"> overcrowded, have good ventilation</w:t>
            </w:r>
            <w:r w:rsidR="00C27ED9">
              <w:rPr>
                <w:sz w:val="24"/>
                <w:szCs w:val="24"/>
              </w:rPr>
              <w:t>, heating and cooling, good resistance to infestation of disease-carrying organisms such as insects, include cooking facilities and running water</w:t>
            </w:r>
            <w:r w:rsidR="00357E24">
              <w:rPr>
                <w:sz w:val="24"/>
                <w:szCs w:val="24"/>
              </w:rPr>
              <w:t>, good protection from the elements.</w:t>
            </w:r>
          </w:p>
        </w:tc>
        <w:tc>
          <w:tcPr>
            <w:tcW w:w="3765" w:type="dxa"/>
          </w:tcPr>
          <w:p w14:paraId="7ACF4463" w14:textId="26AF2952" w:rsidR="00BC3BCA" w:rsidRDefault="00AA1C49" w:rsidP="00BE7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Many middle-income countries lack access to adequate housing. They often live in substandard</w:t>
            </w:r>
            <w:r w:rsidR="00544FAA">
              <w:rPr>
                <w:sz w:val="24"/>
                <w:szCs w:val="24"/>
              </w:rPr>
              <w:t xml:space="preserve"> housing with poor ventilation, lack of heating and cooling, poor resistance to infestation of disease-carrying organisms such as insects, lack of cooking facilities and running water</w:t>
            </w:r>
            <w:r w:rsidR="00482AB5">
              <w:rPr>
                <w:sz w:val="24"/>
                <w:szCs w:val="24"/>
              </w:rPr>
              <w:t>, and poor protection from the elements. Urban slums are also a common feature of cities.</w:t>
            </w:r>
          </w:p>
        </w:tc>
        <w:tc>
          <w:tcPr>
            <w:tcW w:w="3654" w:type="dxa"/>
          </w:tcPr>
          <w:p w14:paraId="7C7F94F4" w14:textId="4D1E8548" w:rsidR="00BC3BCA" w:rsidRDefault="00482AB5" w:rsidP="00BE7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Many low-income countries lack access to adequate housing. They often live in substandard housing with poor ventilation, lack of heating and cooling, poor resistance to infestation of disease-carrying organisms such as insects, lack of cooking facilities and running water, and poor protection from the elements. Urban slums are also a common feature of cities.</w:t>
            </w:r>
          </w:p>
        </w:tc>
      </w:tr>
      <w:tr w:rsidR="00BC3BCA" w14:paraId="0B94A6F7" w14:textId="77777777" w:rsidTr="004C49AD">
        <w:tc>
          <w:tcPr>
            <w:tcW w:w="2651" w:type="dxa"/>
          </w:tcPr>
          <w:p w14:paraId="33AD37D6" w14:textId="77777777" w:rsidR="00BC3BCA" w:rsidRPr="002539A4" w:rsidRDefault="00BC3BCA" w:rsidP="00BE766B">
            <w:pPr>
              <w:rPr>
                <w:b/>
                <w:bCs/>
                <w:sz w:val="24"/>
                <w:szCs w:val="24"/>
              </w:rPr>
            </w:pPr>
            <w:r w:rsidRPr="002539A4">
              <w:rPr>
                <w:b/>
                <w:bCs/>
                <w:sz w:val="24"/>
                <w:szCs w:val="24"/>
              </w:rPr>
              <w:lastRenderedPageBreak/>
              <w:t>Water and Sanitation</w:t>
            </w:r>
          </w:p>
        </w:tc>
        <w:tc>
          <w:tcPr>
            <w:tcW w:w="3883" w:type="dxa"/>
          </w:tcPr>
          <w:p w14:paraId="1743ED67" w14:textId="04988826" w:rsidR="00BC3BCA" w:rsidRDefault="00E91BA6" w:rsidP="00BE7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Safe water and sanitation </w:t>
            </w:r>
            <w:r w:rsidR="00386E13">
              <w:rPr>
                <w:sz w:val="24"/>
                <w:szCs w:val="24"/>
              </w:rPr>
              <w:t>are</w:t>
            </w:r>
            <w:r>
              <w:rPr>
                <w:sz w:val="24"/>
                <w:szCs w:val="24"/>
              </w:rPr>
              <w:t xml:space="preserve"> characteristic of high-income countries.</w:t>
            </w:r>
          </w:p>
        </w:tc>
        <w:tc>
          <w:tcPr>
            <w:tcW w:w="3765" w:type="dxa"/>
          </w:tcPr>
          <w:p w14:paraId="23F74809" w14:textId="19A7D068" w:rsidR="00BC3BCA" w:rsidRDefault="00386E13" w:rsidP="00BE7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Safe water and sanitation are characteristics of middle-income countries.</w:t>
            </w:r>
          </w:p>
        </w:tc>
        <w:tc>
          <w:tcPr>
            <w:tcW w:w="3654" w:type="dxa"/>
          </w:tcPr>
          <w:p w14:paraId="60933CE9" w14:textId="5B516AB6" w:rsidR="00BC3BCA" w:rsidRDefault="004031E3" w:rsidP="00BE7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Poor</w:t>
            </w:r>
            <w:r w:rsidR="002605C1">
              <w:rPr>
                <w:sz w:val="24"/>
                <w:szCs w:val="24"/>
              </w:rPr>
              <w:t xml:space="preserve"> to no</w:t>
            </w:r>
            <w:r>
              <w:rPr>
                <w:sz w:val="24"/>
                <w:szCs w:val="24"/>
              </w:rPr>
              <w:t xml:space="preserve"> water and sanitation</w:t>
            </w:r>
            <w:r w:rsidR="002605C1">
              <w:rPr>
                <w:sz w:val="24"/>
                <w:szCs w:val="24"/>
              </w:rPr>
              <w:t xml:space="preserve"> are characteristics of low-income countries.</w:t>
            </w:r>
          </w:p>
        </w:tc>
      </w:tr>
      <w:tr w:rsidR="00BC3BCA" w14:paraId="381F2FBC" w14:textId="77777777" w:rsidTr="004C49AD">
        <w:tc>
          <w:tcPr>
            <w:tcW w:w="2651" w:type="dxa"/>
          </w:tcPr>
          <w:p w14:paraId="60D60FEB" w14:textId="77777777" w:rsidR="00BC3BCA" w:rsidRPr="002539A4" w:rsidRDefault="00BC3BCA" w:rsidP="00BE766B">
            <w:pPr>
              <w:rPr>
                <w:b/>
                <w:bCs/>
                <w:sz w:val="24"/>
                <w:szCs w:val="24"/>
              </w:rPr>
            </w:pPr>
            <w:r w:rsidRPr="002539A4">
              <w:rPr>
                <w:b/>
                <w:bCs/>
                <w:sz w:val="24"/>
                <w:szCs w:val="24"/>
              </w:rPr>
              <w:t>Food Security</w:t>
            </w:r>
          </w:p>
        </w:tc>
        <w:tc>
          <w:tcPr>
            <w:tcW w:w="3883" w:type="dxa"/>
          </w:tcPr>
          <w:p w14:paraId="0F2DA16F" w14:textId="1715FD2B" w:rsidR="00BC3BCA" w:rsidRDefault="00A23E44" w:rsidP="00BE7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People in high-income countries generally have access to quality food supply.</w:t>
            </w:r>
          </w:p>
        </w:tc>
        <w:tc>
          <w:tcPr>
            <w:tcW w:w="3765" w:type="dxa"/>
          </w:tcPr>
          <w:p w14:paraId="6496EADA" w14:textId="71C00EF5" w:rsidR="00BC3BCA" w:rsidRDefault="004031E3" w:rsidP="00BE7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Unstable access to quality food supply. </w:t>
            </w:r>
          </w:p>
        </w:tc>
        <w:tc>
          <w:tcPr>
            <w:tcW w:w="3654" w:type="dxa"/>
          </w:tcPr>
          <w:p w14:paraId="0CBC8AA2" w14:textId="553A036E" w:rsidR="00BC3BCA" w:rsidRDefault="00A23E44" w:rsidP="00BE7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Those in low income countries</w:t>
            </w:r>
            <w:r w:rsidR="003B1C97">
              <w:rPr>
                <w:sz w:val="24"/>
                <w:szCs w:val="24"/>
              </w:rPr>
              <w:t xml:space="preserve"> often lack food security. Natural disasters, such as floods and droughts, tend to have a more pronounced impact on the availability of food for those in low-income countries</w:t>
            </w:r>
            <w:r w:rsidR="003C78C2">
              <w:rPr>
                <w:sz w:val="24"/>
                <w:szCs w:val="24"/>
              </w:rPr>
              <w:t>, as they lack the financial resources to purchase food in emergency situations.</w:t>
            </w:r>
          </w:p>
        </w:tc>
      </w:tr>
      <w:tr w:rsidR="00BC3BCA" w14:paraId="7F848F89" w14:textId="77777777" w:rsidTr="004C49AD">
        <w:tc>
          <w:tcPr>
            <w:tcW w:w="2651" w:type="dxa"/>
          </w:tcPr>
          <w:p w14:paraId="1F7712B2" w14:textId="5EC648A0" w:rsidR="00BC3BCA" w:rsidRPr="002539A4" w:rsidRDefault="00BC3BCA" w:rsidP="00BE766B">
            <w:pPr>
              <w:rPr>
                <w:sz w:val="24"/>
                <w:szCs w:val="24"/>
              </w:rPr>
            </w:pPr>
            <w:r w:rsidRPr="002539A4">
              <w:rPr>
                <w:b/>
                <w:bCs/>
                <w:sz w:val="24"/>
                <w:szCs w:val="24"/>
              </w:rPr>
              <w:t>Levels of Carbon Dioxide Emissions</w:t>
            </w:r>
            <w:r w:rsidR="002539A4">
              <w:rPr>
                <w:b/>
                <w:bCs/>
                <w:sz w:val="24"/>
                <w:szCs w:val="24"/>
              </w:rPr>
              <w:t xml:space="preserve"> </w:t>
            </w:r>
            <w:r w:rsidR="002539A4">
              <w:rPr>
                <w:sz w:val="24"/>
                <w:szCs w:val="24"/>
              </w:rPr>
              <w:t>have been linked to climate change and the associated effects on sea levels and changing weather patterns.</w:t>
            </w:r>
          </w:p>
        </w:tc>
        <w:tc>
          <w:tcPr>
            <w:tcW w:w="3883" w:type="dxa"/>
          </w:tcPr>
          <w:p w14:paraId="3614F082" w14:textId="6340E540" w:rsidR="00BC3BCA" w:rsidRDefault="00B14689" w:rsidP="00BE7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Due to the range of industries </w:t>
            </w:r>
            <w:r w:rsidR="00357E24">
              <w:rPr>
                <w:sz w:val="24"/>
                <w:szCs w:val="24"/>
              </w:rPr>
              <w:t>in high-income countries, these countries emit greater amounts of carbon dioxide per person into the atmosphere</w:t>
            </w:r>
            <w:r w:rsidR="002539A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765" w:type="dxa"/>
          </w:tcPr>
          <w:p w14:paraId="5C5B8DC2" w14:textId="5B64DF5A" w:rsidR="00BC3BCA" w:rsidRDefault="00B15B7A" w:rsidP="00BE7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Middle-income countries are often the most affected by climate change as they lack the economic resources to effectively deal with the associated impacts. </w:t>
            </w:r>
          </w:p>
        </w:tc>
        <w:tc>
          <w:tcPr>
            <w:tcW w:w="3654" w:type="dxa"/>
          </w:tcPr>
          <w:p w14:paraId="3F5A1FD9" w14:textId="0165491A" w:rsidR="00BC3BCA" w:rsidRDefault="00B15B7A" w:rsidP="00BE7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Low-income countries are often the most affected by climate change as they lack the economic resources to effectively deal with the associated impacts.</w:t>
            </w:r>
          </w:p>
        </w:tc>
      </w:tr>
    </w:tbl>
    <w:p w14:paraId="72673279" w14:textId="77777777" w:rsidR="00063D6C" w:rsidRPr="00BE766B" w:rsidRDefault="00063D6C" w:rsidP="000220E0">
      <w:pPr>
        <w:rPr>
          <w:sz w:val="24"/>
          <w:szCs w:val="24"/>
        </w:rPr>
      </w:pPr>
    </w:p>
    <w:sectPr w:rsidR="00063D6C" w:rsidRPr="00BE766B" w:rsidSect="00BE766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66B"/>
    <w:rsid w:val="000220E0"/>
    <w:rsid w:val="000312B4"/>
    <w:rsid w:val="00044E77"/>
    <w:rsid w:val="000552B6"/>
    <w:rsid w:val="00061F7D"/>
    <w:rsid w:val="00063D6C"/>
    <w:rsid w:val="000D641A"/>
    <w:rsid w:val="000E10BA"/>
    <w:rsid w:val="000F24CB"/>
    <w:rsid w:val="00140844"/>
    <w:rsid w:val="001A3D25"/>
    <w:rsid w:val="001C7AFD"/>
    <w:rsid w:val="00202A88"/>
    <w:rsid w:val="002539A4"/>
    <w:rsid w:val="002605C1"/>
    <w:rsid w:val="0029018C"/>
    <w:rsid w:val="00333982"/>
    <w:rsid w:val="00357E24"/>
    <w:rsid w:val="003716C7"/>
    <w:rsid w:val="00384F28"/>
    <w:rsid w:val="00386E13"/>
    <w:rsid w:val="00393B6A"/>
    <w:rsid w:val="003A7684"/>
    <w:rsid w:val="003B1C97"/>
    <w:rsid w:val="003C78C2"/>
    <w:rsid w:val="003F4B40"/>
    <w:rsid w:val="004031E3"/>
    <w:rsid w:val="00423B1D"/>
    <w:rsid w:val="00456907"/>
    <w:rsid w:val="00482AB5"/>
    <w:rsid w:val="004C49AD"/>
    <w:rsid w:val="004D1D1A"/>
    <w:rsid w:val="004D406F"/>
    <w:rsid w:val="0053190F"/>
    <w:rsid w:val="00544FAA"/>
    <w:rsid w:val="005A16FA"/>
    <w:rsid w:val="00636B0B"/>
    <w:rsid w:val="00640988"/>
    <w:rsid w:val="00647BCA"/>
    <w:rsid w:val="006523EC"/>
    <w:rsid w:val="006600BD"/>
    <w:rsid w:val="006C5F1B"/>
    <w:rsid w:val="006D2D6E"/>
    <w:rsid w:val="0071701C"/>
    <w:rsid w:val="007433DB"/>
    <w:rsid w:val="007753B4"/>
    <w:rsid w:val="007F2DE7"/>
    <w:rsid w:val="00843438"/>
    <w:rsid w:val="00857EBE"/>
    <w:rsid w:val="008A3DE5"/>
    <w:rsid w:val="008C25EF"/>
    <w:rsid w:val="008C64BD"/>
    <w:rsid w:val="0093003C"/>
    <w:rsid w:val="009633A7"/>
    <w:rsid w:val="009C142C"/>
    <w:rsid w:val="009F0E84"/>
    <w:rsid w:val="00A23E44"/>
    <w:rsid w:val="00A250E1"/>
    <w:rsid w:val="00A51C68"/>
    <w:rsid w:val="00A73440"/>
    <w:rsid w:val="00A74005"/>
    <w:rsid w:val="00AA1C49"/>
    <w:rsid w:val="00AA46D9"/>
    <w:rsid w:val="00AB0CCB"/>
    <w:rsid w:val="00B027E1"/>
    <w:rsid w:val="00B14689"/>
    <w:rsid w:val="00B15B7A"/>
    <w:rsid w:val="00B4211D"/>
    <w:rsid w:val="00B47D21"/>
    <w:rsid w:val="00B77125"/>
    <w:rsid w:val="00B94529"/>
    <w:rsid w:val="00BC3BCA"/>
    <w:rsid w:val="00BE0BD1"/>
    <w:rsid w:val="00BE766B"/>
    <w:rsid w:val="00BF30CA"/>
    <w:rsid w:val="00C27ED9"/>
    <w:rsid w:val="00C35544"/>
    <w:rsid w:val="00C45537"/>
    <w:rsid w:val="00C756AB"/>
    <w:rsid w:val="00DA1F69"/>
    <w:rsid w:val="00E17775"/>
    <w:rsid w:val="00E41206"/>
    <w:rsid w:val="00E42BBB"/>
    <w:rsid w:val="00E45662"/>
    <w:rsid w:val="00E565C3"/>
    <w:rsid w:val="00E91BA6"/>
    <w:rsid w:val="00E97499"/>
    <w:rsid w:val="00F45463"/>
    <w:rsid w:val="00FF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2F2E4"/>
  <w15:docId w15:val="{FC2068C4-DB1F-48D1-A653-D18866C9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Rivette</dc:creator>
  <cp:keywords/>
  <dc:description/>
  <cp:lastModifiedBy>Ang Kichakov</cp:lastModifiedBy>
  <cp:revision>81</cp:revision>
  <dcterms:created xsi:type="dcterms:W3CDTF">2018-06-11T05:14:00Z</dcterms:created>
  <dcterms:modified xsi:type="dcterms:W3CDTF">2020-06-23T05:08:00Z</dcterms:modified>
</cp:coreProperties>
</file>