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DC3D62" w:rsidRDefault="00DA129B" w:rsidP="00DA129B">
      <w:pPr>
        <w:jc w:val="center"/>
        <w:rPr>
          <w:rFonts w:ascii="Times New Roman" w:hAnsi="Times New Roman" w:cs="Times New Roman"/>
        </w:rPr>
      </w:pPr>
      <w:r w:rsidRPr="00DC3D62">
        <w:rPr>
          <w:rFonts w:ascii="Times New Roman" w:hAnsi="Times New Roman" w:cs="Times New Roman"/>
          <w:b/>
          <w:bCs/>
          <w:noProof/>
          <w:sz w:val="44"/>
          <w:szCs w:val="44"/>
          <w:lang w:eastAsia="en-AU"/>
        </w:rPr>
        <w:drawing>
          <wp:anchor distT="0" distB="0" distL="114300" distR="114300" simplePos="0" relativeHeight="251660288" behindDoc="1" locked="0" layoutInCell="1" allowOverlap="1" wp14:anchorId="286563C8" wp14:editId="54B1ADFF">
            <wp:simplePos x="0" y="0"/>
            <wp:positionH relativeFrom="column">
              <wp:posOffset>-57785</wp:posOffset>
            </wp:positionH>
            <wp:positionV relativeFrom="paragraph">
              <wp:posOffset>-173990</wp:posOffset>
            </wp:positionV>
            <wp:extent cx="1786890" cy="1556385"/>
            <wp:effectExtent l="0" t="0" r="3810" b="5715"/>
            <wp:wrapTight wrapText="bothSides">
              <wp:wrapPolygon edited="0">
                <wp:start x="0" y="0"/>
                <wp:lineTo x="0" y="21415"/>
                <wp:lineTo x="21416" y="21415"/>
                <wp:lineTo x="21416" y="0"/>
                <wp:lineTo x="0" y="0"/>
              </wp:wrapPolygon>
            </wp:wrapTight>
            <wp:docPr id="17" name="Picture 17"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AppData\Local\Microsoft\Windows\Temporary Internet Files\Content.Outlook\XNXU1BSN\THT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D62">
        <w:rPr>
          <w:rFonts w:ascii="Times New Roman" w:hAnsi="Times New Roman" w:cs="Times New Roman"/>
          <w:b/>
          <w:bCs/>
          <w:sz w:val="44"/>
          <w:szCs w:val="44"/>
        </w:rPr>
        <w:t xml:space="preserve">HEALTH AND HUMAN DEVELOPMENT - </w:t>
      </w:r>
      <w:r w:rsidR="00B14056" w:rsidRPr="00DC3D62">
        <w:rPr>
          <w:rFonts w:ascii="Times New Roman" w:hAnsi="Times New Roman" w:cs="Times New Roman"/>
          <w:b/>
          <w:bCs/>
          <w:sz w:val="44"/>
          <w:szCs w:val="44"/>
        </w:rPr>
        <w:t>201</w:t>
      </w:r>
      <w:r w:rsidR="00405481" w:rsidRPr="00DC3D62">
        <w:rPr>
          <w:rFonts w:ascii="Times New Roman" w:hAnsi="Times New Roman" w:cs="Times New Roman"/>
          <w:b/>
          <w:bCs/>
          <w:sz w:val="44"/>
          <w:szCs w:val="44"/>
        </w:rPr>
        <w:t>9</w:t>
      </w:r>
    </w:p>
    <w:p w:rsidR="00DE3D86" w:rsidRPr="00DC3D62" w:rsidRDefault="00DA129B" w:rsidP="00DE3D86">
      <w:pPr>
        <w:jc w:val="center"/>
        <w:rPr>
          <w:rFonts w:ascii="Times New Roman" w:hAnsi="Times New Roman" w:cs="Times New Roman"/>
          <w:sz w:val="30"/>
        </w:rPr>
      </w:pPr>
      <w:r w:rsidRPr="00DC3D62">
        <w:rPr>
          <w:rFonts w:ascii="Times New Roman" w:hAnsi="Times New Roman" w:cs="Times New Roman"/>
          <w:sz w:val="30"/>
        </w:rPr>
        <w:t xml:space="preserve">Unit </w:t>
      </w:r>
      <w:r w:rsidR="00FA3840" w:rsidRPr="00DC3D62">
        <w:rPr>
          <w:rFonts w:ascii="Times New Roman" w:hAnsi="Times New Roman" w:cs="Times New Roman"/>
          <w:sz w:val="30"/>
        </w:rPr>
        <w:t>4</w:t>
      </w:r>
      <w:r w:rsidRPr="00DC3D62">
        <w:rPr>
          <w:rFonts w:ascii="Times New Roman" w:hAnsi="Times New Roman" w:cs="Times New Roman"/>
          <w:sz w:val="30"/>
        </w:rPr>
        <w:t xml:space="preserve"> Outcome </w:t>
      </w:r>
      <w:r w:rsidR="00573AB4" w:rsidRPr="00DC3D62">
        <w:rPr>
          <w:rFonts w:ascii="Times New Roman" w:hAnsi="Times New Roman" w:cs="Times New Roman"/>
          <w:sz w:val="30"/>
        </w:rPr>
        <w:t>2</w:t>
      </w:r>
      <w:r w:rsidRPr="00DC3D62">
        <w:rPr>
          <w:rFonts w:ascii="Times New Roman" w:hAnsi="Times New Roman" w:cs="Times New Roman"/>
          <w:sz w:val="30"/>
        </w:rPr>
        <w:t xml:space="preserve">, Task </w:t>
      </w:r>
      <w:r w:rsidR="00573AB4" w:rsidRPr="00DC3D62">
        <w:rPr>
          <w:rFonts w:ascii="Times New Roman" w:hAnsi="Times New Roman" w:cs="Times New Roman"/>
          <w:sz w:val="30"/>
        </w:rPr>
        <w:t>2</w:t>
      </w:r>
      <w:r w:rsidR="00936997" w:rsidRPr="00DC3D62">
        <w:rPr>
          <w:rFonts w:ascii="Times New Roman" w:hAnsi="Times New Roman" w:cs="Times New Roman"/>
          <w:sz w:val="30"/>
        </w:rPr>
        <w:t>c</w:t>
      </w:r>
      <w:r w:rsidR="00B80873" w:rsidRPr="00DC3D62">
        <w:rPr>
          <w:rFonts w:ascii="Times New Roman" w:hAnsi="Times New Roman" w:cs="Times New Roman"/>
          <w:sz w:val="30"/>
        </w:rPr>
        <w:t xml:space="preserve"> </w:t>
      </w:r>
      <w:r w:rsidR="00DD2293" w:rsidRPr="00DC3D62">
        <w:rPr>
          <w:rFonts w:ascii="Times New Roman" w:hAnsi="Times New Roman" w:cs="Times New Roman"/>
          <w:sz w:val="30"/>
        </w:rPr>
        <w:t>–</w:t>
      </w:r>
      <w:r w:rsidRPr="00DC3D62">
        <w:rPr>
          <w:rFonts w:ascii="Times New Roman" w:hAnsi="Times New Roman" w:cs="Times New Roman"/>
          <w:sz w:val="30"/>
        </w:rPr>
        <w:t xml:space="preserve"> </w:t>
      </w:r>
      <w:r w:rsidR="00936997" w:rsidRPr="00DC3D62">
        <w:rPr>
          <w:rFonts w:ascii="Times New Roman" w:hAnsi="Times New Roman" w:cs="Times New Roman"/>
          <w:sz w:val="30"/>
        </w:rPr>
        <w:t>Case Study</w:t>
      </w:r>
      <w:r w:rsidR="00DE3D86" w:rsidRPr="00DC3D62">
        <w:rPr>
          <w:rFonts w:ascii="Times New Roman" w:hAnsi="Times New Roman" w:cs="Times New Roman"/>
          <w:sz w:val="30"/>
        </w:rPr>
        <w:t xml:space="preserve"> Analysis </w:t>
      </w:r>
    </w:p>
    <w:p w:rsidR="00DA129B" w:rsidRPr="00DC3D62" w:rsidRDefault="00DA129B" w:rsidP="00DA129B">
      <w:pPr>
        <w:spacing w:after="120"/>
        <w:jc w:val="center"/>
        <w:rPr>
          <w:rFonts w:ascii="Times New Roman" w:hAnsi="Times New Roman" w:cs="Times New Roman"/>
          <w:b/>
          <w:sz w:val="32"/>
        </w:rPr>
      </w:pPr>
    </w:p>
    <w:p w:rsidR="00DA129B" w:rsidRPr="00DC3D62" w:rsidRDefault="00DA129B" w:rsidP="00DA129B">
      <w:pPr>
        <w:jc w:val="center"/>
        <w:rPr>
          <w:rFonts w:ascii="Times New Roman" w:hAnsi="Times New Roman" w:cs="Times New Roman"/>
          <w:b/>
          <w:sz w:val="32"/>
        </w:rPr>
      </w:pPr>
      <w:r w:rsidRPr="00DC3D62">
        <w:rPr>
          <w:rFonts w:ascii="Times New Roman" w:hAnsi="Times New Roman" w:cs="Times New Roman"/>
          <w:b/>
          <w:sz w:val="32"/>
        </w:rPr>
        <w:t>Teacher Advice</w:t>
      </w:r>
      <w:r w:rsidR="006F5AB5" w:rsidRPr="00DC3D62">
        <w:rPr>
          <w:rFonts w:ascii="Times New Roman" w:hAnsi="Times New Roman" w:cs="Times New Roman"/>
          <w:b/>
          <w:sz w:val="32"/>
        </w:rPr>
        <w:t xml:space="preserve"> </w:t>
      </w:r>
    </w:p>
    <w:p w:rsidR="00DA129B" w:rsidRPr="00DC3D62" w:rsidRDefault="00DA129B" w:rsidP="00D70CC6">
      <w:pPr>
        <w:spacing w:after="120"/>
        <w:rPr>
          <w:rFonts w:ascii="Times New Roman" w:hAnsi="Times New Roman" w:cs="Times New Roman"/>
        </w:rPr>
      </w:pPr>
      <w:r w:rsidRPr="00DC3D62">
        <w:rPr>
          <w:rFonts w:ascii="Times New Roman" w:hAnsi="Times New Roman" w:cs="Times New Roman"/>
        </w:rPr>
        <w:t>This task has been developed within</w:t>
      </w:r>
      <w:r w:rsidR="00D70CC6" w:rsidRPr="00DC3D62">
        <w:rPr>
          <w:rFonts w:ascii="Times New Roman" w:hAnsi="Times New Roman" w:cs="Times New Roman"/>
        </w:rPr>
        <w:t xml:space="preserve"> the scope of the Study Design and </w:t>
      </w:r>
      <w:r w:rsidR="00D70CC6" w:rsidRPr="00DC3D62">
        <w:rPr>
          <w:rFonts w:ascii="Times New Roman" w:hAnsi="Times New Roman" w:cs="Times New Roman"/>
          <w:b/>
          <w:color w:val="FF0000"/>
        </w:rPr>
        <w:t xml:space="preserve">has been designed </w:t>
      </w:r>
      <w:r w:rsidR="002654AB" w:rsidRPr="00DC3D62">
        <w:rPr>
          <w:rFonts w:ascii="Times New Roman" w:hAnsi="Times New Roman" w:cs="Times New Roman"/>
          <w:b/>
          <w:color w:val="FF0000"/>
        </w:rPr>
        <w:t xml:space="preserve">to be easily divided </w:t>
      </w:r>
      <w:r w:rsidR="00DD2293" w:rsidRPr="00DC3D62">
        <w:rPr>
          <w:rFonts w:ascii="Times New Roman" w:hAnsi="Times New Roman" w:cs="Times New Roman"/>
          <w:b/>
          <w:color w:val="FF0000"/>
        </w:rPr>
        <w:t xml:space="preserve">into two tasks </w:t>
      </w:r>
      <w:r w:rsidR="00D70CC6" w:rsidRPr="00DC3D62">
        <w:rPr>
          <w:rFonts w:ascii="Times New Roman" w:hAnsi="Times New Roman" w:cs="Times New Roman"/>
          <w:b/>
          <w:color w:val="FF0000"/>
        </w:rPr>
        <w:t>worth 25 marks each</w:t>
      </w:r>
      <w:r w:rsidR="00DD2293" w:rsidRPr="00DC3D62">
        <w:rPr>
          <w:rFonts w:ascii="Times New Roman" w:hAnsi="Times New Roman" w:cs="Times New Roman"/>
          <w:b/>
          <w:color w:val="FF0000"/>
        </w:rPr>
        <w:t xml:space="preserve"> (see below for where the SAC is divided into two parts)</w:t>
      </w:r>
      <w:r w:rsidR="00D70CC6" w:rsidRPr="00DC3D62">
        <w:rPr>
          <w:rFonts w:ascii="Times New Roman" w:hAnsi="Times New Roman" w:cs="Times New Roman"/>
          <w:b/>
          <w:color w:val="FF0000"/>
        </w:rPr>
        <w:t>.</w:t>
      </w:r>
      <w:r w:rsidR="00D70CC6" w:rsidRPr="00DC3D62">
        <w:rPr>
          <w:rFonts w:ascii="Times New Roman" w:hAnsi="Times New Roman" w:cs="Times New Roman"/>
        </w:rPr>
        <w:t xml:space="preserve"> </w:t>
      </w:r>
      <w:r w:rsidR="00DD2293" w:rsidRPr="00DC3D62">
        <w:rPr>
          <w:rFonts w:ascii="Times New Roman" w:hAnsi="Times New Roman" w:cs="Times New Roman"/>
          <w:b/>
          <w:color w:val="FF0000"/>
        </w:rPr>
        <w:t>To complete the SAC in one part (worth 50 marks), simply delete the cover sheet for part 2.</w:t>
      </w:r>
      <w:r w:rsidR="00DD2293" w:rsidRPr="00DC3D62">
        <w:rPr>
          <w:rFonts w:ascii="Times New Roman" w:hAnsi="Times New Roman" w:cs="Times New Roman"/>
          <w:color w:val="FF0000"/>
        </w:rPr>
        <w:t xml:space="preserve"> </w:t>
      </w:r>
    </w:p>
    <w:p w:rsidR="00DA129B" w:rsidRPr="00DC3D62" w:rsidRDefault="00DA129B" w:rsidP="00D70CC6">
      <w:pPr>
        <w:spacing w:after="120"/>
        <w:rPr>
          <w:rFonts w:ascii="Times New Roman" w:hAnsi="Times New Roman" w:cs="Times New Roman"/>
        </w:rPr>
      </w:pPr>
      <w:r w:rsidRPr="00DC3D62">
        <w:rPr>
          <w:rFonts w:ascii="Times New Roman" w:hAnsi="Times New Roman" w:cs="Times New Roman"/>
        </w:rPr>
        <w:t>The relevant dot points from the Study Design for this task are:</w:t>
      </w:r>
    </w:p>
    <w:p w:rsidR="00FA3840" w:rsidRPr="00DC3D62" w:rsidRDefault="00DA129B" w:rsidP="00795DD4">
      <w:pPr>
        <w:autoSpaceDE w:val="0"/>
        <w:autoSpaceDN w:val="0"/>
        <w:adjustRightInd w:val="0"/>
        <w:rPr>
          <w:rFonts w:ascii="Times New Roman" w:hAnsi="Times New Roman" w:cs="Times New Roman"/>
        </w:rPr>
      </w:pPr>
      <w:r w:rsidRPr="00DC3D62">
        <w:rPr>
          <w:rFonts w:ascii="Times New Roman" w:hAnsi="Times New Roman" w:cs="Times New Roman"/>
          <w:b/>
          <w:i/>
          <w:iCs/>
        </w:rPr>
        <w:t>Key knowledge</w:t>
      </w:r>
      <w:r w:rsidR="00795DD4" w:rsidRPr="00DC3D62">
        <w:rPr>
          <w:rFonts w:ascii="Times New Roman" w:hAnsi="Times New Roman" w:cs="Times New Roman"/>
        </w:rPr>
        <w:t xml:space="preserve"> </w:t>
      </w:r>
    </w:p>
    <w:p w:rsidR="00AF7421" w:rsidRPr="00DC3D62" w:rsidRDefault="006B7A5E"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noProof/>
          <w:szCs w:val="20"/>
          <w:lang w:eastAsia="en-AU"/>
        </w:rPr>
        <mc:AlternateContent>
          <mc:Choice Requires="wps">
            <w:drawing>
              <wp:anchor distT="0" distB="0" distL="114300" distR="114300" simplePos="0" relativeHeight="251664384" behindDoc="0" locked="0" layoutInCell="1" allowOverlap="1">
                <wp:simplePos x="0" y="0"/>
                <wp:positionH relativeFrom="column">
                  <wp:posOffset>5508338</wp:posOffset>
                </wp:positionH>
                <wp:positionV relativeFrom="paragraph">
                  <wp:posOffset>5715</wp:posOffset>
                </wp:positionV>
                <wp:extent cx="368300" cy="855406"/>
                <wp:effectExtent l="0" t="0" r="12700" b="20955"/>
                <wp:wrapNone/>
                <wp:docPr id="6" name="Right Brace 6"/>
                <wp:cNvGraphicFramePr/>
                <a:graphic xmlns:a="http://schemas.openxmlformats.org/drawingml/2006/main">
                  <a:graphicData uri="http://schemas.microsoft.com/office/word/2010/wordprocessingShape">
                    <wps:wsp>
                      <wps:cNvSpPr/>
                      <wps:spPr>
                        <a:xfrm>
                          <a:off x="0" y="0"/>
                          <a:ext cx="368300" cy="85540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1BEA7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33.75pt;margin-top:.45pt;width:29pt;height:67.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" adj="775" strokecolor="black [3040]"/>
            </w:pict>
          </mc:Fallback>
        </mc:AlternateContent>
      </w:r>
      <w:r w:rsidR="00AF7421" w:rsidRPr="00DC3D62">
        <w:rPr>
          <w:rFonts w:ascii="Times New Roman" w:hAnsi="Times New Roman" w:cs="Times New Roman"/>
          <w:sz w:val="22"/>
          <w:szCs w:val="22"/>
        </w:rPr>
        <w:t xml:space="preserve">rationale and objectives of the UN’s SDGs </w:t>
      </w:r>
    </w:p>
    <w:p w:rsidR="00AF7421" w:rsidRPr="00DC3D62" w:rsidRDefault="006B7A5E"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noProof/>
          <w:szCs w:val="20"/>
          <w:lang w:eastAsia="en-AU"/>
        </w:rPr>
        <mc:AlternateContent>
          <mc:Choice Requires="wps">
            <w:drawing>
              <wp:anchor distT="0" distB="0" distL="114300" distR="114300" simplePos="0" relativeHeight="251667456" behindDoc="0" locked="0" layoutInCell="1" allowOverlap="1">
                <wp:simplePos x="0" y="0"/>
                <wp:positionH relativeFrom="page">
                  <wp:posOffset>6791632</wp:posOffset>
                </wp:positionH>
                <wp:positionV relativeFrom="paragraph">
                  <wp:posOffset>130359</wp:posOffset>
                </wp:positionV>
                <wp:extent cx="622300" cy="324465"/>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324465"/>
                        </a:xfrm>
                        <a:prstGeom prst="rect">
                          <a:avLst/>
                        </a:prstGeom>
                        <a:solidFill>
                          <a:schemeClr val="lt1"/>
                        </a:solidFill>
                        <a:ln w="6350">
                          <a:noFill/>
                        </a:ln>
                      </wps:spPr>
                      <wps:txbx>
                        <w:txbxContent>
                          <w:p w:rsidR="00C00410" w:rsidRPr="00795DD4" w:rsidRDefault="00C00410" w:rsidP="00181AD5">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34.75pt;margin-top:10.25pt;width:49pt;height:25.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" fillcolor="white [3201]" stroked="f" strokeweight=".5pt">
                <v:textbox>
                  <w:txbxContent>
                    <w:p w:rsidR="00C00410" w:rsidRPr="00795DD4" w:rsidRDefault="00C00410" w:rsidP="00181AD5">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v:textbox>
                <w10:wrap anchorx="page"/>
              </v:shape>
            </w:pict>
          </mc:Fallback>
        </mc:AlternateContent>
      </w:r>
      <w:r w:rsidR="00AF7421" w:rsidRPr="00DC3D62">
        <w:rPr>
          <w:rFonts w:ascii="Times New Roman" w:hAnsi="Times New Roman" w:cs="Times New Roman"/>
          <w:sz w:val="22"/>
          <w:szCs w:val="22"/>
        </w:rPr>
        <w:t xml:space="preserve">key features of SDG 3 ‘Ensure healthy lives and promote wellbeing for all at all ages’ </w:t>
      </w:r>
    </w:p>
    <w:p w:rsidR="006B7A5E" w:rsidRPr="00DC3D62" w:rsidRDefault="00AF7421"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sz w:val="22"/>
          <w:szCs w:val="22"/>
        </w:rPr>
        <w:t>relationships between SDG 3 and SDGs 1, 2, 4, 5, 6 and 13 that illustrate collaboration between the health sector and other sectors in worki</w:t>
      </w:r>
      <w:r w:rsidR="006B7A5E" w:rsidRPr="00DC3D62">
        <w:rPr>
          <w:rFonts w:ascii="Times New Roman" w:hAnsi="Times New Roman" w:cs="Times New Roman"/>
          <w:sz w:val="22"/>
          <w:szCs w:val="22"/>
        </w:rPr>
        <w:t>ng towards health-related goals</w:t>
      </w:r>
    </w:p>
    <w:p w:rsidR="00AF7421" w:rsidRPr="00DC3D62" w:rsidRDefault="00AF7421"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sz w:val="22"/>
          <w:szCs w:val="22"/>
        </w:rPr>
        <w:t xml:space="preserve">priorities and work of the WHO </w:t>
      </w:r>
    </w:p>
    <w:p w:rsidR="00AF7421" w:rsidRPr="00DC3D62" w:rsidRDefault="006B7A5E"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noProof/>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5500698</wp:posOffset>
                </wp:positionH>
                <wp:positionV relativeFrom="paragraph">
                  <wp:posOffset>33020</wp:posOffset>
                </wp:positionV>
                <wp:extent cx="404885" cy="2109020"/>
                <wp:effectExtent l="0" t="0" r="14605" b="24765"/>
                <wp:wrapNone/>
                <wp:docPr id="7" name="Right Brace 7"/>
                <wp:cNvGraphicFramePr/>
                <a:graphic xmlns:a="http://schemas.openxmlformats.org/drawingml/2006/main">
                  <a:graphicData uri="http://schemas.microsoft.com/office/word/2010/wordprocessingShape">
                    <wps:wsp>
                      <wps:cNvSpPr/>
                      <wps:spPr>
                        <a:xfrm>
                          <a:off x="0" y="0"/>
                          <a:ext cx="404885" cy="21090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88D5E" id="Right Brace 7" o:spid="_x0000_s1026" type="#_x0000_t88" style="position:absolute;margin-left:433.15pt;margin-top:2.6pt;width:31.9pt;height:16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" adj="346" strokecolor="black [3040]"/>
            </w:pict>
          </mc:Fallback>
        </mc:AlternateContent>
      </w:r>
      <w:r w:rsidR="00AF7421" w:rsidRPr="00DC3D62">
        <w:rPr>
          <w:rFonts w:ascii="Times New Roman" w:hAnsi="Times New Roman" w:cs="Times New Roman"/>
          <w:sz w:val="22"/>
          <w:szCs w:val="22"/>
        </w:rPr>
        <w:t xml:space="preserve">the purpose and characteristics of different types of aid including emergency, bilateral and multilateral </w:t>
      </w:r>
    </w:p>
    <w:p w:rsidR="00AF7421" w:rsidRPr="00DC3D62" w:rsidRDefault="00AF7421"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sz w:val="22"/>
          <w:szCs w:val="22"/>
        </w:rPr>
        <w:t xml:space="preserve">features of Australia’s aid program including its priority areas and the types of partnerships involved </w:t>
      </w:r>
    </w:p>
    <w:p w:rsidR="00AF7421" w:rsidRPr="00DC3D62" w:rsidRDefault="006B7A5E"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noProof/>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6791550</wp:posOffset>
                </wp:positionH>
                <wp:positionV relativeFrom="paragraph">
                  <wp:posOffset>283640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C00410" w:rsidRPr="00795DD4" w:rsidRDefault="00C00410" w:rsidP="00181AD5">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4</w:t>
                            </w:r>
                            <w:r w:rsidRPr="00795DD4">
                              <w:rPr>
                                <w:rFonts w:ascii="Times New Roman" w:hAnsi="Times New Roman" w:cs="Times New Roman"/>
                              </w:rPr>
                              <w:t xml:space="preserve"> – </w:t>
                            </w:r>
                            <w:r>
                              <w:rPr>
                                <w:rFonts w:ascii="Times New Roman" w:hAnsi="Times New Roman" w:cs="Times New Roman"/>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7" type="#_x0000_t202" style="position:absolute;left:0;text-align:left;margin-left:534.75pt;margin-top:22.35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" fillcolor="white [3201]" stroked="f" strokeweight=".5pt">
                <v:textbox>
                  <w:txbxContent>
                    <w:p w:rsidR="00C00410" w:rsidRPr="00795DD4" w:rsidRDefault="00C00410" w:rsidP="00181AD5">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4</w:t>
                      </w:r>
                      <w:r w:rsidRPr="00795DD4">
                        <w:rPr>
                          <w:rFonts w:ascii="Times New Roman" w:hAnsi="Times New Roman" w:cs="Times New Roman"/>
                        </w:rPr>
                        <w:t xml:space="preserve"> – </w:t>
                      </w:r>
                      <w:r>
                        <w:rPr>
                          <w:rFonts w:ascii="Times New Roman" w:hAnsi="Times New Roman" w:cs="Times New Roman"/>
                        </w:rPr>
                        <w:t>6</w:t>
                      </w:r>
                    </w:p>
                  </w:txbxContent>
                </v:textbox>
                <w10:wrap anchorx="page"/>
              </v:shape>
            </w:pict>
          </mc:Fallback>
        </mc:AlternateContent>
      </w:r>
      <w:r w:rsidR="00AF7421" w:rsidRPr="00DC3D62">
        <w:rPr>
          <w:rFonts w:ascii="Times New Roman" w:hAnsi="Times New Roman" w:cs="Times New Roman"/>
          <w:sz w:val="22"/>
          <w:szCs w:val="22"/>
        </w:rPr>
        <w:t xml:space="preserve">the role of non-government organisations in promoting health and wellbeing, and human development </w:t>
      </w:r>
    </w:p>
    <w:p w:rsidR="00AF7421" w:rsidRPr="00DC3D62" w:rsidRDefault="00AF7421"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sz w:val="22"/>
          <w:szCs w:val="22"/>
        </w:rPr>
        <w:t xml:space="preserve">features of effective aid programs that address the SDGs, and examples of effective implementation, with details of one such program including: </w:t>
      </w:r>
    </w:p>
    <w:p w:rsidR="00AF7421" w:rsidRPr="00DC3D62" w:rsidRDefault="00AF7421" w:rsidP="006B7A5E">
      <w:pPr>
        <w:pStyle w:val="Default"/>
        <w:ind w:left="1440"/>
        <w:rPr>
          <w:rFonts w:ascii="Times New Roman" w:hAnsi="Times New Roman" w:cs="Times New Roman"/>
          <w:sz w:val="22"/>
          <w:szCs w:val="22"/>
        </w:rPr>
      </w:pPr>
      <w:r w:rsidRPr="00DC3D62">
        <w:rPr>
          <w:rFonts w:ascii="Times New Roman" w:hAnsi="Times New Roman" w:cs="Times New Roman"/>
          <w:sz w:val="22"/>
          <w:szCs w:val="22"/>
        </w:rPr>
        <w:t xml:space="preserve">− its purpose and the SDG/s addressed </w:t>
      </w:r>
    </w:p>
    <w:p w:rsidR="00AF7421" w:rsidRPr="00DC3D62" w:rsidRDefault="00AF7421" w:rsidP="006B7A5E">
      <w:pPr>
        <w:pStyle w:val="Default"/>
        <w:ind w:left="1440"/>
        <w:rPr>
          <w:rFonts w:ascii="Times New Roman" w:hAnsi="Times New Roman" w:cs="Times New Roman"/>
          <w:sz w:val="22"/>
          <w:szCs w:val="22"/>
        </w:rPr>
      </w:pPr>
      <w:r w:rsidRPr="00DC3D62">
        <w:rPr>
          <w:rFonts w:ascii="Times New Roman" w:hAnsi="Times New Roman" w:cs="Times New Roman"/>
          <w:sz w:val="22"/>
          <w:szCs w:val="22"/>
        </w:rPr>
        <w:t xml:space="preserve">− details of implementation and the partnerships involved </w:t>
      </w:r>
    </w:p>
    <w:p w:rsidR="00AF7421" w:rsidRPr="00DC3D62" w:rsidRDefault="00AF7421" w:rsidP="006B7A5E">
      <w:pPr>
        <w:pStyle w:val="Default"/>
        <w:ind w:left="1440"/>
        <w:rPr>
          <w:rFonts w:ascii="Times New Roman" w:hAnsi="Times New Roman" w:cs="Times New Roman"/>
          <w:sz w:val="22"/>
          <w:szCs w:val="22"/>
        </w:rPr>
      </w:pPr>
      <w:r w:rsidRPr="00DC3D62">
        <w:rPr>
          <w:rFonts w:ascii="Times New Roman" w:hAnsi="Times New Roman" w:cs="Times New Roman"/>
          <w:sz w:val="22"/>
          <w:szCs w:val="22"/>
        </w:rPr>
        <w:t xml:space="preserve">− contribution to promoting health and wellbeing, and human development </w:t>
      </w:r>
    </w:p>
    <w:p w:rsidR="00AF7421" w:rsidRPr="00DC3D62" w:rsidRDefault="00AF7421"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sz w:val="22"/>
          <w:szCs w:val="22"/>
        </w:rPr>
        <w:t xml:space="preserve">ways in which individuals can engage with communities and/or national and international organisations to take social action that promotes health and wellbeing. </w:t>
      </w:r>
    </w:p>
    <w:p w:rsidR="00AF7421" w:rsidRPr="00DC3D62" w:rsidRDefault="00AF7421" w:rsidP="00AF7421">
      <w:pPr>
        <w:pStyle w:val="Default"/>
        <w:rPr>
          <w:rFonts w:ascii="Times New Roman" w:hAnsi="Times New Roman" w:cs="Times New Roman"/>
          <w:b/>
          <w:bCs/>
          <w:sz w:val="22"/>
          <w:szCs w:val="22"/>
        </w:rPr>
      </w:pPr>
    </w:p>
    <w:p w:rsidR="00AF7421" w:rsidRPr="00DC3D62" w:rsidRDefault="00AF7421" w:rsidP="00AF7421">
      <w:pPr>
        <w:pStyle w:val="Default"/>
        <w:rPr>
          <w:rFonts w:ascii="Times New Roman" w:hAnsi="Times New Roman" w:cs="Times New Roman"/>
          <w:b/>
          <w:bCs/>
          <w:i/>
          <w:sz w:val="22"/>
          <w:szCs w:val="22"/>
        </w:rPr>
      </w:pPr>
      <w:r w:rsidRPr="00DC3D62">
        <w:rPr>
          <w:rFonts w:ascii="Times New Roman" w:hAnsi="Times New Roman" w:cs="Times New Roman"/>
          <w:b/>
          <w:bCs/>
          <w:i/>
          <w:sz w:val="22"/>
          <w:szCs w:val="22"/>
        </w:rPr>
        <w:t xml:space="preserve">Key skills </w:t>
      </w:r>
    </w:p>
    <w:p w:rsidR="00AF7421" w:rsidRPr="00DC3D62" w:rsidRDefault="00AF7421" w:rsidP="00AF7421">
      <w:pPr>
        <w:pStyle w:val="Default"/>
        <w:rPr>
          <w:rFonts w:ascii="Times New Roman" w:hAnsi="Times New Roman" w:cs="Times New Roman"/>
          <w:sz w:val="22"/>
          <w:szCs w:val="22"/>
        </w:rPr>
      </w:pPr>
    </w:p>
    <w:p w:rsidR="00AF7421" w:rsidRPr="00DC3D62" w:rsidRDefault="006B7A5E"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noProof/>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5545066</wp:posOffset>
                </wp:positionH>
                <wp:positionV relativeFrom="paragraph">
                  <wp:posOffset>22368</wp:posOffset>
                </wp:positionV>
                <wp:extent cx="368300" cy="774290"/>
                <wp:effectExtent l="0" t="0" r="12700" b="26035"/>
                <wp:wrapNone/>
                <wp:docPr id="12" name="Right Brace 12"/>
                <wp:cNvGraphicFramePr/>
                <a:graphic xmlns:a="http://schemas.openxmlformats.org/drawingml/2006/main">
                  <a:graphicData uri="http://schemas.microsoft.com/office/word/2010/wordprocessingShape">
                    <wps:wsp>
                      <wps:cNvSpPr/>
                      <wps:spPr>
                        <a:xfrm>
                          <a:off x="0" y="0"/>
                          <a:ext cx="368300" cy="7742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A9F2B5" id="Right Brace 12" o:spid="_x0000_s1026" type="#_x0000_t88" style="position:absolute;margin-left:436.6pt;margin-top:1.75pt;width:29pt;height:60.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" adj="856" strokecolor="black [3040]"/>
            </w:pict>
          </mc:Fallback>
        </mc:AlternateContent>
      </w:r>
      <w:r w:rsidR="00AF7421" w:rsidRPr="00DC3D62">
        <w:rPr>
          <w:rFonts w:ascii="Times New Roman" w:hAnsi="Times New Roman" w:cs="Times New Roman"/>
          <w:sz w:val="22"/>
          <w:szCs w:val="22"/>
        </w:rPr>
        <w:t xml:space="preserve">describe the objectives of the UN’s SDGs and justify their importance </w:t>
      </w:r>
    </w:p>
    <w:p w:rsidR="00AF7421" w:rsidRPr="00DC3D62" w:rsidRDefault="006B7A5E"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noProof/>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posOffset>6872912</wp:posOffset>
                </wp:positionH>
                <wp:positionV relativeFrom="paragraph">
                  <wp:posOffset>112047</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C00410" w:rsidRPr="00795DD4" w:rsidRDefault="00C00410" w:rsidP="00DD2293">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541.15pt;margin-top:8.8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" fillcolor="white [3201]" stroked="f" strokeweight=".5pt">
                <v:textbox>
                  <w:txbxContent>
                    <w:p w:rsidR="00C00410" w:rsidRPr="00795DD4" w:rsidRDefault="00C00410" w:rsidP="00DD2293">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3</w:t>
                      </w:r>
                      <w:r w:rsidRPr="00795DD4">
                        <w:rPr>
                          <w:rFonts w:ascii="Times New Roman" w:hAnsi="Times New Roman" w:cs="Times New Roman"/>
                        </w:rPr>
                        <w:t xml:space="preserve"> </w:t>
                      </w:r>
                    </w:p>
                  </w:txbxContent>
                </v:textbox>
                <w10:wrap anchorx="page"/>
              </v:shape>
            </w:pict>
          </mc:Fallback>
        </mc:AlternateContent>
      </w:r>
      <w:r w:rsidR="00AF7421" w:rsidRPr="00DC3D62">
        <w:rPr>
          <w:rFonts w:ascii="Times New Roman" w:hAnsi="Times New Roman" w:cs="Times New Roman"/>
          <w:sz w:val="22"/>
          <w:szCs w:val="22"/>
        </w:rPr>
        <w:t xml:space="preserve">describe key features of SDG 3 and analyse its relationships with other SDGs in collaborative approaches to improving health and wellbeing, and human development globally </w:t>
      </w:r>
    </w:p>
    <w:p w:rsidR="00AF7421" w:rsidRPr="00DC3D62" w:rsidRDefault="006B7A5E"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noProof/>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5552768</wp:posOffset>
                </wp:positionH>
                <wp:positionV relativeFrom="paragraph">
                  <wp:posOffset>309655</wp:posOffset>
                </wp:positionV>
                <wp:extent cx="368300" cy="1046766"/>
                <wp:effectExtent l="0" t="0" r="12700" b="20320"/>
                <wp:wrapNone/>
                <wp:docPr id="13" name="Right Brace 13"/>
                <wp:cNvGraphicFramePr/>
                <a:graphic xmlns:a="http://schemas.openxmlformats.org/drawingml/2006/main">
                  <a:graphicData uri="http://schemas.microsoft.com/office/word/2010/wordprocessingShape">
                    <wps:wsp>
                      <wps:cNvSpPr/>
                      <wps:spPr>
                        <a:xfrm>
                          <a:off x="0" y="0"/>
                          <a:ext cx="368300" cy="104676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404E09" id="Right Brace 13" o:spid="_x0000_s1026" type="#_x0000_t88" style="position:absolute;margin-left:437.25pt;margin-top:24.4pt;width:29pt;height:8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" adj="633" strokecolor="black [3040]"/>
            </w:pict>
          </mc:Fallback>
        </mc:AlternateContent>
      </w:r>
      <w:r w:rsidR="00AF7421" w:rsidRPr="00DC3D62">
        <w:rPr>
          <w:rFonts w:ascii="Times New Roman" w:hAnsi="Times New Roman" w:cs="Times New Roman"/>
          <w:sz w:val="22"/>
          <w:szCs w:val="22"/>
        </w:rPr>
        <w:t xml:space="preserve">explain the priorities and the work of the WHO and discuss how the WHO priorities are reflected in different scenarios </w:t>
      </w:r>
    </w:p>
    <w:p w:rsidR="00AF7421" w:rsidRPr="00DC3D62" w:rsidRDefault="00AF7421"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sz w:val="22"/>
          <w:szCs w:val="22"/>
        </w:rPr>
        <w:t xml:space="preserve">describe and justify different types of aid </w:t>
      </w:r>
    </w:p>
    <w:p w:rsidR="00AF7421" w:rsidRPr="00DC3D62" w:rsidRDefault="006B7A5E"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noProof/>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6871150</wp:posOffset>
                </wp:positionH>
                <wp:positionV relativeFrom="paragraph">
                  <wp:posOffset>197690</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C00410" w:rsidRPr="00795DD4" w:rsidRDefault="00C00410" w:rsidP="00DD2293">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 xml:space="preserve">4 </w:t>
                            </w:r>
                            <w:r w:rsidRPr="00795DD4">
                              <w:rPr>
                                <w:rFonts w:ascii="Times New Roman" w:hAnsi="Times New Roman" w:cs="Times New Roman"/>
                              </w:rPr>
                              <w:t xml:space="preserve">– </w:t>
                            </w:r>
                            <w:r>
                              <w:rPr>
                                <w:rFonts w:ascii="Times New Roman" w:hAnsi="Times New Roman" w:cs="Times New Roman"/>
                              </w:rPr>
                              <w:t>6</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9" type="#_x0000_t202" style="position:absolute;left:0;text-align:left;margin-left:541.05pt;margin-top:15.5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" fillcolor="white [3201]" stroked="f" strokeweight=".5pt">
                <v:textbox>
                  <w:txbxContent>
                    <w:p w:rsidR="00C00410" w:rsidRPr="00795DD4" w:rsidRDefault="00C00410" w:rsidP="00DD2293">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 xml:space="preserve">4 </w:t>
                      </w:r>
                      <w:r w:rsidRPr="00795DD4">
                        <w:rPr>
                          <w:rFonts w:ascii="Times New Roman" w:hAnsi="Times New Roman" w:cs="Times New Roman"/>
                        </w:rPr>
                        <w:t xml:space="preserve">– </w:t>
                      </w:r>
                      <w:r>
                        <w:rPr>
                          <w:rFonts w:ascii="Times New Roman" w:hAnsi="Times New Roman" w:cs="Times New Roman"/>
                        </w:rPr>
                        <w:t>6</w:t>
                      </w:r>
                      <w:r w:rsidRPr="00795DD4">
                        <w:rPr>
                          <w:rFonts w:ascii="Times New Roman" w:hAnsi="Times New Roman" w:cs="Times New Roman"/>
                        </w:rPr>
                        <w:t xml:space="preserve"> </w:t>
                      </w:r>
                    </w:p>
                  </w:txbxContent>
                </v:textbox>
                <w10:wrap anchorx="page"/>
              </v:shape>
            </w:pict>
          </mc:Fallback>
        </mc:AlternateContent>
      </w:r>
      <w:r w:rsidR="00AF7421" w:rsidRPr="00DC3D62">
        <w:rPr>
          <w:rFonts w:ascii="Times New Roman" w:hAnsi="Times New Roman" w:cs="Times New Roman"/>
          <w:sz w:val="22"/>
          <w:szCs w:val="22"/>
        </w:rPr>
        <w:t xml:space="preserve">explain and evaluate the role of non-government organisations in promoting health and wellbeing, and human development globally </w:t>
      </w:r>
    </w:p>
    <w:p w:rsidR="00AF7421" w:rsidRPr="00DC3D62" w:rsidRDefault="00AF7421"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sz w:val="22"/>
          <w:szCs w:val="22"/>
        </w:rPr>
        <w:t xml:space="preserve">analyse and evaluate the effectiveness of aid programs in promoting health and wellbeing, and human development </w:t>
      </w:r>
    </w:p>
    <w:p w:rsidR="00AF7421" w:rsidRPr="00DC3D62" w:rsidRDefault="00AF7421" w:rsidP="001857F2">
      <w:pPr>
        <w:pStyle w:val="Default"/>
        <w:numPr>
          <w:ilvl w:val="0"/>
          <w:numId w:val="3"/>
        </w:numPr>
        <w:rPr>
          <w:rFonts w:ascii="Times New Roman" w:hAnsi="Times New Roman" w:cs="Times New Roman"/>
          <w:sz w:val="22"/>
          <w:szCs w:val="22"/>
        </w:rPr>
      </w:pPr>
      <w:r w:rsidRPr="00DC3D62">
        <w:rPr>
          <w:rFonts w:ascii="Times New Roman" w:hAnsi="Times New Roman" w:cs="Times New Roman"/>
          <w:sz w:val="22"/>
          <w:szCs w:val="22"/>
        </w:rPr>
        <w:t xml:space="preserve">describe and justify ways of taking social action to promote health and wellbeing. </w:t>
      </w:r>
    </w:p>
    <w:p w:rsidR="00FA3840" w:rsidRPr="00DC3D62" w:rsidRDefault="00FA3840" w:rsidP="00FA3840">
      <w:pPr>
        <w:autoSpaceDE w:val="0"/>
        <w:autoSpaceDN w:val="0"/>
        <w:adjustRightInd w:val="0"/>
        <w:spacing w:after="0" w:line="240" w:lineRule="auto"/>
        <w:rPr>
          <w:rFonts w:ascii="Times New Roman" w:hAnsi="Times New Roman" w:cs="Times New Roman"/>
          <w:color w:val="000000"/>
          <w:szCs w:val="24"/>
        </w:rPr>
      </w:pPr>
    </w:p>
    <w:p w:rsidR="006B7A5E" w:rsidRPr="00DC3D62" w:rsidRDefault="006B7A5E" w:rsidP="00DA129B">
      <w:pPr>
        <w:rPr>
          <w:rFonts w:ascii="Times New Roman" w:hAnsi="Times New Roman" w:cs="Times New Roman"/>
          <w:b/>
        </w:rPr>
      </w:pPr>
    </w:p>
    <w:p w:rsidR="00DA129B" w:rsidRPr="00DC3D62" w:rsidRDefault="00DA129B" w:rsidP="00DA129B">
      <w:pPr>
        <w:rPr>
          <w:rFonts w:ascii="Times New Roman" w:hAnsi="Times New Roman" w:cs="Times New Roman"/>
          <w:b/>
        </w:rPr>
      </w:pPr>
      <w:r w:rsidRPr="00DC3D62">
        <w:rPr>
          <w:rFonts w:ascii="Times New Roman" w:hAnsi="Times New Roman" w:cs="Times New Roman"/>
          <w:b/>
        </w:rPr>
        <w:lastRenderedPageBreak/>
        <w:t>Student preparation</w:t>
      </w:r>
    </w:p>
    <w:p w:rsidR="00DA129B" w:rsidRPr="00DC3D62" w:rsidRDefault="00DA129B" w:rsidP="00DA129B">
      <w:pPr>
        <w:rPr>
          <w:rFonts w:ascii="Times New Roman" w:hAnsi="Times New Roman" w:cs="Times New Roman"/>
        </w:rPr>
      </w:pPr>
      <w:r w:rsidRPr="00DC3D62">
        <w:rPr>
          <w:rFonts w:ascii="Times New Roman" w:hAnsi="Times New Roman" w:cs="Times New Roman"/>
        </w:rPr>
        <w:t xml:space="preserve">Students should be adequately prepared with regards to all relevant key knowledge and key skills dot points before sitting the task. </w:t>
      </w:r>
      <w:r w:rsidR="00DF18B2" w:rsidRPr="00DC3D62">
        <w:rPr>
          <w:rFonts w:ascii="Times" w:eastAsia="Times New Roman" w:hAnsi="Times" w:cs="Arial"/>
        </w:rPr>
        <w:t>Teachers should read through SAC tasks prior to students completing the task to ensure all relevant content has been addressed.</w:t>
      </w:r>
    </w:p>
    <w:p w:rsidR="00DA129B" w:rsidRPr="00DC3D62" w:rsidRDefault="00DA129B" w:rsidP="00DA129B">
      <w:pPr>
        <w:rPr>
          <w:rFonts w:ascii="Times New Roman" w:hAnsi="Times New Roman" w:cs="Times New Roman"/>
        </w:rPr>
      </w:pPr>
      <w:r w:rsidRPr="00DC3D62">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DC3D62" w:rsidRDefault="00DA129B" w:rsidP="00DA129B">
      <w:pPr>
        <w:rPr>
          <w:rFonts w:ascii="Times New Roman" w:hAnsi="Times New Roman" w:cs="Times New Roman"/>
        </w:rPr>
      </w:pPr>
      <w:r w:rsidRPr="00DC3D62">
        <w:rPr>
          <w:rFonts w:ascii="Times New Roman" w:hAnsi="Times New Roman" w:cs="Times New Roman"/>
        </w:rPr>
        <w:t xml:space="preserve">When presented with data, the data should be used at some stage in the related </w:t>
      </w:r>
      <w:r w:rsidR="005670D2" w:rsidRPr="00DC3D62">
        <w:rPr>
          <w:rFonts w:ascii="Times New Roman" w:hAnsi="Times New Roman" w:cs="Times New Roman"/>
        </w:rPr>
        <w:t>answers</w:t>
      </w:r>
      <w:r w:rsidRPr="00DC3D62">
        <w:rPr>
          <w:rFonts w:ascii="Times New Roman" w:hAnsi="Times New Roman" w:cs="Times New Roman"/>
        </w:rPr>
        <w:t>. This shows a greater level of understanding of data as opposed to making generali</w:t>
      </w:r>
      <w:r w:rsidR="005670D2" w:rsidRPr="00DC3D62">
        <w:rPr>
          <w:rFonts w:ascii="Times New Roman" w:hAnsi="Times New Roman" w:cs="Times New Roman"/>
        </w:rPr>
        <w:t>s</w:t>
      </w:r>
      <w:r w:rsidRPr="00DC3D62">
        <w:rPr>
          <w:rFonts w:ascii="Times New Roman" w:hAnsi="Times New Roman" w:cs="Times New Roman"/>
        </w:rPr>
        <w:t xml:space="preserve">ed comments. </w:t>
      </w:r>
    </w:p>
    <w:p w:rsidR="00DA129B" w:rsidRPr="00DC3D62" w:rsidRDefault="00DA129B" w:rsidP="00DA129B">
      <w:pPr>
        <w:rPr>
          <w:rFonts w:ascii="Times New Roman" w:hAnsi="Times New Roman" w:cs="Times New Roman"/>
        </w:rPr>
      </w:pPr>
      <w:r w:rsidRPr="00DC3D62">
        <w:rPr>
          <w:rFonts w:ascii="Times New Roman" w:hAnsi="Times New Roman" w:cs="Times New Roman"/>
        </w:rPr>
        <w:t xml:space="preserve">If a question asks for similarities or differences between </w:t>
      </w:r>
      <w:r w:rsidR="006B7A5E" w:rsidRPr="00DC3D62">
        <w:rPr>
          <w:rFonts w:ascii="Times New Roman" w:hAnsi="Times New Roman" w:cs="Times New Roman"/>
        </w:rPr>
        <w:t>countries</w:t>
      </w:r>
      <w:r w:rsidRPr="00DC3D62">
        <w:rPr>
          <w:rFonts w:ascii="Times New Roman" w:hAnsi="Times New Roman" w:cs="Times New Roman"/>
        </w:rPr>
        <w:t xml:space="preserve">, students should make reference to both groups in their answer. </w:t>
      </w:r>
    </w:p>
    <w:p w:rsidR="00D64289" w:rsidRPr="00DC3D62" w:rsidRDefault="00DA129B" w:rsidP="00DA129B">
      <w:pPr>
        <w:rPr>
          <w:rFonts w:ascii="Times New Roman" w:hAnsi="Times New Roman" w:cs="Times New Roman"/>
        </w:rPr>
      </w:pPr>
      <w:r w:rsidRPr="00DC3D62">
        <w:rPr>
          <w:rFonts w:ascii="Times New Roman" w:hAnsi="Times New Roman" w:cs="Times New Roman"/>
        </w:rPr>
        <w:t xml:space="preserve">Students should be aware of the difference between health status and </w:t>
      </w:r>
      <w:r w:rsidR="00D64289" w:rsidRPr="00DC3D62">
        <w:rPr>
          <w:rFonts w:ascii="Times New Roman" w:hAnsi="Times New Roman" w:cs="Times New Roman"/>
        </w:rPr>
        <w:t xml:space="preserve">factors affecting health status. </w:t>
      </w:r>
      <w:r w:rsidRPr="00DC3D62">
        <w:rPr>
          <w:rFonts w:ascii="Times New Roman" w:hAnsi="Times New Roman" w:cs="Times New Roman"/>
        </w:rPr>
        <w:t xml:space="preserve">If a question is about health status, students should link their answer back to a health </w:t>
      </w:r>
      <w:r w:rsidR="00D64289" w:rsidRPr="00DC3D62">
        <w:rPr>
          <w:rFonts w:ascii="Times New Roman" w:hAnsi="Times New Roman" w:cs="Times New Roman"/>
        </w:rPr>
        <w:t xml:space="preserve">status </w:t>
      </w:r>
      <w:r w:rsidRPr="00DC3D62">
        <w:rPr>
          <w:rFonts w:ascii="Times New Roman" w:hAnsi="Times New Roman" w:cs="Times New Roman"/>
        </w:rPr>
        <w:t xml:space="preserve">indicator or a particular condition. For example, </w:t>
      </w:r>
      <w:r w:rsidR="006B7A5E" w:rsidRPr="00DC3D62">
        <w:rPr>
          <w:rFonts w:ascii="Times New Roman" w:hAnsi="Times New Roman" w:cs="Times New Roman"/>
        </w:rPr>
        <w:t>lack of access to safe water is a factor, not an a</w:t>
      </w:r>
      <w:r w:rsidRPr="00DC3D62">
        <w:rPr>
          <w:rFonts w:ascii="Times New Roman" w:hAnsi="Times New Roman" w:cs="Times New Roman"/>
        </w:rPr>
        <w:t xml:space="preserve">spect of health status. </w:t>
      </w:r>
    </w:p>
    <w:p w:rsidR="00D64289" w:rsidRPr="00DC3D62" w:rsidRDefault="00D64289" w:rsidP="00DA129B">
      <w:pPr>
        <w:rPr>
          <w:rFonts w:ascii="Times New Roman" w:hAnsi="Times New Roman" w:cs="Times New Roman"/>
        </w:rPr>
      </w:pPr>
      <w:r w:rsidRPr="00DC3D62">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B7A5E" w:rsidRPr="00DC3D62" w:rsidRDefault="006B7A5E" w:rsidP="00DA129B">
      <w:pPr>
        <w:rPr>
          <w:rFonts w:ascii="Times New Roman" w:hAnsi="Times New Roman" w:cs="Times New Roman"/>
        </w:rPr>
      </w:pPr>
      <w:r w:rsidRPr="00DC3D62">
        <w:rPr>
          <w:rFonts w:ascii="Times New Roman" w:hAnsi="Times New Roman" w:cs="Times New Roman"/>
        </w:rPr>
        <w:t xml:space="preserve">If students are asked to link to health and wellbeing and human development, they must link to both concepts. </w:t>
      </w:r>
    </w:p>
    <w:p w:rsidR="00680A34" w:rsidRPr="00DC3D62" w:rsidRDefault="00680A34" w:rsidP="00DA129B">
      <w:pPr>
        <w:rPr>
          <w:rFonts w:ascii="Times New Roman" w:hAnsi="Times New Roman" w:cs="Times New Roman"/>
          <w:b/>
          <w:color w:val="FF0000"/>
        </w:rPr>
      </w:pPr>
      <w:r w:rsidRPr="00DC3D62">
        <w:rPr>
          <w:rFonts w:ascii="Times New Roman" w:hAnsi="Times New Roman" w:cs="Times New Roman"/>
          <w:b/>
          <w:color w:val="FF0000"/>
        </w:rPr>
        <w:t xml:space="preserve">Creating </w:t>
      </w:r>
      <w:r w:rsidR="00DD2293" w:rsidRPr="00DC3D62">
        <w:rPr>
          <w:rFonts w:ascii="Times New Roman" w:hAnsi="Times New Roman" w:cs="Times New Roman"/>
          <w:b/>
          <w:color w:val="FF0000"/>
        </w:rPr>
        <w:t>one 50 mark task</w:t>
      </w:r>
    </w:p>
    <w:p w:rsidR="00680A34" w:rsidRPr="00DC3D62" w:rsidRDefault="00680A34" w:rsidP="00DA129B">
      <w:pPr>
        <w:rPr>
          <w:rFonts w:ascii="Times New Roman" w:hAnsi="Times New Roman" w:cs="Times New Roman"/>
        </w:rPr>
      </w:pPr>
      <w:r w:rsidRPr="00DC3D62">
        <w:rPr>
          <w:rFonts w:ascii="Times New Roman" w:hAnsi="Times New Roman" w:cs="Times New Roman"/>
        </w:rPr>
        <w:t xml:space="preserve">This SAC has been created to allow simple conversion into </w:t>
      </w:r>
      <w:r w:rsidR="00DD2293" w:rsidRPr="00DC3D62">
        <w:rPr>
          <w:rFonts w:ascii="Times New Roman" w:hAnsi="Times New Roman" w:cs="Times New Roman"/>
        </w:rPr>
        <w:t>1</w:t>
      </w:r>
      <w:r w:rsidRPr="00DC3D62">
        <w:rPr>
          <w:rFonts w:ascii="Times New Roman" w:hAnsi="Times New Roman" w:cs="Times New Roman"/>
        </w:rPr>
        <w:t xml:space="preserve"> x </w:t>
      </w:r>
      <w:r w:rsidR="00DD2293" w:rsidRPr="00DC3D62">
        <w:rPr>
          <w:rFonts w:ascii="Times New Roman" w:hAnsi="Times New Roman" w:cs="Times New Roman"/>
        </w:rPr>
        <w:t>50 mark task</w:t>
      </w:r>
      <w:r w:rsidR="00F319B0" w:rsidRPr="00DC3D62">
        <w:rPr>
          <w:rFonts w:ascii="Times New Roman" w:hAnsi="Times New Roman" w:cs="Times New Roman"/>
        </w:rPr>
        <w:t xml:space="preserve"> - s</w:t>
      </w:r>
      <w:r w:rsidR="00DD2293" w:rsidRPr="00DC3D62">
        <w:rPr>
          <w:rFonts w:ascii="Times New Roman" w:hAnsi="Times New Roman" w:cs="Times New Roman"/>
        </w:rPr>
        <w:t xml:space="preserve">imply delete the cover sheet for Part 2. </w:t>
      </w:r>
    </w:p>
    <w:p w:rsidR="00DA129B" w:rsidRPr="00DC3D62" w:rsidRDefault="00DA129B" w:rsidP="00DA129B">
      <w:pPr>
        <w:rPr>
          <w:rFonts w:ascii="Times New Roman" w:hAnsi="Times New Roman" w:cs="Times New Roman"/>
          <w:b/>
        </w:rPr>
      </w:pPr>
      <w:r w:rsidRPr="00DC3D62">
        <w:rPr>
          <w:rFonts w:ascii="Times New Roman" w:hAnsi="Times New Roman" w:cs="Times New Roman"/>
          <w:b/>
        </w:rPr>
        <w:t>Time</w:t>
      </w:r>
    </w:p>
    <w:p w:rsidR="00DA129B" w:rsidRPr="00DC3D62" w:rsidRDefault="00DA129B" w:rsidP="00DA129B">
      <w:pPr>
        <w:rPr>
          <w:rFonts w:ascii="Times New Roman" w:hAnsi="Times New Roman" w:cs="Times New Roman"/>
        </w:rPr>
      </w:pPr>
      <w:r w:rsidRPr="00DC3D62">
        <w:rPr>
          <w:rFonts w:ascii="Times New Roman" w:hAnsi="Times New Roman" w:cs="Times New Roman"/>
        </w:rPr>
        <w:t xml:space="preserve">This SAC has been developed to be completed in a </w:t>
      </w:r>
      <w:r w:rsidR="00D64289" w:rsidRPr="00DC3D62">
        <w:rPr>
          <w:rFonts w:ascii="Times New Roman" w:hAnsi="Times New Roman" w:cs="Times New Roman"/>
        </w:rPr>
        <w:t>6</w:t>
      </w:r>
      <w:r w:rsidRPr="00DC3D62">
        <w:rPr>
          <w:rFonts w:ascii="Times New Roman" w:hAnsi="Times New Roman" w:cs="Times New Roman"/>
        </w:rPr>
        <w:t>0 minute timeframe. Teachers may want to add r</w:t>
      </w:r>
      <w:r w:rsidR="005670D2" w:rsidRPr="00DC3D62">
        <w:rPr>
          <w:rFonts w:ascii="Times New Roman" w:hAnsi="Times New Roman" w:cs="Times New Roman"/>
        </w:rPr>
        <w:t>eading time to simulate the end-of-</w:t>
      </w:r>
      <w:r w:rsidRPr="00DC3D62">
        <w:rPr>
          <w:rFonts w:ascii="Times New Roman" w:hAnsi="Times New Roman" w:cs="Times New Roman"/>
        </w:rPr>
        <w:t xml:space="preserve">year examination. It can also be split into two </w:t>
      </w:r>
      <w:r w:rsidR="00D64289" w:rsidRPr="00DC3D62">
        <w:rPr>
          <w:rFonts w:ascii="Times New Roman" w:hAnsi="Times New Roman" w:cs="Times New Roman"/>
        </w:rPr>
        <w:t xml:space="preserve">tasks (worth 25 marks each) if smaller tasks are preferable. If so, these tasks should be completed in a 30 minute timeframe. </w:t>
      </w:r>
    </w:p>
    <w:p w:rsidR="00DA129B" w:rsidRPr="00DC3D62" w:rsidRDefault="00DA129B" w:rsidP="00DA129B">
      <w:pPr>
        <w:rPr>
          <w:rFonts w:ascii="Times New Roman" w:hAnsi="Times New Roman" w:cs="Times New Roman"/>
          <w:b/>
        </w:rPr>
      </w:pPr>
      <w:r w:rsidRPr="00DC3D62">
        <w:rPr>
          <w:rFonts w:ascii="Times New Roman" w:hAnsi="Times New Roman" w:cs="Times New Roman"/>
          <w:b/>
        </w:rPr>
        <w:t>Materials</w:t>
      </w:r>
    </w:p>
    <w:p w:rsidR="00DA129B" w:rsidRPr="00DC3D62" w:rsidRDefault="00DA129B" w:rsidP="00DA129B">
      <w:pPr>
        <w:rPr>
          <w:rFonts w:ascii="Times New Roman" w:hAnsi="Times New Roman" w:cs="Times New Roman"/>
        </w:rPr>
      </w:pPr>
      <w:r w:rsidRPr="00DC3D62">
        <w:rPr>
          <w:rFonts w:ascii="Times New Roman" w:hAnsi="Times New Roman" w:cs="Times New Roman"/>
        </w:rPr>
        <w:t xml:space="preserve">Students only require a pen to complete this task. </w:t>
      </w:r>
    </w:p>
    <w:p w:rsidR="00DA129B" w:rsidRPr="00DC3D62" w:rsidRDefault="00DA129B" w:rsidP="00DA129B">
      <w:pPr>
        <w:rPr>
          <w:rFonts w:ascii="Times New Roman" w:hAnsi="Times New Roman" w:cs="Times New Roman"/>
          <w:b/>
        </w:rPr>
      </w:pPr>
      <w:r w:rsidRPr="00DC3D62">
        <w:rPr>
          <w:rFonts w:ascii="Times New Roman" w:hAnsi="Times New Roman" w:cs="Times New Roman"/>
          <w:b/>
        </w:rPr>
        <w:t>Conditions</w:t>
      </w:r>
    </w:p>
    <w:p w:rsidR="00DA129B" w:rsidRPr="00DC3D62" w:rsidRDefault="00DA129B" w:rsidP="00DA129B">
      <w:pPr>
        <w:rPr>
          <w:rFonts w:ascii="Times New Roman" w:hAnsi="Times New Roman" w:cs="Times New Roman"/>
        </w:rPr>
      </w:pPr>
      <w:r w:rsidRPr="00DC3D62">
        <w:rPr>
          <w:rFonts w:ascii="Times New Roman" w:hAnsi="Times New Roman" w:cs="Times New Roman"/>
        </w:rPr>
        <w:t>This task should be completed under test conditions. It has bee</w:t>
      </w:r>
      <w:r w:rsidR="005670D2" w:rsidRPr="00DC3D62">
        <w:rPr>
          <w:rFonts w:ascii="Times New Roman" w:hAnsi="Times New Roman" w:cs="Times New Roman"/>
        </w:rPr>
        <w:t>n written to reflect the end-of-</w:t>
      </w:r>
      <w:r w:rsidRPr="00DC3D62">
        <w:rPr>
          <w:rFonts w:ascii="Times New Roman" w:hAnsi="Times New Roman" w:cs="Times New Roman"/>
        </w:rPr>
        <w:t xml:space="preserve">year examination and provides valuable practice for the skills required to succeed in the examination. </w:t>
      </w:r>
    </w:p>
    <w:p w:rsidR="00DA129B" w:rsidRPr="00DC3D62" w:rsidRDefault="00DA129B" w:rsidP="00DA129B">
      <w:pPr>
        <w:rPr>
          <w:rFonts w:ascii="Times New Roman" w:hAnsi="Times New Roman" w:cs="Times New Roman"/>
        </w:rPr>
      </w:pPr>
      <w:r w:rsidRPr="00DC3D62">
        <w:rPr>
          <w:rFonts w:ascii="Times New Roman" w:hAnsi="Times New Roman" w:cs="Times New Roman"/>
        </w:rPr>
        <w:t xml:space="preserve">Students should not have access to any notes, mobile phones, calculators or any other electronic device. </w:t>
      </w:r>
    </w:p>
    <w:p w:rsidR="00DA129B" w:rsidRPr="00DC3D62" w:rsidRDefault="00DA129B" w:rsidP="00DA129B">
      <w:pPr>
        <w:rPr>
          <w:rFonts w:ascii="Times New Roman" w:hAnsi="Times New Roman" w:cs="Times New Roman"/>
        </w:rPr>
      </w:pPr>
    </w:p>
    <w:p w:rsidR="00DA129B" w:rsidRPr="00DC3D62" w:rsidRDefault="00DA129B" w:rsidP="00DA129B">
      <w:pPr>
        <w:rPr>
          <w:rFonts w:ascii="Times New Roman" w:hAnsi="Times New Roman" w:cs="Times New Roman"/>
        </w:rPr>
      </w:pPr>
    </w:p>
    <w:p w:rsidR="00DA129B" w:rsidRPr="00DC3D62" w:rsidRDefault="00DA129B" w:rsidP="00DA129B">
      <w:pPr>
        <w:rPr>
          <w:rFonts w:ascii="Times New Roman" w:hAnsi="Times New Roman" w:cs="Times New Roman"/>
        </w:rPr>
      </w:pPr>
    </w:p>
    <w:p w:rsidR="00DA129B" w:rsidRPr="00DC3D62" w:rsidRDefault="00DA129B" w:rsidP="00DA129B">
      <w:pPr>
        <w:jc w:val="center"/>
        <w:rPr>
          <w:rFonts w:ascii="Times New Roman" w:hAnsi="Times New Roman" w:cs="Times New Roman"/>
        </w:rPr>
      </w:pPr>
      <w:r w:rsidRPr="00DC3D62">
        <w:rPr>
          <w:rFonts w:ascii="Times New Roman" w:hAnsi="Times New Roman" w:cs="Times New Roman"/>
          <w:noProof/>
          <w:lang w:eastAsia="en-AU"/>
        </w:rPr>
        <w:lastRenderedPageBreak/>
        <w:drawing>
          <wp:anchor distT="0" distB="0" distL="114300" distR="114300" simplePos="0" relativeHeight="251661312" behindDoc="1" locked="0" layoutInCell="1" allowOverlap="1" wp14:anchorId="4488CA6B" wp14:editId="4ECA563E">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4" name="Picture 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D62">
        <w:rPr>
          <w:rFonts w:ascii="Times New Roman" w:hAnsi="Times New Roman" w:cs="Times New Roman"/>
          <w:b/>
          <w:bCs/>
          <w:sz w:val="44"/>
          <w:szCs w:val="44"/>
        </w:rPr>
        <w:t>HEALTH AND HUMAN DEVELOPMENT</w:t>
      </w:r>
    </w:p>
    <w:p w:rsidR="00DD2293" w:rsidRPr="00DC3D62" w:rsidRDefault="00DA129B" w:rsidP="00DA129B">
      <w:pPr>
        <w:jc w:val="center"/>
        <w:rPr>
          <w:rFonts w:ascii="Times New Roman" w:hAnsi="Times New Roman" w:cs="Times New Roman"/>
          <w:sz w:val="30"/>
        </w:rPr>
      </w:pPr>
      <w:r w:rsidRPr="00DC3D62">
        <w:rPr>
          <w:rFonts w:ascii="Times New Roman" w:hAnsi="Times New Roman" w:cs="Times New Roman"/>
          <w:sz w:val="30"/>
        </w:rPr>
        <w:t xml:space="preserve">Unit </w:t>
      </w:r>
      <w:r w:rsidR="00232743" w:rsidRPr="00DC3D62">
        <w:rPr>
          <w:rFonts w:ascii="Times New Roman" w:hAnsi="Times New Roman" w:cs="Times New Roman"/>
          <w:sz w:val="30"/>
        </w:rPr>
        <w:t>4</w:t>
      </w:r>
      <w:r w:rsidRPr="00DC3D62">
        <w:rPr>
          <w:rFonts w:ascii="Times New Roman" w:hAnsi="Times New Roman" w:cs="Times New Roman"/>
          <w:sz w:val="30"/>
        </w:rPr>
        <w:t xml:space="preserve"> Outcome </w:t>
      </w:r>
      <w:r w:rsidR="006B7A5E" w:rsidRPr="00DC3D62">
        <w:rPr>
          <w:rFonts w:ascii="Times New Roman" w:hAnsi="Times New Roman" w:cs="Times New Roman"/>
          <w:sz w:val="30"/>
        </w:rPr>
        <w:t>2</w:t>
      </w:r>
      <w:r w:rsidRPr="00DC3D62">
        <w:rPr>
          <w:rFonts w:ascii="Times New Roman" w:hAnsi="Times New Roman" w:cs="Times New Roman"/>
          <w:sz w:val="30"/>
        </w:rPr>
        <w:t xml:space="preserve">, Task </w:t>
      </w:r>
      <w:r w:rsidR="006B7A5E" w:rsidRPr="00DC3D62">
        <w:rPr>
          <w:rFonts w:ascii="Times New Roman" w:hAnsi="Times New Roman" w:cs="Times New Roman"/>
          <w:sz w:val="30"/>
        </w:rPr>
        <w:t>2</w:t>
      </w:r>
      <w:r w:rsidR="00936997" w:rsidRPr="00DC3D62">
        <w:rPr>
          <w:rFonts w:ascii="Times New Roman" w:hAnsi="Times New Roman" w:cs="Times New Roman"/>
          <w:sz w:val="30"/>
        </w:rPr>
        <w:t>c</w:t>
      </w:r>
      <w:r w:rsidRPr="00DC3D62">
        <w:rPr>
          <w:rFonts w:ascii="Times New Roman" w:hAnsi="Times New Roman" w:cs="Times New Roman"/>
          <w:sz w:val="30"/>
        </w:rPr>
        <w:t xml:space="preserve"> </w:t>
      </w:r>
      <w:r w:rsidR="00D466B9" w:rsidRPr="00DC3D62">
        <w:rPr>
          <w:rFonts w:ascii="Times New Roman" w:hAnsi="Times New Roman" w:cs="Times New Roman"/>
          <w:sz w:val="30"/>
        </w:rPr>
        <w:t>(Part 1)</w:t>
      </w:r>
    </w:p>
    <w:p w:rsidR="00DE3D86" w:rsidRPr="00DC3D62" w:rsidRDefault="00936997" w:rsidP="00DE3D86">
      <w:pPr>
        <w:jc w:val="center"/>
        <w:rPr>
          <w:rFonts w:ascii="Times New Roman" w:hAnsi="Times New Roman" w:cs="Times New Roman"/>
          <w:sz w:val="30"/>
        </w:rPr>
      </w:pPr>
      <w:r w:rsidRPr="00DC3D62">
        <w:rPr>
          <w:rFonts w:ascii="Times New Roman" w:hAnsi="Times New Roman" w:cs="Times New Roman"/>
          <w:sz w:val="30"/>
        </w:rPr>
        <w:t>Case Study</w:t>
      </w:r>
      <w:r w:rsidR="00DE3D86" w:rsidRPr="00DC3D62">
        <w:rPr>
          <w:rFonts w:ascii="Times New Roman" w:hAnsi="Times New Roman" w:cs="Times New Roman"/>
          <w:sz w:val="30"/>
        </w:rPr>
        <w:t xml:space="preserve"> Analysis </w:t>
      </w:r>
    </w:p>
    <w:p w:rsidR="00DA129B" w:rsidRPr="00DC3D62" w:rsidRDefault="00DA129B" w:rsidP="00DA129B">
      <w:pPr>
        <w:jc w:val="center"/>
        <w:rPr>
          <w:rFonts w:ascii="Times New Roman" w:hAnsi="Times New Roman" w:cs="Times New Roman"/>
          <w:sz w:val="30"/>
        </w:rPr>
      </w:pPr>
    </w:p>
    <w:p w:rsidR="00DA129B" w:rsidRPr="00DC3D62" w:rsidRDefault="00DA129B" w:rsidP="00DA129B">
      <w:pPr>
        <w:rPr>
          <w:rFonts w:ascii="Times New Roman" w:hAnsi="Times New Roman" w:cs="Times New Roman"/>
        </w:rPr>
      </w:pPr>
    </w:p>
    <w:p w:rsidR="00DA129B" w:rsidRPr="00DC3D62" w:rsidRDefault="00DA129B" w:rsidP="00DA129B">
      <w:pPr>
        <w:rPr>
          <w:rFonts w:ascii="Times New Roman" w:hAnsi="Times New Roman" w:cs="Times New Roman"/>
        </w:rPr>
      </w:pPr>
      <w:r w:rsidRPr="00DC3D62">
        <w:rPr>
          <w:rFonts w:ascii="Times New Roman" w:hAnsi="Times New Roman" w:cs="Times New Roman"/>
        </w:rPr>
        <w:t>Name___________________________________________</w:t>
      </w:r>
    </w:p>
    <w:p w:rsidR="00DA129B" w:rsidRPr="00DC3D62" w:rsidRDefault="009D3FCC" w:rsidP="009D3FCC">
      <w:pPr>
        <w:ind w:left="-567" w:hanging="284"/>
        <w:jc w:val="center"/>
        <w:rPr>
          <w:rFonts w:ascii="Times New Roman" w:hAnsi="Times New Roman" w:cs="Times New Roman"/>
        </w:rPr>
      </w:pPr>
      <w:r w:rsidRPr="00DC3D62">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DC3D62">
        <w:rPr>
          <w:rFonts w:ascii="Times New Roman" w:hAnsi="Times New Roman" w:cs="Times New Roman"/>
        </w:rPr>
        <w:t>• Students are permitted to bring into the assessment room: pens, pencils, highlighters, erasers, sharpeners and rulers.</w:t>
      </w: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Students are NOT permitted to bring into the assessment room: blank sheets of paper and/or white out liquid/tape.</w:t>
      </w: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xml:space="preserve">• No calculator is allowed in this </w:t>
      </w:r>
      <w:r w:rsidR="005670D2" w:rsidRPr="00DC3D62">
        <w:rPr>
          <w:rFonts w:ascii="Times New Roman" w:hAnsi="Times New Roman" w:cs="Times New Roman"/>
        </w:rPr>
        <w:t>assessment</w:t>
      </w:r>
      <w:r w:rsidRPr="00DC3D62">
        <w:rPr>
          <w:rFonts w:ascii="Times New Roman" w:hAnsi="Times New Roman" w:cs="Times New Roman"/>
        </w:rPr>
        <w:t>.</w:t>
      </w: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C3D62">
        <w:rPr>
          <w:rFonts w:ascii="Times New Roman" w:hAnsi="Times New Roman" w:cs="Times New Roman"/>
          <w:b/>
          <w:bCs/>
        </w:rPr>
        <w:t>Materials supplied</w:t>
      </w: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Question and answer booklet.</w:t>
      </w: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C3D62">
        <w:rPr>
          <w:rFonts w:ascii="Times New Roman" w:hAnsi="Times New Roman" w:cs="Times New Roman"/>
          <w:b/>
          <w:bCs/>
        </w:rPr>
        <w:t>Instructions</w:t>
      </w: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xml:space="preserve">• Write your </w:t>
      </w:r>
      <w:r w:rsidRPr="00DC3D62">
        <w:rPr>
          <w:rFonts w:ascii="Times New Roman" w:hAnsi="Times New Roman" w:cs="Times New Roman"/>
          <w:b/>
        </w:rPr>
        <w:t>name</w:t>
      </w:r>
      <w:r w:rsidRPr="00DC3D62">
        <w:rPr>
          <w:rFonts w:ascii="Times New Roman" w:hAnsi="Times New Roman" w:cs="Times New Roman"/>
        </w:rPr>
        <w:t xml:space="preserve"> and </w:t>
      </w:r>
      <w:r w:rsidRPr="00DC3D62">
        <w:rPr>
          <w:rFonts w:ascii="Times New Roman" w:hAnsi="Times New Roman" w:cs="Times New Roman"/>
          <w:b/>
          <w:bCs/>
        </w:rPr>
        <w:t xml:space="preserve">student number </w:t>
      </w:r>
      <w:r w:rsidRPr="00DC3D62">
        <w:rPr>
          <w:rFonts w:ascii="Times New Roman" w:hAnsi="Times New Roman" w:cs="Times New Roman"/>
        </w:rPr>
        <w:t>in the space provided above on this page.</w:t>
      </w: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All written responses must be in English.</w:t>
      </w:r>
    </w:p>
    <w:p w:rsidR="00DA129B" w:rsidRPr="00DC3D62" w:rsidRDefault="00DA129B" w:rsidP="00DA129B">
      <w:pPr>
        <w:ind w:left="-993" w:firstLine="720"/>
        <w:rPr>
          <w:rFonts w:ascii="Times New Roman" w:hAnsi="Times New Roman" w:cs="Times New Roman"/>
        </w:rPr>
      </w:pPr>
    </w:p>
    <w:p w:rsidR="00DD2293" w:rsidRPr="00DC3D62" w:rsidRDefault="00DD2293" w:rsidP="00DA129B">
      <w:pPr>
        <w:ind w:left="-993" w:firstLine="720"/>
        <w:rPr>
          <w:rFonts w:ascii="Times New Roman" w:hAnsi="Times New Roman" w:cs="Times New Roman"/>
        </w:rPr>
      </w:pPr>
    </w:p>
    <w:p w:rsidR="00DD2293" w:rsidRPr="00DC3D62" w:rsidRDefault="00DD2293" w:rsidP="00DA129B">
      <w:pPr>
        <w:ind w:left="-993" w:firstLine="720"/>
        <w:rPr>
          <w:rFonts w:ascii="Times New Roman" w:hAnsi="Times New Roman" w:cs="Times New Roman"/>
        </w:rPr>
      </w:pPr>
    </w:p>
    <w:p w:rsidR="00DD2293" w:rsidRPr="00DC3D62" w:rsidRDefault="00DD2293" w:rsidP="00DA129B">
      <w:pPr>
        <w:ind w:left="-993" w:firstLine="720"/>
        <w:rPr>
          <w:rFonts w:ascii="Times New Roman" w:hAnsi="Times New Roman" w:cs="Times New Roman"/>
        </w:rPr>
      </w:pPr>
    </w:p>
    <w:p w:rsidR="00DA129B" w:rsidRPr="00DC3D62"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C3D62">
        <w:rPr>
          <w:rFonts w:ascii="Times New Roman" w:hAnsi="Times New Roman" w:cs="Times New Roman"/>
          <w:b/>
          <w:bCs/>
        </w:rPr>
        <w:t>Students are NOT permitted to bring mobile phones and/or any other unauthorised electronic</w:t>
      </w:r>
    </w:p>
    <w:p w:rsidR="00DA129B" w:rsidRPr="00DC3D62"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DC3D62">
        <w:rPr>
          <w:rFonts w:ascii="Times New Roman" w:hAnsi="Times New Roman" w:cs="Times New Roman"/>
          <w:b/>
          <w:bCs/>
        </w:rPr>
        <w:t>devices into the assessment room.</w:t>
      </w:r>
    </w:p>
    <w:p w:rsidR="00DA129B" w:rsidRPr="00DC3D62" w:rsidRDefault="00DA129B" w:rsidP="00DA129B">
      <w:pPr>
        <w:rPr>
          <w:rFonts w:ascii="Times New Roman" w:hAnsi="Times New Roman" w:cs="Times New Roman"/>
        </w:rPr>
      </w:pPr>
    </w:p>
    <w:p w:rsidR="00DA129B" w:rsidRPr="00DC3D62" w:rsidRDefault="00DA129B" w:rsidP="00DA129B">
      <w:pPr>
        <w:rPr>
          <w:rFonts w:ascii="Times New Roman" w:hAnsi="Times New Roman" w:cs="Times New Roman"/>
        </w:rPr>
      </w:pPr>
      <w:r w:rsidRPr="00DC3D62">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E4F81" w:rsidRPr="00DC3D62" w:rsidRDefault="005670D2" w:rsidP="00D64289">
      <w:pPr>
        <w:autoSpaceDE w:val="0"/>
        <w:autoSpaceDN w:val="0"/>
        <w:adjustRightInd w:val="0"/>
        <w:spacing w:after="0" w:line="240" w:lineRule="auto"/>
        <w:ind w:left="-284"/>
        <w:rPr>
          <w:rFonts w:ascii="Times New Roman" w:hAnsi="Times New Roman" w:cs="Times New Roman"/>
        </w:rPr>
      </w:pPr>
      <w:r w:rsidRPr="00DC3D62">
        <w:rPr>
          <w:rFonts w:ascii="Times New Roman" w:hAnsi="Times New Roman" w:cs="Times New Roman"/>
          <w:b/>
        </w:rPr>
        <w:lastRenderedPageBreak/>
        <w:t xml:space="preserve">Question 1  </w:t>
      </w:r>
      <w:r w:rsidRPr="00DC3D62">
        <w:rPr>
          <w:rFonts w:ascii="Times New Roman" w:hAnsi="Times New Roman" w:cs="Times New Roman"/>
        </w:rPr>
        <w:t>(</w:t>
      </w:r>
      <w:r w:rsidR="006905CA" w:rsidRPr="00DC3D62">
        <w:rPr>
          <w:rFonts w:ascii="Times New Roman" w:hAnsi="Times New Roman" w:cs="Times New Roman"/>
        </w:rPr>
        <w:t>9</w:t>
      </w:r>
      <w:r w:rsidR="00397F32" w:rsidRPr="00DC3D62">
        <w:rPr>
          <w:rFonts w:ascii="Times New Roman" w:hAnsi="Times New Roman" w:cs="Times New Roman"/>
        </w:rPr>
        <w:t xml:space="preserve"> </w:t>
      </w:r>
      <w:r w:rsidRPr="00DC3D62">
        <w:rPr>
          <w:rFonts w:ascii="Times New Roman" w:hAnsi="Times New Roman" w:cs="Times New Roman"/>
        </w:rPr>
        <w:t>marks)</w:t>
      </w:r>
    </w:p>
    <w:p w:rsidR="007F67E3" w:rsidRPr="00DC3D62" w:rsidRDefault="007F67E3" w:rsidP="00D64289">
      <w:pPr>
        <w:autoSpaceDE w:val="0"/>
        <w:autoSpaceDN w:val="0"/>
        <w:adjustRightInd w:val="0"/>
        <w:spacing w:after="0" w:line="240" w:lineRule="auto"/>
        <w:ind w:left="-284"/>
        <w:rPr>
          <w:rFonts w:ascii="Times New Roman" w:hAnsi="Times New Roman" w:cs="Times New Roman"/>
        </w:rPr>
      </w:pPr>
    </w:p>
    <w:p w:rsidR="007F67E3" w:rsidRPr="00DC3D62" w:rsidRDefault="007F67E3" w:rsidP="007F67E3">
      <w:pPr>
        <w:pStyle w:val="NormalWeb"/>
        <w:spacing w:before="0" w:beforeAutospacing="0" w:after="0" w:afterAutospacing="0"/>
        <w:ind w:left="-284"/>
        <w:rPr>
          <w:color w:val="000000" w:themeColor="text1"/>
          <w:sz w:val="22"/>
          <w:szCs w:val="22"/>
        </w:rPr>
      </w:pPr>
      <w:r w:rsidRPr="00DC3D62">
        <w:rPr>
          <w:color w:val="000000" w:themeColor="text1"/>
          <w:sz w:val="22"/>
          <w:szCs w:val="22"/>
        </w:rPr>
        <w:t>WHO Director-General Dr. Tedros Adhanom Ghebreyesus today declared the Ebola virus disease (EVD) outbreak in the Democratic Republic of the Congo (DRC) a Public Health Emergency of International Concern (PHEIC).</w:t>
      </w:r>
    </w:p>
    <w:p w:rsidR="007F67E3" w:rsidRPr="00DC3D62" w:rsidRDefault="007F67E3" w:rsidP="007F67E3">
      <w:pPr>
        <w:pStyle w:val="NormalWeb"/>
        <w:spacing w:before="0" w:beforeAutospacing="0" w:after="0" w:afterAutospacing="0"/>
        <w:ind w:left="-284"/>
        <w:rPr>
          <w:color w:val="000000" w:themeColor="text1"/>
          <w:sz w:val="22"/>
          <w:szCs w:val="22"/>
        </w:rPr>
      </w:pPr>
    </w:p>
    <w:p w:rsidR="007F67E3" w:rsidRPr="00DC3D62" w:rsidRDefault="007F67E3" w:rsidP="007F67E3">
      <w:pPr>
        <w:pStyle w:val="NormalWeb"/>
        <w:spacing w:before="0" w:beforeAutospacing="0" w:after="0" w:afterAutospacing="0"/>
        <w:ind w:left="-284"/>
        <w:rPr>
          <w:color w:val="000000" w:themeColor="text1"/>
          <w:sz w:val="22"/>
          <w:szCs w:val="22"/>
        </w:rPr>
      </w:pPr>
      <w:r w:rsidRPr="00DC3D62">
        <w:rPr>
          <w:color w:val="000000" w:themeColor="text1"/>
          <w:sz w:val="22"/>
          <w:szCs w:val="22"/>
        </w:rPr>
        <w:t>“It is time for the world to take notice and redouble our efforts. We need to work together in solidarity with the DRC to end this outbreak and build a better health system,” said Dr. Tedros. “Extraordinary work has been done for almost a year under the most difficult circumstances. We all owe it to these responders -- coming from not just WHO but also government, partners and communities -- to shoulder more of the burden.”</w:t>
      </w:r>
    </w:p>
    <w:p w:rsidR="007F67E3" w:rsidRPr="00DC3D62" w:rsidRDefault="007F67E3" w:rsidP="007F67E3">
      <w:pPr>
        <w:pStyle w:val="NormalWeb"/>
        <w:spacing w:before="0" w:beforeAutospacing="0" w:after="0" w:afterAutospacing="0"/>
        <w:ind w:left="-284"/>
        <w:jc w:val="right"/>
        <w:rPr>
          <w:rStyle w:val="Hyperlink"/>
          <w:color w:val="auto"/>
          <w:sz w:val="22"/>
          <w:szCs w:val="22"/>
        </w:rPr>
      </w:pPr>
      <w:r w:rsidRPr="00DC3D62">
        <w:rPr>
          <w:color w:val="000000" w:themeColor="text1"/>
          <w:sz w:val="22"/>
          <w:szCs w:val="22"/>
        </w:rPr>
        <w:t xml:space="preserve">Source: </w:t>
      </w:r>
      <w:hyperlink r:id="rId11" w:history="1">
        <w:r w:rsidRPr="00DC3D62">
          <w:rPr>
            <w:rStyle w:val="Hyperlink"/>
            <w:sz w:val="22"/>
            <w:szCs w:val="22"/>
          </w:rPr>
          <w:t>https://www.who.int/</w:t>
        </w:r>
      </w:hyperlink>
      <w:r w:rsidRPr="00DC3D62">
        <w:rPr>
          <w:rStyle w:val="Hyperlink"/>
          <w:color w:val="auto"/>
          <w:sz w:val="22"/>
          <w:szCs w:val="22"/>
        </w:rPr>
        <w:t xml:space="preserve"> </w:t>
      </w:r>
    </w:p>
    <w:p w:rsidR="007F67E3" w:rsidRPr="00DC3D62" w:rsidRDefault="007F67E3" w:rsidP="007F67E3">
      <w:pPr>
        <w:pStyle w:val="NormalWeb"/>
        <w:spacing w:before="0" w:beforeAutospacing="0" w:after="0" w:afterAutospacing="0"/>
        <w:ind w:left="-284"/>
        <w:jc w:val="right"/>
        <w:rPr>
          <w:color w:val="000000" w:themeColor="text1"/>
          <w:sz w:val="22"/>
          <w:szCs w:val="22"/>
        </w:rPr>
      </w:pPr>
      <w:r w:rsidRPr="00DC3D62">
        <w:rPr>
          <w:rStyle w:val="Hyperlink"/>
          <w:color w:val="auto"/>
          <w:sz w:val="22"/>
          <w:szCs w:val="22"/>
        </w:rPr>
        <w:t xml:space="preserve"> </w:t>
      </w:r>
    </w:p>
    <w:p w:rsidR="007F67E3" w:rsidRPr="00DC3D62" w:rsidRDefault="007F67E3" w:rsidP="00D62AFC">
      <w:pPr>
        <w:pStyle w:val="NoSpacing"/>
        <w:numPr>
          <w:ilvl w:val="0"/>
          <w:numId w:val="7"/>
        </w:numPr>
        <w:spacing w:after="180"/>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 xml:space="preserve">Identify a WHO priority reflected in the case study. </w:t>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t xml:space="preserve">    </w:t>
      </w:r>
      <w:r w:rsidRPr="00DC3D62">
        <w:rPr>
          <w:rFonts w:ascii="Times New Roman" w:hAnsi="Times New Roman" w:cs="Times New Roman"/>
          <w:color w:val="000000" w:themeColor="text1"/>
          <w:lang w:eastAsia="en-AU"/>
        </w:rPr>
        <w:tab/>
      </w:r>
      <w:r w:rsidR="00303260" w:rsidRPr="00DC3D62">
        <w:rPr>
          <w:rFonts w:ascii="Times New Roman" w:hAnsi="Times New Roman" w:cs="Times New Roman"/>
          <w:color w:val="000000" w:themeColor="text1"/>
          <w:lang w:eastAsia="en-AU"/>
        </w:rPr>
        <w:t xml:space="preserve">                      </w:t>
      </w:r>
      <w:r w:rsidRPr="00DC3D62">
        <w:rPr>
          <w:rFonts w:ascii="Times New Roman" w:hAnsi="Times New Roman" w:cs="Times New Roman"/>
          <w:color w:val="000000" w:themeColor="text1"/>
          <w:lang w:eastAsia="en-AU"/>
        </w:rPr>
        <w:t>1 mark</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7F67E3" w:rsidRPr="00DC3D62" w:rsidRDefault="007F67E3" w:rsidP="00D62AFC">
      <w:pPr>
        <w:pStyle w:val="NoSpacing"/>
        <w:numPr>
          <w:ilvl w:val="0"/>
          <w:numId w:val="7"/>
        </w:numPr>
        <w:spacing w:after="180"/>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 xml:space="preserve">Identify another priority of the WHO and briefly explain what it relates to. </w:t>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00303260" w:rsidRPr="00DC3D62">
        <w:rPr>
          <w:rFonts w:ascii="Times New Roman" w:hAnsi="Times New Roman" w:cs="Times New Roman"/>
          <w:color w:val="000000" w:themeColor="text1"/>
          <w:lang w:eastAsia="en-AU"/>
        </w:rPr>
        <w:t xml:space="preserve">                     </w:t>
      </w:r>
      <w:r w:rsidRPr="00DC3D62">
        <w:rPr>
          <w:rFonts w:ascii="Times New Roman" w:hAnsi="Times New Roman" w:cs="Times New Roman"/>
          <w:color w:val="000000" w:themeColor="text1"/>
          <w:lang w:eastAsia="en-AU"/>
        </w:rPr>
        <w:t>2 marks</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7F67E3" w:rsidRPr="00DC3D62" w:rsidRDefault="00303260" w:rsidP="00D62AFC">
      <w:pPr>
        <w:pStyle w:val="NoSpacing"/>
        <w:numPr>
          <w:ilvl w:val="0"/>
          <w:numId w:val="7"/>
        </w:numPr>
        <w:spacing w:after="180"/>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Identify</w:t>
      </w:r>
      <w:r w:rsidR="007F67E3" w:rsidRPr="00DC3D62">
        <w:rPr>
          <w:rFonts w:ascii="Times New Roman" w:hAnsi="Times New Roman" w:cs="Times New Roman"/>
          <w:color w:val="000000" w:themeColor="text1"/>
          <w:lang w:eastAsia="en-AU"/>
        </w:rPr>
        <w:t xml:space="preserve"> two key features of SDG 3 that may assist in controlling the impact of Ebola in DRC.   </w:t>
      </w:r>
      <w:r w:rsidRPr="00DC3D62">
        <w:rPr>
          <w:rFonts w:ascii="Times New Roman" w:hAnsi="Times New Roman" w:cs="Times New Roman"/>
          <w:color w:val="000000" w:themeColor="text1"/>
          <w:lang w:eastAsia="en-AU"/>
        </w:rPr>
        <w:t xml:space="preserve">           </w:t>
      </w:r>
      <w:r w:rsidR="007F67E3" w:rsidRPr="00DC3D62">
        <w:rPr>
          <w:rFonts w:ascii="Times New Roman" w:hAnsi="Times New Roman" w:cs="Times New Roman"/>
          <w:color w:val="000000" w:themeColor="text1"/>
          <w:lang w:eastAsia="en-AU"/>
        </w:rPr>
        <w:t>2 marks</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7F67E3" w:rsidRPr="00DC3D62" w:rsidRDefault="007F67E3" w:rsidP="00D62AFC">
      <w:pPr>
        <w:pStyle w:val="NoSpacing"/>
        <w:numPr>
          <w:ilvl w:val="0"/>
          <w:numId w:val="7"/>
        </w:numPr>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Discuss ways that the WHO works to achieve the key features identified in part c.</w:t>
      </w:r>
      <w:r w:rsidRPr="00DC3D62">
        <w:rPr>
          <w:rFonts w:ascii="Times New Roman" w:hAnsi="Times New Roman" w:cs="Times New Roman"/>
          <w:color w:val="000000" w:themeColor="text1"/>
          <w:lang w:eastAsia="en-AU"/>
        </w:rPr>
        <w:tab/>
      </w:r>
      <w:r w:rsidR="00303260" w:rsidRPr="00DC3D62">
        <w:rPr>
          <w:rFonts w:ascii="Times New Roman" w:hAnsi="Times New Roman" w:cs="Times New Roman"/>
          <w:color w:val="000000" w:themeColor="text1"/>
          <w:lang w:eastAsia="en-AU"/>
        </w:rPr>
        <w:t xml:space="preserve">                     </w:t>
      </w:r>
      <w:r w:rsidRPr="00DC3D62">
        <w:rPr>
          <w:rFonts w:ascii="Times New Roman" w:hAnsi="Times New Roman" w:cs="Times New Roman"/>
          <w:color w:val="000000" w:themeColor="text1"/>
          <w:lang w:eastAsia="en-AU"/>
        </w:rPr>
        <w:t>4 marks</w:t>
      </w:r>
    </w:p>
    <w:p w:rsidR="007F67E3" w:rsidRPr="00DC3D62" w:rsidRDefault="007F67E3" w:rsidP="007F67E3">
      <w:pPr>
        <w:pStyle w:val="NoSpacing"/>
        <w:ind w:left="-284"/>
        <w:rPr>
          <w:rFonts w:ascii="Times New Roman" w:hAnsi="Times New Roman" w:cs="Times New Roman"/>
          <w:color w:val="000000" w:themeColor="text1"/>
          <w:lang w:eastAsia="en-AU"/>
        </w:rPr>
      </w:pP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7F67E3">
      <w:pPr>
        <w:pStyle w:val="NoSpacing"/>
        <w:ind w:left="-284"/>
        <w:rPr>
          <w:rFonts w:ascii="Times New Roman" w:hAnsi="Times New Roman" w:cs="Times New Roman"/>
          <w:color w:val="000000" w:themeColor="text1"/>
          <w:lang w:eastAsia="en-AU"/>
        </w:rPr>
      </w:pPr>
    </w:p>
    <w:p w:rsidR="00303260" w:rsidRPr="00DC3D62" w:rsidRDefault="00303260" w:rsidP="007F67E3">
      <w:pPr>
        <w:pStyle w:val="NoSpacing"/>
        <w:ind w:left="-284"/>
        <w:rPr>
          <w:rFonts w:ascii="Times New Roman" w:hAnsi="Times New Roman" w:cs="Times New Roman"/>
          <w:color w:val="000000" w:themeColor="text1"/>
          <w:lang w:eastAsia="en-AU"/>
        </w:rPr>
      </w:pPr>
    </w:p>
    <w:p w:rsidR="006905CA" w:rsidRPr="00DC3D62" w:rsidRDefault="006905CA" w:rsidP="007F67E3">
      <w:pPr>
        <w:pStyle w:val="NoSpacing"/>
        <w:ind w:left="-284"/>
        <w:rPr>
          <w:rFonts w:ascii="Times New Roman" w:hAnsi="Times New Roman" w:cs="Times New Roman"/>
          <w:color w:val="000000" w:themeColor="text1"/>
          <w:lang w:eastAsia="en-AU"/>
        </w:rPr>
      </w:pPr>
      <w:r w:rsidRPr="00DC3D62">
        <w:rPr>
          <w:rFonts w:ascii="Times New Roman" w:hAnsi="Times New Roman" w:cs="Times New Roman"/>
          <w:b/>
          <w:color w:val="000000" w:themeColor="text1"/>
          <w:lang w:eastAsia="en-AU"/>
        </w:rPr>
        <w:lastRenderedPageBreak/>
        <w:t>Question 2</w:t>
      </w:r>
      <w:r w:rsidRPr="00DC3D62">
        <w:rPr>
          <w:rFonts w:ascii="Times New Roman" w:hAnsi="Times New Roman" w:cs="Times New Roman"/>
          <w:color w:val="000000" w:themeColor="text1"/>
          <w:lang w:eastAsia="en-AU"/>
        </w:rPr>
        <w:t xml:space="preserve">  (7 marks)</w:t>
      </w:r>
    </w:p>
    <w:p w:rsidR="00303260" w:rsidRPr="00DC3D62" w:rsidRDefault="00303260" w:rsidP="007F67E3">
      <w:pPr>
        <w:pStyle w:val="NoSpacing"/>
        <w:ind w:left="-284"/>
        <w:rPr>
          <w:rFonts w:ascii="Times New Roman" w:hAnsi="Times New Roman" w:cs="Times New Roman"/>
          <w:color w:val="000000" w:themeColor="text1"/>
          <w:lang w:eastAsia="en-AU"/>
        </w:rPr>
      </w:pPr>
    </w:p>
    <w:p w:rsidR="007F67E3" w:rsidRPr="00DC3D62" w:rsidRDefault="007F67E3" w:rsidP="007F67E3">
      <w:pPr>
        <w:pStyle w:val="NoSpacing"/>
        <w:ind w:left="-284"/>
        <w:rPr>
          <w:rFonts w:ascii="Times New Roman" w:hAnsi="Times New Roman" w:cs="Times New Roman"/>
          <w:color w:val="000000" w:themeColor="text1"/>
          <w:shd w:val="clear" w:color="auto" w:fill="FFFFFF"/>
        </w:rPr>
      </w:pPr>
      <w:r w:rsidRPr="00DC3D62">
        <w:rPr>
          <w:rFonts w:ascii="Times New Roman" w:hAnsi="Times New Roman" w:cs="Times New Roman"/>
          <w:color w:val="000000" w:themeColor="text1"/>
          <w:shd w:val="clear" w:color="auto" w:fill="FFFFFF"/>
        </w:rPr>
        <w:t xml:space="preserve">The 17 Sustainable Development Goals (SDGs) are the world's best plan to build a better world for people and our planet by 2030. Adopted by all United Nations Member States in 2015, the SDGs are a call for action by all countries - poor, rich and middle-income - to promote prosperity while protecting the environment. </w:t>
      </w:r>
    </w:p>
    <w:p w:rsidR="007F67E3" w:rsidRPr="00DC3D62" w:rsidRDefault="007F67E3" w:rsidP="007F67E3">
      <w:pPr>
        <w:pStyle w:val="NoSpacing"/>
        <w:ind w:left="-284"/>
        <w:rPr>
          <w:rFonts w:ascii="Times New Roman" w:hAnsi="Times New Roman" w:cs="Times New Roman"/>
          <w:color w:val="000000" w:themeColor="text1"/>
          <w:shd w:val="clear" w:color="auto" w:fill="FFFFFF"/>
        </w:rPr>
      </w:pPr>
    </w:p>
    <w:p w:rsidR="007F67E3" w:rsidRPr="00DC3D62" w:rsidRDefault="007F67E3" w:rsidP="00D62AFC">
      <w:pPr>
        <w:pStyle w:val="NoSpacing"/>
        <w:numPr>
          <w:ilvl w:val="0"/>
          <w:numId w:val="8"/>
        </w:numPr>
        <w:spacing w:after="180"/>
        <w:ind w:left="0" w:right="-755" w:hanging="284"/>
        <w:rPr>
          <w:rFonts w:ascii="Times New Roman" w:hAnsi="Times New Roman" w:cs="Times New Roman"/>
          <w:color w:val="000000" w:themeColor="text1"/>
          <w:shd w:val="clear" w:color="auto" w:fill="FFFFFF"/>
        </w:rPr>
      </w:pPr>
      <w:r w:rsidRPr="00DC3D62">
        <w:rPr>
          <w:rFonts w:ascii="Times New Roman" w:hAnsi="Times New Roman" w:cs="Times New Roman"/>
          <w:color w:val="000000" w:themeColor="text1"/>
          <w:shd w:val="clear" w:color="auto" w:fill="FFFFFF"/>
        </w:rPr>
        <w:t xml:space="preserve">Briefly outline the rationale (or reasons) for the development of the SDGs. </w:t>
      </w:r>
      <w:r w:rsidRPr="00DC3D62">
        <w:rPr>
          <w:rFonts w:ascii="Times New Roman" w:hAnsi="Times New Roman" w:cs="Times New Roman"/>
          <w:color w:val="000000" w:themeColor="text1"/>
          <w:shd w:val="clear" w:color="auto" w:fill="FFFFFF"/>
        </w:rPr>
        <w:tab/>
      </w:r>
      <w:r w:rsidRPr="00DC3D62">
        <w:rPr>
          <w:rFonts w:ascii="Times New Roman" w:hAnsi="Times New Roman" w:cs="Times New Roman"/>
          <w:color w:val="000000" w:themeColor="text1"/>
          <w:shd w:val="clear" w:color="auto" w:fill="FFFFFF"/>
        </w:rPr>
        <w:tab/>
      </w:r>
      <w:r w:rsidR="00303260" w:rsidRPr="00DC3D62">
        <w:rPr>
          <w:rFonts w:ascii="Times New Roman" w:hAnsi="Times New Roman" w:cs="Times New Roman"/>
          <w:color w:val="000000" w:themeColor="text1"/>
          <w:shd w:val="clear" w:color="auto" w:fill="FFFFFF"/>
        </w:rPr>
        <w:t xml:space="preserve">                     </w:t>
      </w:r>
      <w:r w:rsidRPr="00DC3D62">
        <w:rPr>
          <w:rFonts w:ascii="Times New Roman" w:hAnsi="Times New Roman" w:cs="Times New Roman"/>
          <w:color w:val="000000" w:themeColor="text1"/>
          <w:shd w:val="clear" w:color="auto" w:fill="FFFFFF"/>
        </w:rPr>
        <w:t>2 marks</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7F67E3" w:rsidRPr="00DC3D62" w:rsidRDefault="007F67E3" w:rsidP="0096536E">
      <w:pPr>
        <w:spacing w:after="120" w:line="240" w:lineRule="auto"/>
        <w:ind w:left="-284" w:right="-755"/>
        <w:rPr>
          <w:rFonts w:ascii="Times New Roman" w:hAnsi="Times New Roman" w:cs="Times New Roman"/>
          <w:color w:val="000000" w:themeColor="text1"/>
        </w:rPr>
      </w:pPr>
      <w:r w:rsidRPr="00DC3D62">
        <w:rPr>
          <w:rFonts w:ascii="Times New Roman" w:hAnsi="Times New Roman" w:cs="Times New Roman"/>
          <w:color w:val="000000" w:themeColor="text1"/>
        </w:rPr>
        <w:t xml:space="preserve">The SDGs centre around three primary objectives. </w:t>
      </w:r>
    </w:p>
    <w:p w:rsidR="007F67E3" w:rsidRPr="00DC3D62" w:rsidRDefault="00303260" w:rsidP="00D62AFC">
      <w:pPr>
        <w:pStyle w:val="ListParagraph"/>
        <w:numPr>
          <w:ilvl w:val="0"/>
          <w:numId w:val="8"/>
        </w:numPr>
        <w:spacing w:after="180"/>
        <w:ind w:left="0" w:right="-755" w:hanging="284"/>
        <w:rPr>
          <w:rFonts w:ascii="Times New Roman" w:hAnsi="Times New Roman" w:cs="Times New Roman"/>
          <w:color w:val="000000" w:themeColor="text1"/>
        </w:rPr>
      </w:pPr>
      <w:r w:rsidRPr="00DC3D62">
        <w:rPr>
          <w:rFonts w:ascii="Times New Roman" w:hAnsi="Times New Roman" w:cs="Times New Roman"/>
          <w:color w:val="000000" w:themeColor="text1"/>
        </w:rPr>
        <w:t xml:space="preserve">Identify </w:t>
      </w:r>
      <w:r w:rsidR="007F67E3" w:rsidRPr="00DC3D62">
        <w:rPr>
          <w:rFonts w:ascii="Times New Roman" w:hAnsi="Times New Roman" w:cs="Times New Roman"/>
          <w:color w:val="000000" w:themeColor="text1"/>
        </w:rPr>
        <w:t xml:space="preserve">the objectives of the SDGs. </w:t>
      </w:r>
      <w:r w:rsidR="007F67E3" w:rsidRPr="00DC3D62">
        <w:rPr>
          <w:rFonts w:ascii="Times New Roman" w:hAnsi="Times New Roman" w:cs="Times New Roman"/>
          <w:color w:val="000000" w:themeColor="text1"/>
        </w:rPr>
        <w:tab/>
      </w:r>
      <w:r w:rsidR="007F67E3" w:rsidRPr="00DC3D62">
        <w:rPr>
          <w:rFonts w:ascii="Times New Roman" w:hAnsi="Times New Roman" w:cs="Times New Roman"/>
          <w:color w:val="000000" w:themeColor="text1"/>
        </w:rPr>
        <w:tab/>
      </w:r>
      <w:r w:rsidR="007F67E3" w:rsidRPr="00DC3D62">
        <w:rPr>
          <w:rFonts w:ascii="Times New Roman" w:hAnsi="Times New Roman" w:cs="Times New Roman"/>
          <w:color w:val="000000" w:themeColor="text1"/>
        </w:rPr>
        <w:tab/>
      </w:r>
      <w:r w:rsidR="007F67E3" w:rsidRPr="00DC3D62">
        <w:rPr>
          <w:rFonts w:ascii="Times New Roman" w:hAnsi="Times New Roman" w:cs="Times New Roman"/>
          <w:color w:val="000000" w:themeColor="text1"/>
        </w:rPr>
        <w:tab/>
      </w:r>
      <w:r w:rsidR="007F67E3" w:rsidRPr="00DC3D62">
        <w:rPr>
          <w:rFonts w:ascii="Times New Roman" w:hAnsi="Times New Roman" w:cs="Times New Roman"/>
          <w:color w:val="000000" w:themeColor="text1"/>
        </w:rPr>
        <w:tab/>
      </w:r>
      <w:r w:rsidRPr="00DC3D62">
        <w:rPr>
          <w:rFonts w:ascii="Times New Roman" w:hAnsi="Times New Roman" w:cs="Times New Roman"/>
          <w:color w:val="000000" w:themeColor="text1"/>
        </w:rPr>
        <w:tab/>
      </w:r>
      <w:r w:rsidRPr="00DC3D62">
        <w:rPr>
          <w:rFonts w:ascii="Times New Roman" w:hAnsi="Times New Roman" w:cs="Times New Roman"/>
          <w:color w:val="000000" w:themeColor="text1"/>
        </w:rPr>
        <w:tab/>
      </w:r>
      <w:r w:rsidRPr="00DC3D62">
        <w:rPr>
          <w:rFonts w:ascii="Times New Roman" w:hAnsi="Times New Roman" w:cs="Times New Roman"/>
          <w:color w:val="000000" w:themeColor="text1"/>
        </w:rPr>
        <w:tab/>
        <w:t xml:space="preserve">       </w:t>
      </w:r>
      <w:r w:rsidR="007F67E3" w:rsidRPr="00DC3D62">
        <w:rPr>
          <w:rFonts w:ascii="Times New Roman" w:hAnsi="Times New Roman" w:cs="Times New Roman"/>
          <w:color w:val="000000" w:themeColor="text1"/>
        </w:rPr>
        <w:t>3 marks</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7F67E3" w:rsidRPr="00DC3D62" w:rsidRDefault="007F67E3" w:rsidP="00D62AFC">
      <w:pPr>
        <w:pStyle w:val="ListParagraph"/>
        <w:numPr>
          <w:ilvl w:val="0"/>
          <w:numId w:val="8"/>
        </w:numPr>
        <w:spacing w:after="180"/>
        <w:ind w:left="0" w:right="-755" w:hanging="284"/>
        <w:rPr>
          <w:rFonts w:ascii="Times New Roman" w:hAnsi="Times New Roman" w:cs="Times New Roman"/>
          <w:color w:val="000000" w:themeColor="text1"/>
        </w:rPr>
      </w:pPr>
      <w:r w:rsidRPr="00DC3D62">
        <w:rPr>
          <w:rFonts w:ascii="Times New Roman" w:hAnsi="Times New Roman" w:cs="Times New Roman"/>
          <w:color w:val="000000" w:themeColor="text1"/>
        </w:rPr>
        <w:t xml:space="preserve">Select one of the objectives and explain how progress towards SDG 3 could assist in promoting it. </w:t>
      </w:r>
      <w:r w:rsidR="00303260" w:rsidRPr="00DC3D62">
        <w:rPr>
          <w:rFonts w:ascii="Times New Roman" w:hAnsi="Times New Roman" w:cs="Times New Roman"/>
          <w:color w:val="000000" w:themeColor="text1"/>
        </w:rPr>
        <w:t xml:space="preserve">      </w:t>
      </w:r>
      <w:r w:rsidRPr="00DC3D62">
        <w:rPr>
          <w:rFonts w:ascii="Times New Roman" w:hAnsi="Times New Roman" w:cs="Times New Roman"/>
          <w:color w:val="000000" w:themeColor="text1"/>
        </w:rPr>
        <w:t>2 marks</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6905CA"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6905CA" w:rsidRPr="00DC3D62" w:rsidRDefault="006905CA" w:rsidP="0096536E">
      <w:pPr>
        <w:spacing w:after="120" w:line="240" w:lineRule="auto"/>
        <w:ind w:left="-284"/>
        <w:rPr>
          <w:rFonts w:ascii="Times New Roman" w:hAnsi="Times New Roman" w:cs="Times New Roman"/>
          <w:color w:val="000000" w:themeColor="text1"/>
        </w:rPr>
      </w:pPr>
      <w:r w:rsidRPr="00DC3D62">
        <w:rPr>
          <w:rFonts w:ascii="Times New Roman" w:hAnsi="Times New Roman" w:cs="Times New Roman"/>
          <w:b/>
          <w:color w:val="000000" w:themeColor="text1"/>
        </w:rPr>
        <w:t>Question 3</w:t>
      </w:r>
      <w:r w:rsidRPr="00DC3D62">
        <w:rPr>
          <w:rFonts w:ascii="Times New Roman" w:hAnsi="Times New Roman" w:cs="Times New Roman"/>
          <w:color w:val="000000" w:themeColor="text1"/>
        </w:rPr>
        <w:t xml:space="preserve">  (9 marks)</w:t>
      </w:r>
    </w:p>
    <w:p w:rsidR="007F67E3" w:rsidRPr="00DC3D62" w:rsidRDefault="006905CA" w:rsidP="0096536E">
      <w:pPr>
        <w:spacing w:after="120" w:line="240" w:lineRule="auto"/>
        <w:ind w:left="-284"/>
        <w:rPr>
          <w:rFonts w:ascii="Times New Roman" w:hAnsi="Times New Roman" w:cs="Times New Roman"/>
          <w:color w:val="000000" w:themeColor="text1"/>
        </w:rPr>
      </w:pPr>
      <w:r w:rsidRPr="00DC3D62">
        <w:rPr>
          <w:rFonts w:ascii="Times New Roman" w:hAnsi="Times New Roman" w:cs="Times New Roman"/>
          <w:color w:val="000000" w:themeColor="text1"/>
        </w:rPr>
        <w:t>A number of sectors work together to make progress towards the SDGs, including SDG 3 and SDG 6</w:t>
      </w:r>
      <w:r w:rsidR="007F67E3" w:rsidRPr="00DC3D62">
        <w:rPr>
          <w:rFonts w:ascii="Times New Roman" w:hAnsi="Times New Roman" w:cs="Times New Roman"/>
          <w:color w:val="000000" w:themeColor="text1"/>
        </w:rPr>
        <w:t xml:space="preserve"> </w:t>
      </w:r>
      <w:r w:rsidRPr="00DC3D62">
        <w:rPr>
          <w:rFonts w:ascii="Times New Roman" w:hAnsi="Times New Roman" w:cs="Times New Roman"/>
          <w:color w:val="000000" w:themeColor="text1"/>
        </w:rPr>
        <w:t>‘C</w:t>
      </w:r>
      <w:r w:rsidR="007F67E3" w:rsidRPr="00DC3D62">
        <w:rPr>
          <w:rFonts w:ascii="Times New Roman" w:hAnsi="Times New Roman" w:cs="Times New Roman"/>
          <w:color w:val="000000" w:themeColor="text1"/>
        </w:rPr>
        <w:t>lean water and sanitation</w:t>
      </w:r>
      <w:r w:rsidRPr="00DC3D62">
        <w:rPr>
          <w:rFonts w:ascii="Times New Roman" w:hAnsi="Times New Roman" w:cs="Times New Roman"/>
          <w:color w:val="000000" w:themeColor="text1"/>
        </w:rPr>
        <w:t>’</w:t>
      </w:r>
      <w:r w:rsidR="007F67E3" w:rsidRPr="00DC3D62">
        <w:rPr>
          <w:rFonts w:ascii="Times New Roman" w:hAnsi="Times New Roman" w:cs="Times New Roman"/>
          <w:color w:val="000000" w:themeColor="text1"/>
        </w:rPr>
        <w:t xml:space="preserve">. </w:t>
      </w:r>
    </w:p>
    <w:p w:rsidR="00303260" w:rsidRPr="00DC3D62" w:rsidRDefault="006905CA" w:rsidP="00D62AFC">
      <w:pPr>
        <w:pStyle w:val="ListParagraph"/>
        <w:numPr>
          <w:ilvl w:val="0"/>
          <w:numId w:val="17"/>
        </w:numPr>
        <w:spacing w:after="180"/>
        <w:ind w:left="0" w:right="-755" w:hanging="284"/>
        <w:rPr>
          <w:rFonts w:ascii="Times New Roman" w:hAnsi="Times New Roman" w:cs="Times New Roman"/>
          <w:color w:val="000000" w:themeColor="text1"/>
        </w:rPr>
      </w:pPr>
      <w:r w:rsidRPr="00DC3D62">
        <w:rPr>
          <w:rFonts w:ascii="Times New Roman" w:hAnsi="Times New Roman" w:cs="Times New Roman"/>
          <w:color w:val="000000" w:themeColor="text1"/>
        </w:rPr>
        <w:t xml:space="preserve">Outline the role of the health sector in achieving SDG 3. </w:t>
      </w:r>
      <w:r w:rsidRPr="00DC3D62">
        <w:rPr>
          <w:rFonts w:ascii="Times New Roman" w:hAnsi="Times New Roman" w:cs="Times New Roman"/>
          <w:color w:val="000000" w:themeColor="text1"/>
        </w:rPr>
        <w:tab/>
      </w:r>
      <w:r w:rsidRPr="00DC3D62">
        <w:rPr>
          <w:rFonts w:ascii="Times New Roman" w:hAnsi="Times New Roman" w:cs="Times New Roman"/>
          <w:color w:val="000000" w:themeColor="text1"/>
        </w:rPr>
        <w:tab/>
      </w:r>
      <w:r w:rsidRPr="00DC3D62">
        <w:rPr>
          <w:rFonts w:ascii="Times New Roman" w:hAnsi="Times New Roman" w:cs="Times New Roman"/>
          <w:color w:val="000000" w:themeColor="text1"/>
        </w:rPr>
        <w:tab/>
      </w:r>
      <w:r w:rsidRPr="00DC3D62">
        <w:rPr>
          <w:rFonts w:ascii="Times New Roman" w:hAnsi="Times New Roman" w:cs="Times New Roman"/>
          <w:color w:val="000000" w:themeColor="text1"/>
        </w:rPr>
        <w:tab/>
      </w:r>
      <w:r w:rsidRPr="00DC3D62">
        <w:rPr>
          <w:rFonts w:ascii="Times New Roman" w:hAnsi="Times New Roman" w:cs="Times New Roman"/>
          <w:color w:val="000000" w:themeColor="text1"/>
        </w:rPr>
        <w:tab/>
      </w:r>
      <w:r w:rsidR="00303260" w:rsidRPr="00DC3D62">
        <w:rPr>
          <w:rFonts w:ascii="Times New Roman" w:hAnsi="Times New Roman" w:cs="Times New Roman"/>
          <w:color w:val="000000" w:themeColor="text1"/>
        </w:rPr>
        <w:t xml:space="preserve">                     </w:t>
      </w:r>
      <w:r w:rsidRPr="00DC3D62">
        <w:rPr>
          <w:rFonts w:ascii="Times New Roman" w:hAnsi="Times New Roman" w:cs="Times New Roman"/>
          <w:color w:val="000000" w:themeColor="text1"/>
        </w:rPr>
        <w:t>3 marks</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7F67E3" w:rsidP="00D62AFC">
      <w:pPr>
        <w:pStyle w:val="NoSpacing"/>
        <w:numPr>
          <w:ilvl w:val="0"/>
          <w:numId w:val="17"/>
        </w:numPr>
        <w:spacing w:after="180"/>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lastRenderedPageBreak/>
        <w:t xml:space="preserve">Discuss how another sector is working towards achieving SDG 6 and explain how this work assists in achieving SDG 3. </w:t>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00303260" w:rsidRPr="00DC3D62">
        <w:rPr>
          <w:rFonts w:ascii="Times New Roman" w:hAnsi="Times New Roman" w:cs="Times New Roman"/>
          <w:color w:val="000000" w:themeColor="text1"/>
          <w:lang w:eastAsia="en-AU"/>
        </w:rPr>
        <w:t xml:space="preserve">                     </w:t>
      </w:r>
      <w:r w:rsidRPr="00DC3D62">
        <w:rPr>
          <w:rFonts w:ascii="Times New Roman" w:hAnsi="Times New Roman" w:cs="Times New Roman"/>
          <w:color w:val="000000" w:themeColor="text1"/>
          <w:lang w:eastAsia="en-AU"/>
        </w:rPr>
        <w:t>3 marks</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303260" w:rsidRPr="00DC3D62" w:rsidRDefault="00303260" w:rsidP="00303260">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7F67E3" w:rsidRPr="00DC3D62" w:rsidRDefault="007F67E3" w:rsidP="00D62AFC">
      <w:pPr>
        <w:pStyle w:val="NoSpacing"/>
        <w:numPr>
          <w:ilvl w:val="0"/>
          <w:numId w:val="17"/>
        </w:numPr>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 xml:space="preserve">Discuss how progress towards SDG 3 can promote human development globally.    </w:t>
      </w:r>
      <w:r w:rsidR="00303260" w:rsidRPr="00DC3D62">
        <w:rPr>
          <w:rFonts w:ascii="Times New Roman" w:hAnsi="Times New Roman" w:cs="Times New Roman"/>
          <w:color w:val="000000" w:themeColor="text1"/>
          <w:lang w:eastAsia="en-AU"/>
        </w:rPr>
        <w:t xml:space="preserve">                              </w:t>
      </w:r>
      <w:r w:rsidRPr="00DC3D62">
        <w:rPr>
          <w:rFonts w:ascii="Times New Roman" w:hAnsi="Times New Roman" w:cs="Times New Roman"/>
          <w:color w:val="000000" w:themeColor="text1"/>
          <w:lang w:eastAsia="en-AU"/>
        </w:rPr>
        <w:t>3 marks</w:t>
      </w:r>
    </w:p>
    <w:p w:rsidR="009855CD" w:rsidRPr="00DC3D62" w:rsidRDefault="009855CD" w:rsidP="009855CD">
      <w:pPr>
        <w:pStyle w:val="NoSpacing"/>
        <w:rPr>
          <w:rFonts w:ascii="Times New Roman" w:hAnsi="Times New Roman" w:cs="Times New Roman"/>
          <w:color w:val="000000" w:themeColor="text1"/>
          <w:lang w:eastAsia="en-AU"/>
        </w:rPr>
      </w:pP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855CD">
      <w:pPr>
        <w:pStyle w:val="NoSpacing"/>
        <w:rPr>
          <w:rFonts w:ascii="Times New Roman" w:hAnsi="Times New Roman" w:cs="Times New Roman"/>
          <w:color w:val="000000" w:themeColor="text1"/>
          <w:lang w:eastAsia="en-AU"/>
        </w:rPr>
      </w:pPr>
    </w:p>
    <w:p w:rsidR="007F67E3" w:rsidRPr="00DC3D62" w:rsidRDefault="007F67E3" w:rsidP="007F67E3">
      <w:pPr>
        <w:pStyle w:val="NoSpacing"/>
        <w:ind w:left="-284"/>
        <w:rPr>
          <w:rFonts w:ascii="Times New Roman" w:hAnsi="Times New Roman" w:cs="Times New Roman"/>
          <w:color w:val="000000" w:themeColor="text1"/>
          <w:lang w:eastAsia="en-AU"/>
        </w:rPr>
      </w:pPr>
    </w:p>
    <w:p w:rsidR="0096536E" w:rsidRPr="00DC3D62" w:rsidRDefault="0096536E" w:rsidP="00573AB4">
      <w:pPr>
        <w:jc w:val="center"/>
        <w:rPr>
          <w:rFonts w:ascii="Times New Roman" w:hAnsi="Times New Roman" w:cs="Times New Roman"/>
          <w:b/>
          <w:bCs/>
          <w:sz w:val="44"/>
          <w:szCs w:val="44"/>
        </w:rPr>
      </w:pPr>
    </w:p>
    <w:p w:rsidR="0096536E" w:rsidRPr="00DC3D62" w:rsidRDefault="0096536E" w:rsidP="00573AB4">
      <w:pPr>
        <w:jc w:val="center"/>
        <w:rPr>
          <w:rFonts w:ascii="Times New Roman" w:hAnsi="Times New Roman" w:cs="Times New Roman"/>
          <w:b/>
          <w:bCs/>
          <w:sz w:val="44"/>
          <w:szCs w:val="44"/>
        </w:rPr>
      </w:pPr>
    </w:p>
    <w:p w:rsidR="0096536E" w:rsidRPr="00DC3D62" w:rsidRDefault="0096536E" w:rsidP="00573AB4">
      <w:pPr>
        <w:jc w:val="center"/>
        <w:rPr>
          <w:rFonts w:ascii="Times New Roman" w:hAnsi="Times New Roman" w:cs="Times New Roman"/>
          <w:b/>
          <w:bCs/>
          <w:sz w:val="44"/>
          <w:szCs w:val="44"/>
        </w:rPr>
      </w:pPr>
    </w:p>
    <w:p w:rsidR="0096536E" w:rsidRPr="00DC3D62" w:rsidRDefault="0096536E" w:rsidP="00573AB4">
      <w:pPr>
        <w:jc w:val="center"/>
        <w:rPr>
          <w:rFonts w:ascii="Times New Roman" w:hAnsi="Times New Roman" w:cs="Times New Roman"/>
          <w:b/>
          <w:bCs/>
          <w:sz w:val="44"/>
          <w:szCs w:val="44"/>
        </w:rPr>
      </w:pPr>
    </w:p>
    <w:p w:rsidR="0096536E" w:rsidRPr="00DC3D62" w:rsidRDefault="0096536E" w:rsidP="00573AB4">
      <w:pPr>
        <w:jc w:val="center"/>
        <w:rPr>
          <w:rFonts w:ascii="Times New Roman" w:hAnsi="Times New Roman" w:cs="Times New Roman"/>
          <w:b/>
          <w:bCs/>
          <w:sz w:val="44"/>
          <w:szCs w:val="44"/>
        </w:rPr>
      </w:pPr>
    </w:p>
    <w:p w:rsidR="00573AB4" w:rsidRPr="00DC3D62" w:rsidRDefault="00573AB4" w:rsidP="00573AB4">
      <w:pPr>
        <w:jc w:val="center"/>
        <w:rPr>
          <w:rFonts w:ascii="Times New Roman" w:hAnsi="Times New Roman" w:cs="Times New Roman"/>
        </w:rPr>
      </w:pPr>
      <w:r w:rsidRPr="00DC3D62">
        <w:rPr>
          <w:rFonts w:ascii="Times New Roman" w:hAnsi="Times New Roman" w:cs="Times New Roman"/>
          <w:noProof/>
          <w:lang w:eastAsia="en-AU"/>
        </w:rPr>
        <w:lastRenderedPageBreak/>
        <w:drawing>
          <wp:anchor distT="0" distB="0" distL="114300" distR="114300" simplePos="0" relativeHeight="251685888" behindDoc="1" locked="0" layoutInCell="1" allowOverlap="1" wp14:anchorId="2A80F412" wp14:editId="302026A4">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14" name="Picture 1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D62">
        <w:rPr>
          <w:rFonts w:ascii="Times New Roman" w:hAnsi="Times New Roman" w:cs="Times New Roman"/>
          <w:b/>
          <w:bCs/>
          <w:sz w:val="44"/>
          <w:szCs w:val="44"/>
        </w:rPr>
        <w:t>HEALTH AND HUMAN DEVELOPMENT</w:t>
      </w:r>
    </w:p>
    <w:p w:rsidR="00573AB4" w:rsidRPr="00DC3D62" w:rsidRDefault="00573AB4" w:rsidP="00573AB4">
      <w:pPr>
        <w:jc w:val="center"/>
        <w:rPr>
          <w:rFonts w:ascii="Times New Roman" w:hAnsi="Times New Roman" w:cs="Times New Roman"/>
          <w:sz w:val="30"/>
        </w:rPr>
      </w:pPr>
      <w:r w:rsidRPr="00DC3D62">
        <w:rPr>
          <w:rFonts w:ascii="Times New Roman" w:hAnsi="Times New Roman" w:cs="Times New Roman"/>
          <w:sz w:val="30"/>
        </w:rPr>
        <w:t xml:space="preserve">Unit 4 Outcome </w:t>
      </w:r>
      <w:r w:rsidR="006B7A5E" w:rsidRPr="00DC3D62">
        <w:rPr>
          <w:rFonts w:ascii="Times New Roman" w:hAnsi="Times New Roman" w:cs="Times New Roman"/>
          <w:sz w:val="30"/>
        </w:rPr>
        <w:t>2</w:t>
      </w:r>
      <w:r w:rsidRPr="00DC3D62">
        <w:rPr>
          <w:rFonts w:ascii="Times New Roman" w:hAnsi="Times New Roman" w:cs="Times New Roman"/>
          <w:sz w:val="30"/>
        </w:rPr>
        <w:t xml:space="preserve">, Task </w:t>
      </w:r>
      <w:r w:rsidR="006B7A5E" w:rsidRPr="00DC3D62">
        <w:rPr>
          <w:rFonts w:ascii="Times New Roman" w:hAnsi="Times New Roman" w:cs="Times New Roman"/>
          <w:sz w:val="30"/>
        </w:rPr>
        <w:t>2</w:t>
      </w:r>
      <w:r w:rsidR="00936997" w:rsidRPr="00DC3D62">
        <w:rPr>
          <w:rFonts w:ascii="Times New Roman" w:hAnsi="Times New Roman" w:cs="Times New Roman"/>
          <w:sz w:val="30"/>
        </w:rPr>
        <w:t>c</w:t>
      </w:r>
      <w:r w:rsidRPr="00DC3D62">
        <w:rPr>
          <w:rFonts w:ascii="Times New Roman" w:hAnsi="Times New Roman" w:cs="Times New Roman"/>
          <w:sz w:val="30"/>
        </w:rPr>
        <w:t xml:space="preserve"> (Part </w:t>
      </w:r>
      <w:r w:rsidR="00936997" w:rsidRPr="00DC3D62">
        <w:rPr>
          <w:rFonts w:ascii="Times New Roman" w:hAnsi="Times New Roman" w:cs="Times New Roman"/>
          <w:sz w:val="30"/>
        </w:rPr>
        <w:t>2</w:t>
      </w:r>
      <w:r w:rsidRPr="00DC3D62">
        <w:rPr>
          <w:rFonts w:ascii="Times New Roman" w:hAnsi="Times New Roman" w:cs="Times New Roman"/>
          <w:sz w:val="30"/>
        </w:rPr>
        <w:t xml:space="preserve">) </w:t>
      </w:r>
    </w:p>
    <w:p w:rsidR="00573AB4" w:rsidRPr="00DC3D62" w:rsidRDefault="00936997" w:rsidP="00573AB4">
      <w:pPr>
        <w:jc w:val="center"/>
        <w:rPr>
          <w:rFonts w:ascii="Times New Roman" w:hAnsi="Times New Roman" w:cs="Times New Roman"/>
          <w:sz w:val="30"/>
        </w:rPr>
      </w:pPr>
      <w:r w:rsidRPr="00DC3D62">
        <w:rPr>
          <w:rFonts w:ascii="Times New Roman" w:hAnsi="Times New Roman" w:cs="Times New Roman"/>
          <w:sz w:val="30"/>
        </w:rPr>
        <w:t>Case Study</w:t>
      </w:r>
      <w:r w:rsidR="00DE3D86" w:rsidRPr="00DC3D62">
        <w:rPr>
          <w:rFonts w:ascii="Times New Roman" w:hAnsi="Times New Roman" w:cs="Times New Roman"/>
          <w:sz w:val="30"/>
        </w:rPr>
        <w:t xml:space="preserve"> Analysis </w:t>
      </w:r>
    </w:p>
    <w:p w:rsidR="00573AB4" w:rsidRPr="00DC3D62" w:rsidRDefault="00573AB4" w:rsidP="00573AB4">
      <w:pPr>
        <w:jc w:val="center"/>
        <w:rPr>
          <w:rFonts w:ascii="Times New Roman" w:hAnsi="Times New Roman" w:cs="Times New Roman"/>
          <w:sz w:val="30"/>
        </w:rPr>
      </w:pPr>
    </w:p>
    <w:p w:rsidR="00573AB4" w:rsidRPr="00DC3D62" w:rsidRDefault="00573AB4" w:rsidP="00573AB4">
      <w:pPr>
        <w:rPr>
          <w:rFonts w:ascii="Times New Roman" w:hAnsi="Times New Roman" w:cs="Times New Roman"/>
        </w:rPr>
      </w:pPr>
    </w:p>
    <w:p w:rsidR="00573AB4" w:rsidRPr="00DC3D62" w:rsidRDefault="00573AB4" w:rsidP="00573AB4">
      <w:pPr>
        <w:rPr>
          <w:rFonts w:ascii="Times New Roman" w:hAnsi="Times New Roman" w:cs="Times New Roman"/>
        </w:rPr>
      </w:pPr>
      <w:r w:rsidRPr="00DC3D62">
        <w:rPr>
          <w:rFonts w:ascii="Times New Roman" w:hAnsi="Times New Roman" w:cs="Times New Roman"/>
        </w:rPr>
        <w:t>Name___________________________________________</w:t>
      </w:r>
    </w:p>
    <w:p w:rsidR="00573AB4" w:rsidRPr="00DC3D62" w:rsidRDefault="00573AB4" w:rsidP="00573AB4">
      <w:pPr>
        <w:ind w:left="-567" w:hanging="284"/>
        <w:jc w:val="center"/>
        <w:rPr>
          <w:rFonts w:ascii="Times New Roman" w:hAnsi="Times New Roman" w:cs="Times New Roman"/>
        </w:rPr>
      </w:pPr>
      <w:r w:rsidRPr="00DC3D62">
        <w:rPr>
          <w:noProof/>
          <w:lang w:eastAsia="en-AU"/>
        </w:rPr>
        <w:drawing>
          <wp:inline distT="0" distB="0" distL="0" distR="0" wp14:anchorId="5C771BB9" wp14:editId="606F603F">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DC3D62">
        <w:rPr>
          <w:rFonts w:ascii="Times New Roman" w:hAnsi="Times New Roman" w:cs="Times New Roman"/>
        </w:rPr>
        <w:t>• Students are permitted to bring into the assessment room: pens, pencils, highlighters, erasers, sharpeners and rulers.</w:t>
      </w: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Students are NOT permitted to bring into the assessment room: blank sheets of paper and/or white out liquid/tape.</w:t>
      </w: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No calculator is allowed in this assessment.</w:t>
      </w: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C3D62">
        <w:rPr>
          <w:rFonts w:ascii="Times New Roman" w:hAnsi="Times New Roman" w:cs="Times New Roman"/>
          <w:b/>
          <w:bCs/>
        </w:rPr>
        <w:t>Materials supplied</w:t>
      </w: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Question and answer booklet.</w:t>
      </w: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C3D62">
        <w:rPr>
          <w:rFonts w:ascii="Times New Roman" w:hAnsi="Times New Roman" w:cs="Times New Roman"/>
          <w:b/>
          <w:bCs/>
        </w:rPr>
        <w:t>Instructions</w:t>
      </w: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xml:space="preserve">• Write your </w:t>
      </w:r>
      <w:r w:rsidRPr="00DC3D62">
        <w:rPr>
          <w:rFonts w:ascii="Times New Roman" w:hAnsi="Times New Roman" w:cs="Times New Roman"/>
          <w:b/>
        </w:rPr>
        <w:t>name</w:t>
      </w:r>
      <w:r w:rsidRPr="00DC3D62">
        <w:rPr>
          <w:rFonts w:ascii="Times New Roman" w:hAnsi="Times New Roman" w:cs="Times New Roman"/>
        </w:rPr>
        <w:t xml:space="preserve"> and </w:t>
      </w:r>
      <w:r w:rsidRPr="00DC3D62">
        <w:rPr>
          <w:rFonts w:ascii="Times New Roman" w:hAnsi="Times New Roman" w:cs="Times New Roman"/>
          <w:b/>
          <w:bCs/>
        </w:rPr>
        <w:t xml:space="preserve">student number </w:t>
      </w:r>
      <w:r w:rsidRPr="00DC3D62">
        <w:rPr>
          <w:rFonts w:ascii="Times New Roman" w:hAnsi="Times New Roman" w:cs="Times New Roman"/>
        </w:rPr>
        <w:t>in the space provided above on this page.</w:t>
      </w: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C3D62">
        <w:rPr>
          <w:rFonts w:ascii="Times New Roman" w:hAnsi="Times New Roman" w:cs="Times New Roman"/>
        </w:rPr>
        <w:t>• All written responses must be in English.</w:t>
      </w:r>
    </w:p>
    <w:p w:rsidR="00573AB4" w:rsidRPr="00DC3D62" w:rsidRDefault="00573AB4" w:rsidP="00573AB4">
      <w:pPr>
        <w:ind w:left="-993" w:firstLine="720"/>
        <w:rPr>
          <w:rFonts w:ascii="Times New Roman" w:hAnsi="Times New Roman" w:cs="Times New Roman"/>
        </w:rPr>
      </w:pPr>
    </w:p>
    <w:p w:rsidR="00573AB4" w:rsidRPr="00DC3D62" w:rsidRDefault="00573AB4" w:rsidP="00573AB4">
      <w:pPr>
        <w:ind w:left="-993" w:firstLine="720"/>
        <w:rPr>
          <w:rFonts w:ascii="Times New Roman" w:hAnsi="Times New Roman" w:cs="Times New Roman"/>
        </w:rPr>
      </w:pPr>
    </w:p>
    <w:p w:rsidR="00573AB4" w:rsidRPr="00DC3D62" w:rsidRDefault="00573AB4" w:rsidP="00573AB4">
      <w:pPr>
        <w:ind w:left="-993" w:firstLine="720"/>
        <w:rPr>
          <w:rFonts w:ascii="Times New Roman" w:hAnsi="Times New Roman" w:cs="Times New Roman"/>
        </w:rPr>
      </w:pPr>
    </w:p>
    <w:p w:rsidR="00573AB4" w:rsidRPr="00DC3D62" w:rsidRDefault="00573AB4" w:rsidP="00573AB4">
      <w:pPr>
        <w:ind w:left="-993" w:firstLine="720"/>
        <w:rPr>
          <w:rFonts w:ascii="Times New Roman" w:hAnsi="Times New Roman" w:cs="Times New Roman"/>
        </w:rPr>
      </w:pPr>
    </w:p>
    <w:p w:rsidR="00573AB4" w:rsidRPr="00DC3D62"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C3D62">
        <w:rPr>
          <w:rFonts w:ascii="Times New Roman" w:hAnsi="Times New Roman" w:cs="Times New Roman"/>
          <w:b/>
          <w:bCs/>
        </w:rPr>
        <w:t>Students are NOT permitted to bring mobile phones and/or any other unauthorised electronic</w:t>
      </w:r>
    </w:p>
    <w:p w:rsidR="00573AB4" w:rsidRPr="00DC3D62" w:rsidRDefault="00573AB4" w:rsidP="00573AB4">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DC3D62">
        <w:rPr>
          <w:rFonts w:ascii="Times New Roman" w:hAnsi="Times New Roman" w:cs="Times New Roman"/>
          <w:b/>
          <w:bCs/>
        </w:rPr>
        <w:t>devices into the assessment room.</w:t>
      </w:r>
    </w:p>
    <w:p w:rsidR="00573AB4" w:rsidRPr="00DC3D62" w:rsidRDefault="00573AB4" w:rsidP="00573AB4">
      <w:pPr>
        <w:rPr>
          <w:rFonts w:ascii="Times New Roman" w:hAnsi="Times New Roman" w:cs="Times New Roman"/>
        </w:rPr>
      </w:pPr>
    </w:p>
    <w:p w:rsidR="00573AB4" w:rsidRPr="00DC3D62" w:rsidRDefault="00573AB4" w:rsidP="00573AB4">
      <w:pPr>
        <w:rPr>
          <w:rFonts w:ascii="Times New Roman" w:hAnsi="Times New Roman" w:cs="Times New Roman"/>
        </w:rPr>
      </w:pPr>
      <w:r w:rsidRPr="00DC3D62">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96536E" w:rsidRPr="00DC3D62" w:rsidRDefault="0096536E" w:rsidP="0096536E">
      <w:pPr>
        <w:pStyle w:val="NoSpacing"/>
        <w:spacing w:after="180"/>
        <w:ind w:left="-284"/>
        <w:rPr>
          <w:rFonts w:ascii="Times New Roman" w:hAnsi="Times New Roman" w:cs="Times New Roman"/>
          <w:color w:val="000000" w:themeColor="text1"/>
          <w:lang w:eastAsia="en-AU"/>
        </w:rPr>
      </w:pPr>
      <w:r w:rsidRPr="00DC3D62">
        <w:rPr>
          <w:rFonts w:ascii="Times New Roman" w:hAnsi="Times New Roman" w:cs="Times New Roman"/>
          <w:b/>
          <w:color w:val="000000" w:themeColor="text1"/>
          <w:lang w:eastAsia="en-AU"/>
        </w:rPr>
        <w:lastRenderedPageBreak/>
        <w:t>Question 4</w:t>
      </w:r>
      <w:r w:rsidRPr="00DC3D62">
        <w:rPr>
          <w:rFonts w:ascii="Times New Roman" w:hAnsi="Times New Roman" w:cs="Times New Roman"/>
          <w:color w:val="000000" w:themeColor="text1"/>
          <w:lang w:eastAsia="en-AU"/>
        </w:rPr>
        <w:t xml:space="preserve">  (17 marks)</w:t>
      </w:r>
    </w:p>
    <w:p w:rsidR="0096536E" w:rsidRPr="00DC3D62" w:rsidRDefault="0096536E" w:rsidP="0096536E">
      <w:pPr>
        <w:pStyle w:val="NoSpacing"/>
        <w:ind w:left="-284"/>
        <w:rPr>
          <w:rFonts w:ascii="Times New Roman" w:hAnsi="Times New Roman" w:cs="Times New Roman"/>
          <w:color w:val="000000" w:themeColor="text1"/>
        </w:rPr>
      </w:pPr>
      <w:r w:rsidRPr="00DC3D62">
        <w:rPr>
          <w:rFonts w:ascii="Times New Roman" w:hAnsi="Times New Roman" w:cs="Times New Roman"/>
          <w:noProof/>
          <w:color w:val="000000" w:themeColor="text1"/>
          <w:lang w:eastAsia="en-AU"/>
        </w:rPr>
        <mc:AlternateContent>
          <mc:Choice Requires="wps">
            <w:drawing>
              <wp:anchor distT="45720" distB="45720" distL="114300" distR="114300" simplePos="0" relativeHeight="251687936" behindDoc="0" locked="0" layoutInCell="1" allowOverlap="1" wp14:anchorId="4A8B7F42" wp14:editId="649DE768">
                <wp:simplePos x="0" y="0"/>
                <wp:positionH relativeFrom="column">
                  <wp:posOffset>-298450</wp:posOffset>
                </wp:positionH>
                <wp:positionV relativeFrom="paragraph">
                  <wp:posOffset>407670</wp:posOffset>
                </wp:positionV>
                <wp:extent cx="6229350" cy="4953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953000"/>
                        </a:xfrm>
                        <a:prstGeom prst="rect">
                          <a:avLst/>
                        </a:prstGeom>
                        <a:solidFill>
                          <a:srgbClr val="FFFFFF"/>
                        </a:solidFill>
                        <a:ln w="9525">
                          <a:solidFill>
                            <a:srgbClr val="000000"/>
                          </a:solidFill>
                          <a:miter lim="800000"/>
                          <a:headEnd/>
                          <a:tailEnd/>
                        </a:ln>
                      </wps:spPr>
                      <wps:txbx>
                        <w:txbxContent>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 xml:space="preserve">The Tanintharyi region in south-eastern Myanmar has high levels of malnutrition and waterborne diseases. Low rates of nutrition among women and children are compounded by limited access to care during, before or after childbirth, poor hygiene and scarce and low quality water sources. Hand-dug wells dry out altogether or suffer from leaching sea water, especially in the drier months. This has resulted in high rates of under-nutrition, leading to premature deaths in many cases. </w:t>
                            </w:r>
                          </w:p>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 xml:space="preserve">In line with World Vision’s ‘7–11’ strategy, the project educated more than 100 villages in nutrition, childcare and ante-natal care, either directly through trained local community health volunteers or more generally at community health events. </w:t>
                            </w:r>
                          </w:p>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 xml:space="preserve">Growth monitoring also took place, with over 3,700 children referred to specialist care for under-nutrition. The project encouraged local egg farmers to be part of the project by donating eggs to families where children had been identified with malnutrition. </w:t>
                            </w:r>
                          </w:p>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To improve the quality and management of water, community groups built or restored around 40 water sources each year. Technical specialists from the project trained local masons in construction, a new skill which led to ongoing employment for many. Water storage and fibre membrane filters were installed in households to help families keep their drinking water pure, reducing rates of household diarrhoea.</w:t>
                            </w:r>
                          </w:p>
                          <w:p w:rsidR="00C00410" w:rsidRPr="0096536E" w:rsidRDefault="00C00410" w:rsidP="0096536E">
                            <w:pPr>
                              <w:pStyle w:val="NoSpacing"/>
                              <w:spacing w:after="120"/>
                              <w:rPr>
                                <w:rFonts w:ascii="Times New Roman" w:hAnsi="Times New Roman" w:cs="Times New Roman"/>
                                <w:b/>
                                <w:color w:val="000000" w:themeColor="text1"/>
                              </w:rPr>
                            </w:pPr>
                            <w:r w:rsidRPr="0096536E">
                              <w:rPr>
                                <w:rFonts w:ascii="Times New Roman" w:hAnsi="Times New Roman" w:cs="Times New Roman"/>
                                <w:b/>
                                <w:color w:val="000000" w:themeColor="text1"/>
                              </w:rPr>
                              <w:t xml:space="preserve">Results </w:t>
                            </w:r>
                          </w:p>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 xml:space="preserve">• Treated and reduced malnutrition: 3,794 malnourished children were treated as part of the project, and community health messages on nutrition, childcare and ante-natal care were shared with nearly 80,000 people in 115 villages to improve their health. </w:t>
                            </w:r>
                          </w:p>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 xml:space="preserve">• Better access to clean water: In 2016– 17 alone, 40 new water sources were constructed and an additional 36 existing water sources were rehabilitated. </w:t>
                            </w:r>
                          </w:p>
                          <w:p w:rsidR="00C00410" w:rsidRPr="007F67E3" w:rsidRDefault="00C00410" w:rsidP="0096536E">
                            <w:pPr>
                              <w:pStyle w:val="NoSpacing"/>
                              <w:spacing w:after="120"/>
                              <w:rPr>
                                <w:rFonts w:ascii="Times New Roman" w:hAnsi="Times New Roman" w:cs="Times New Roman"/>
                                <w:color w:val="000000" w:themeColor="text1"/>
                                <w:lang w:eastAsia="en-AU"/>
                              </w:rPr>
                            </w:pPr>
                            <w:r w:rsidRPr="007F67E3">
                              <w:rPr>
                                <w:rFonts w:ascii="Times New Roman" w:hAnsi="Times New Roman" w:cs="Times New Roman"/>
                                <w:color w:val="000000" w:themeColor="text1"/>
                              </w:rPr>
                              <w:t>• Improved maternal and neo-natal care: Working through village health committees, the project referred more than 500 women with pregnancy complications to specialist care and provided equipment to 15 health centres to improve the quality of birthing attendance.</w:t>
                            </w:r>
                          </w:p>
                          <w:p w:rsidR="00C00410" w:rsidRPr="007F67E3" w:rsidRDefault="00C00410" w:rsidP="0096536E">
                            <w:pPr>
                              <w:pStyle w:val="NoSpacing"/>
                              <w:rPr>
                                <w:rFonts w:ascii="Times New Roman" w:hAnsi="Times New Roman" w:cs="Times New Roman"/>
                                <w:color w:val="000000" w:themeColor="text1"/>
                                <w:lang w:eastAsia="en-AU"/>
                              </w:rPr>
                            </w:pPr>
                          </w:p>
                          <w:p w:rsidR="00C00410" w:rsidRDefault="00C00410" w:rsidP="0096536E">
                            <w:pPr>
                              <w:pStyle w:val="Text"/>
                              <w:spacing w:before="0" w:after="0"/>
                              <w:jc w:val="right"/>
                            </w:pPr>
                            <w:r w:rsidRPr="007F67E3">
                              <w:rPr>
                                <w:rFonts w:ascii="Times New Roman" w:hAnsi="Times New Roman" w:cs="Times New Roman"/>
                                <w:color w:val="000000" w:themeColor="text1"/>
                                <w:sz w:val="22"/>
                                <w:szCs w:val="22"/>
                              </w:rPr>
                              <w:t xml:space="preserve">Source: </w:t>
                            </w:r>
                            <w:hyperlink r:id="rId12" w:history="1">
                              <w:r w:rsidRPr="007F67E3">
                                <w:rPr>
                                  <w:rFonts w:ascii="Times New Roman" w:hAnsi="Times New Roman" w:cs="Times New Roman"/>
                                  <w:color w:val="000000" w:themeColor="text1"/>
                                  <w:sz w:val="22"/>
                                  <w:szCs w:val="22"/>
                                </w:rPr>
                                <w:t>World</w:t>
                              </w:r>
                            </w:hyperlink>
                            <w:r w:rsidRPr="007F67E3">
                              <w:rPr>
                                <w:rFonts w:ascii="Times New Roman" w:hAnsi="Times New Roman" w:cs="Times New Roman"/>
                                <w:color w:val="000000" w:themeColor="text1"/>
                                <w:sz w:val="22"/>
                                <w:szCs w:val="22"/>
                              </w:rPr>
                              <w:t xml:space="preserve"> Vision, Goal Kickers Report, 2018.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B7F42" id="Text Box 2" o:spid="_x0000_s1030" type="#_x0000_t202" style="position:absolute;left:0;text-align:left;margin-left:-23.5pt;margin-top:32.1pt;width:490.5pt;height:390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">
                <v:textbox>
                  <w:txbxContent>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 xml:space="preserve">The Tanintharyi region in south-eastern Myanmar has high levels of malnutrition and waterborne diseases. Low rates of nutrition among women and children are compounded by limited access to care during, before or after childbirth, poor hygiene and scarce and low quality water sources. Hand-dug wells dry out altogether or suffer from leaching sea water, especially in the drier months. This has resulted in high rates of under-nutrition, leading to premature deaths in many cases. </w:t>
                      </w:r>
                    </w:p>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 xml:space="preserve">In line with World Vision’s ‘7–11’ strategy, the project educated more than 100 villages in nutrition, childcare and ante-natal care, either directly through trained local community health volunteers or more generally at community health events. </w:t>
                      </w:r>
                    </w:p>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 xml:space="preserve">Growth monitoring also took place, with over 3,700 children referred to specialist care for under-nutrition. The project encouraged local egg farmers to be part of the project by donating eggs to families where children had been identified with malnutrition. </w:t>
                      </w:r>
                    </w:p>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To improve the quality and management of water, community groups built or restored around 40 water sources each year. Technical specialists from the project trained local masons in construction, a new skill which led to ongoing employment for many. Water storage and fibre membrane filters were installed in households to help families keep their drinking water pure, reducing rates of household diarrhoea.</w:t>
                      </w:r>
                    </w:p>
                    <w:p w:rsidR="00C00410" w:rsidRPr="0096536E" w:rsidRDefault="00C00410" w:rsidP="0096536E">
                      <w:pPr>
                        <w:pStyle w:val="NoSpacing"/>
                        <w:spacing w:after="120"/>
                        <w:rPr>
                          <w:rFonts w:ascii="Times New Roman" w:hAnsi="Times New Roman" w:cs="Times New Roman"/>
                          <w:b/>
                          <w:color w:val="000000" w:themeColor="text1"/>
                        </w:rPr>
                      </w:pPr>
                      <w:r w:rsidRPr="0096536E">
                        <w:rPr>
                          <w:rFonts w:ascii="Times New Roman" w:hAnsi="Times New Roman" w:cs="Times New Roman"/>
                          <w:b/>
                          <w:color w:val="000000" w:themeColor="text1"/>
                        </w:rPr>
                        <w:t xml:space="preserve">Results </w:t>
                      </w:r>
                    </w:p>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 xml:space="preserve">• Treated and reduced malnutrition: 3,794 malnourished children were treated as part of the project, and community health messages on nutrition, childcare and ante-natal care were shared with nearly 80,000 people in 115 villages to improve their health. </w:t>
                      </w:r>
                    </w:p>
                    <w:p w:rsidR="00C00410" w:rsidRPr="007F67E3" w:rsidRDefault="00C00410" w:rsidP="0096536E">
                      <w:pPr>
                        <w:pStyle w:val="NoSpacing"/>
                        <w:spacing w:after="120"/>
                        <w:rPr>
                          <w:rFonts w:ascii="Times New Roman" w:hAnsi="Times New Roman" w:cs="Times New Roman"/>
                          <w:color w:val="000000" w:themeColor="text1"/>
                        </w:rPr>
                      </w:pPr>
                      <w:r w:rsidRPr="007F67E3">
                        <w:rPr>
                          <w:rFonts w:ascii="Times New Roman" w:hAnsi="Times New Roman" w:cs="Times New Roman"/>
                          <w:color w:val="000000" w:themeColor="text1"/>
                        </w:rPr>
                        <w:t xml:space="preserve">• Better access to clean water: In 2016– 17 alone, 40 new water sources were constructed and an additional 36 existing water sources were rehabilitated. </w:t>
                      </w:r>
                    </w:p>
                    <w:p w:rsidR="00C00410" w:rsidRPr="007F67E3" w:rsidRDefault="00C00410" w:rsidP="0096536E">
                      <w:pPr>
                        <w:pStyle w:val="NoSpacing"/>
                        <w:spacing w:after="120"/>
                        <w:rPr>
                          <w:rFonts w:ascii="Times New Roman" w:hAnsi="Times New Roman" w:cs="Times New Roman"/>
                          <w:color w:val="000000" w:themeColor="text1"/>
                          <w:lang w:eastAsia="en-AU"/>
                        </w:rPr>
                      </w:pPr>
                      <w:r w:rsidRPr="007F67E3">
                        <w:rPr>
                          <w:rFonts w:ascii="Times New Roman" w:hAnsi="Times New Roman" w:cs="Times New Roman"/>
                          <w:color w:val="000000" w:themeColor="text1"/>
                        </w:rPr>
                        <w:t>• Improved maternal and neo-natal care: Working through village health committees, the project referred more than 500 women with pregnancy complications to specialist care and provided equipment to 15 health centres to improve the quality of birthing attendance.</w:t>
                      </w:r>
                    </w:p>
                    <w:p w:rsidR="00C00410" w:rsidRPr="007F67E3" w:rsidRDefault="00C00410" w:rsidP="0096536E">
                      <w:pPr>
                        <w:pStyle w:val="NoSpacing"/>
                        <w:rPr>
                          <w:rFonts w:ascii="Times New Roman" w:hAnsi="Times New Roman" w:cs="Times New Roman"/>
                          <w:color w:val="000000" w:themeColor="text1"/>
                          <w:lang w:eastAsia="en-AU"/>
                        </w:rPr>
                      </w:pPr>
                    </w:p>
                    <w:p w:rsidR="00C00410" w:rsidRDefault="00C00410" w:rsidP="0096536E">
                      <w:pPr>
                        <w:pStyle w:val="Text"/>
                        <w:spacing w:before="0" w:after="0"/>
                        <w:jc w:val="right"/>
                      </w:pPr>
                      <w:r w:rsidRPr="007F67E3">
                        <w:rPr>
                          <w:rFonts w:ascii="Times New Roman" w:hAnsi="Times New Roman" w:cs="Times New Roman"/>
                          <w:color w:val="000000" w:themeColor="text1"/>
                          <w:sz w:val="22"/>
                          <w:szCs w:val="22"/>
                        </w:rPr>
                        <w:t xml:space="preserve">Source: </w:t>
                      </w:r>
                      <w:hyperlink r:id="rId13" w:history="1">
                        <w:r w:rsidRPr="007F67E3">
                          <w:rPr>
                            <w:rFonts w:ascii="Times New Roman" w:hAnsi="Times New Roman" w:cs="Times New Roman"/>
                            <w:color w:val="000000" w:themeColor="text1"/>
                            <w:sz w:val="22"/>
                            <w:szCs w:val="22"/>
                          </w:rPr>
                          <w:t>World</w:t>
                        </w:r>
                      </w:hyperlink>
                      <w:r w:rsidRPr="007F67E3">
                        <w:rPr>
                          <w:rFonts w:ascii="Times New Roman" w:hAnsi="Times New Roman" w:cs="Times New Roman"/>
                          <w:color w:val="000000" w:themeColor="text1"/>
                          <w:sz w:val="22"/>
                          <w:szCs w:val="22"/>
                        </w:rPr>
                        <w:t xml:space="preserve"> Vision, Goal Kickers Report, 2018. </w:t>
                      </w:r>
                    </w:p>
                  </w:txbxContent>
                </v:textbox>
                <w10:wrap type="square"/>
              </v:shape>
            </w:pict>
          </mc:Fallback>
        </mc:AlternateContent>
      </w:r>
      <w:r w:rsidRPr="00DC3D62">
        <w:rPr>
          <w:rFonts w:ascii="Times New Roman" w:hAnsi="Times New Roman" w:cs="Times New Roman"/>
          <w:color w:val="000000" w:themeColor="text1"/>
        </w:rPr>
        <w:t>Read the following information about a program implemented by World Vision (a non-government organisation).</w:t>
      </w:r>
    </w:p>
    <w:p w:rsidR="0096536E" w:rsidRPr="00DC3D62" w:rsidRDefault="0096536E" w:rsidP="0096536E">
      <w:pPr>
        <w:pStyle w:val="NoSpacing"/>
        <w:spacing w:after="180"/>
        <w:ind w:left="-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The program i</w:t>
      </w:r>
      <w:r w:rsidR="00C00410">
        <w:rPr>
          <w:rFonts w:ascii="Times New Roman" w:hAnsi="Times New Roman" w:cs="Times New Roman"/>
          <w:color w:val="000000" w:themeColor="text1"/>
          <w:lang w:eastAsia="en-AU"/>
        </w:rPr>
        <w:t>n</w:t>
      </w:r>
      <w:r w:rsidRPr="00DC3D62">
        <w:rPr>
          <w:rFonts w:ascii="Times New Roman" w:hAnsi="Times New Roman" w:cs="Times New Roman"/>
          <w:color w:val="000000" w:themeColor="text1"/>
          <w:lang w:eastAsia="en-AU"/>
        </w:rPr>
        <w:t xml:space="preserve"> Myanmar was funded by the Australian Department of Foreign Affairs and Trade (DFAT) through its aid program. </w:t>
      </w:r>
    </w:p>
    <w:p w:rsidR="0096536E" w:rsidRPr="00DC3D62" w:rsidRDefault="0096536E" w:rsidP="00D62AFC">
      <w:pPr>
        <w:pStyle w:val="NoSpacing"/>
        <w:numPr>
          <w:ilvl w:val="0"/>
          <w:numId w:val="9"/>
        </w:numPr>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Discuss why DFAT forms partnerships with non-government organisations (NGOs) such as World</w:t>
      </w:r>
    </w:p>
    <w:p w:rsidR="0096536E" w:rsidRPr="00DC3D62" w:rsidRDefault="0096536E" w:rsidP="0096536E">
      <w:pPr>
        <w:pStyle w:val="NoSpacing"/>
        <w:spacing w:after="180"/>
        <w:ind w:right="-755"/>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 xml:space="preserve">Vision to implement programs such as the one in Myanmar. </w:t>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t xml:space="preserve">                     4 marks</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D62AFC">
      <w:pPr>
        <w:pStyle w:val="NoSpacing"/>
        <w:numPr>
          <w:ilvl w:val="0"/>
          <w:numId w:val="9"/>
        </w:numPr>
        <w:spacing w:after="180"/>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lastRenderedPageBreak/>
        <w:t xml:space="preserve">Identify two priorities of Australia’s aid program reflected in the case study. </w:t>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t xml:space="preserve">                     2 marks</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D62AFC">
      <w:pPr>
        <w:pStyle w:val="NoSpacing"/>
        <w:numPr>
          <w:ilvl w:val="0"/>
          <w:numId w:val="9"/>
        </w:numPr>
        <w:spacing w:after="180"/>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 xml:space="preserve">Explain how the World Vision program may promote health and wellbeing. </w:t>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t xml:space="preserve">                     2 marks</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D62AFC">
      <w:pPr>
        <w:pStyle w:val="NoSpacing"/>
        <w:numPr>
          <w:ilvl w:val="0"/>
          <w:numId w:val="9"/>
        </w:numPr>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 xml:space="preserve">Identify another non-government organisation and explain the role it plays in promoting human </w:t>
      </w:r>
    </w:p>
    <w:p w:rsidR="0096536E" w:rsidRPr="00DC3D62" w:rsidRDefault="0096536E" w:rsidP="0096536E">
      <w:pPr>
        <w:pStyle w:val="NoSpacing"/>
        <w:spacing w:after="180"/>
        <w:ind w:right="-755"/>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 xml:space="preserve">development. </w:t>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t xml:space="preserve">                     3 marks</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96536E">
      <w:pPr>
        <w:pStyle w:val="NoSpacing"/>
        <w:ind w:right="-755"/>
        <w:rPr>
          <w:rFonts w:ascii="Times New Roman" w:hAnsi="Times New Roman" w:cs="Times New Roman"/>
          <w:color w:val="000000" w:themeColor="text1"/>
          <w:lang w:eastAsia="en-AU"/>
        </w:rPr>
      </w:pPr>
    </w:p>
    <w:p w:rsidR="0096536E" w:rsidRPr="00DC3D62" w:rsidRDefault="0096536E" w:rsidP="00D62AFC">
      <w:pPr>
        <w:pStyle w:val="NoSpacing"/>
        <w:numPr>
          <w:ilvl w:val="0"/>
          <w:numId w:val="9"/>
        </w:numPr>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lastRenderedPageBreak/>
        <w:t xml:space="preserve">Evaluate the program in Myanmar using features of effective aid programs. </w:t>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t xml:space="preserve">                     6 marks</w:t>
      </w:r>
    </w:p>
    <w:p w:rsidR="0096536E" w:rsidRPr="00DC3D62" w:rsidRDefault="0096536E" w:rsidP="0096536E">
      <w:pPr>
        <w:pStyle w:val="NoSpacing"/>
        <w:ind w:left="-284"/>
        <w:rPr>
          <w:rFonts w:ascii="Times New Roman" w:hAnsi="Times New Roman" w:cs="Times New Roman"/>
          <w:color w:val="000000" w:themeColor="text1"/>
          <w:lang w:eastAsia="en-AU"/>
        </w:rPr>
      </w:pP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pStyle w:val="NoSpacing"/>
        <w:spacing w:after="180"/>
        <w:ind w:left="-284"/>
        <w:rPr>
          <w:rFonts w:ascii="Times New Roman" w:hAnsi="Times New Roman" w:cs="Times New Roman"/>
          <w:color w:val="000000" w:themeColor="text1"/>
          <w:lang w:eastAsia="en-AU"/>
        </w:rPr>
      </w:pPr>
      <w:r w:rsidRPr="00DC3D62">
        <w:rPr>
          <w:rFonts w:ascii="Times New Roman" w:hAnsi="Times New Roman" w:cs="Times New Roman"/>
          <w:b/>
          <w:color w:val="000000" w:themeColor="text1"/>
          <w:lang w:eastAsia="en-AU"/>
        </w:rPr>
        <w:t>Question 5</w:t>
      </w:r>
      <w:r w:rsidRPr="00DC3D62">
        <w:rPr>
          <w:rFonts w:ascii="Times New Roman" w:hAnsi="Times New Roman" w:cs="Times New Roman"/>
          <w:color w:val="000000" w:themeColor="text1"/>
          <w:lang w:eastAsia="en-AU"/>
        </w:rPr>
        <w:t xml:space="preserve">  (</w:t>
      </w:r>
      <w:r w:rsidR="009D3EAC">
        <w:rPr>
          <w:rFonts w:ascii="Times New Roman" w:hAnsi="Times New Roman" w:cs="Times New Roman"/>
          <w:color w:val="000000" w:themeColor="text1"/>
          <w:lang w:eastAsia="en-AU"/>
        </w:rPr>
        <w:t>4</w:t>
      </w:r>
      <w:r w:rsidRPr="00DC3D62">
        <w:rPr>
          <w:rFonts w:ascii="Times New Roman" w:hAnsi="Times New Roman" w:cs="Times New Roman"/>
          <w:color w:val="000000" w:themeColor="text1"/>
          <w:lang w:eastAsia="en-AU"/>
        </w:rPr>
        <w:t xml:space="preserve"> marks)</w:t>
      </w:r>
    </w:p>
    <w:p w:rsidR="0096536E" w:rsidRPr="00DC3D62" w:rsidRDefault="0096536E" w:rsidP="0096536E">
      <w:pPr>
        <w:pStyle w:val="NoSpacing"/>
        <w:spacing w:after="180"/>
        <w:ind w:left="-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Emergency and multilateral aid are two types of aid.</w:t>
      </w:r>
    </w:p>
    <w:p w:rsidR="0096536E" w:rsidRPr="00DC3D62" w:rsidRDefault="0096536E" w:rsidP="00D62AFC">
      <w:pPr>
        <w:pStyle w:val="NoSpacing"/>
        <w:numPr>
          <w:ilvl w:val="0"/>
          <w:numId w:val="10"/>
        </w:numPr>
        <w:ind w:right="-755"/>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 xml:space="preserve">Using an example, explain the purpose of emergency aid. </w:t>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t xml:space="preserve">                     2 marks</w:t>
      </w:r>
    </w:p>
    <w:p w:rsidR="0096536E" w:rsidRPr="00DC3D62" w:rsidRDefault="0096536E" w:rsidP="0096536E">
      <w:pPr>
        <w:pStyle w:val="NoSpacing"/>
        <w:ind w:left="-284"/>
        <w:rPr>
          <w:rFonts w:ascii="Times New Roman" w:hAnsi="Times New Roman" w:cs="Times New Roman"/>
          <w:color w:val="000000" w:themeColor="text1"/>
          <w:lang w:eastAsia="en-AU"/>
        </w:rPr>
      </w:pP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pStyle w:val="NoSpacing"/>
        <w:ind w:left="-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 xml:space="preserve">Infectious diseases are a serious concern in all countries, but particularly in low-income countries. </w:t>
      </w:r>
    </w:p>
    <w:p w:rsidR="0096536E" w:rsidRPr="00DC3D62" w:rsidRDefault="0096536E" w:rsidP="0096536E">
      <w:pPr>
        <w:pStyle w:val="NoSpacing"/>
        <w:rPr>
          <w:rFonts w:ascii="Times New Roman" w:hAnsi="Times New Roman" w:cs="Times New Roman"/>
          <w:color w:val="000000" w:themeColor="text1"/>
          <w:lang w:eastAsia="en-AU"/>
        </w:rPr>
      </w:pPr>
    </w:p>
    <w:p w:rsidR="0096536E" w:rsidRPr="00DC3D62" w:rsidRDefault="0096536E" w:rsidP="00D62AFC">
      <w:pPr>
        <w:pStyle w:val="NoSpacing"/>
        <w:numPr>
          <w:ilvl w:val="0"/>
          <w:numId w:val="10"/>
        </w:numPr>
        <w:ind w:left="0" w:right="-755" w:hanging="284"/>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 xml:space="preserve">Briefly explain what multilateral aid relates to </w:t>
      </w:r>
      <w:r w:rsidR="009D3EAC">
        <w:rPr>
          <w:rFonts w:ascii="Times New Roman" w:hAnsi="Times New Roman" w:cs="Times New Roman"/>
          <w:color w:val="000000" w:themeColor="text1"/>
          <w:lang w:eastAsia="en-AU"/>
        </w:rPr>
        <w:t xml:space="preserve">and </w:t>
      </w:r>
      <w:r w:rsidRPr="00DC3D62">
        <w:rPr>
          <w:rFonts w:ascii="Times New Roman" w:hAnsi="Times New Roman" w:cs="Times New Roman"/>
          <w:color w:val="000000" w:themeColor="text1"/>
          <w:lang w:eastAsia="en-AU"/>
        </w:rPr>
        <w:t xml:space="preserve">provide an example of multilateral aid relating to </w:t>
      </w:r>
    </w:p>
    <w:p w:rsidR="0096536E" w:rsidRPr="00DC3D62" w:rsidRDefault="0096536E" w:rsidP="00ED1E4F">
      <w:pPr>
        <w:pStyle w:val="NoSpacing"/>
        <w:spacing w:after="180"/>
        <w:ind w:right="-755"/>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 xml:space="preserve">infectious diseases.  </w:t>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t xml:space="preserve">                     2 marks </w:t>
      </w:r>
    </w:p>
    <w:p w:rsidR="00ED1E4F" w:rsidRPr="00DC3D62" w:rsidRDefault="00ED1E4F" w:rsidP="00ED1E4F">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ED1E4F" w:rsidRPr="00DC3D62" w:rsidRDefault="00ED1E4F" w:rsidP="00ED1E4F">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ED1E4F" w:rsidRPr="00DC3D62" w:rsidRDefault="00ED1E4F" w:rsidP="00ED1E4F">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ED1E4F" w:rsidRPr="00DC3D62" w:rsidRDefault="00ED1E4F" w:rsidP="00ED1E4F">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ED1E4F" w:rsidRPr="00DC3D62" w:rsidRDefault="00ED1E4F" w:rsidP="00ED1E4F">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ED1E4F" w:rsidRPr="00DC3D62" w:rsidRDefault="00ED1E4F" w:rsidP="00ED1E4F">
      <w:pPr>
        <w:spacing w:after="0" w:line="480" w:lineRule="auto"/>
        <w:ind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w:t>
      </w:r>
    </w:p>
    <w:p w:rsidR="0096536E" w:rsidRPr="00DC3D62" w:rsidRDefault="0096536E" w:rsidP="0096536E">
      <w:pPr>
        <w:pStyle w:val="NoSpacing"/>
        <w:ind w:left="-284"/>
        <w:rPr>
          <w:rFonts w:ascii="Times New Roman" w:hAnsi="Times New Roman" w:cs="Times New Roman"/>
          <w:color w:val="000000" w:themeColor="text1"/>
          <w:lang w:eastAsia="en-AU"/>
        </w:rPr>
      </w:pPr>
      <w:r w:rsidRPr="00DC3D62">
        <w:rPr>
          <w:rFonts w:ascii="Times New Roman" w:hAnsi="Times New Roman" w:cs="Times New Roman"/>
          <w:b/>
          <w:color w:val="000000" w:themeColor="text1"/>
          <w:lang w:eastAsia="en-AU"/>
        </w:rPr>
        <w:lastRenderedPageBreak/>
        <w:t>Question 6</w:t>
      </w:r>
      <w:r w:rsidRPr="00DC3D62">
        <w:rPr>
          <w:rFonts w:ascii="Times New Roman" w:hAnsi="Times New Roman" w:cs="Times New Roman"/>
          <w:color w:val="000000" w:themeColor="text1"/>
          <w:lang w:eastAsia="en-AU"/>
        </w:rPr>
        <w:t xml:space="preserve">  (4 marks)</w:t>
      </w:r>
    </w:p>
    <w:p w:rsidR="0096536E" w:rsidRPr="00DC3D62" w:rsidRDefault="0096536E" w:rsidP="0096536E">
      <w:pPr>
        <w:pStyle w:val="NoSpacing"/>
        <w:ind w:left="-284"/>
        <w:rPr>
          <w:rFonts w:ascii="Times New Roman" w:hAnsi="Times New Roman" w:cs="Times New Roman"/>
          <w:color w:val="000000" w:themeColor="text1"/>
          <w:lang w:eastAsia="en-AU"/>
        </w:rPr>
      </w:pPr>
    </w:p>
    <w:p w:rsidR="0096536E" w:rsidRPr="00DC3D62" w:rsidRDefault="0096536E" w:rsidP="0096536E">
      <w:pPr>
        <w:spacing w:after="120" w:line="240" w:lineRule="auto"/>
        <w:ind w:left="-284" w:right="-187"/>
        <w:rPr>
          <w:rFonts w:ascii="Times New Roman" w:hAnsi="Times New Roman" w:cs="Times New Roman"/>
          <w:b/>
          <w:color w:val="000000" w:themeColor="text1"/>
          <w:lang w:eastAsia="en-AU"/>
        </w:rPr>
      </w:pPr>
      <w:r w:rsidRPr="00DC3D62">
        <w:rPr>
          <w:rFonts w:ascii="Times New Roman" w:hAnsi="Times New Roman" w:cs="Times New Roman"/>
          <w:color w:val="000000" w:themeColor="text1"/>
          <w:lang w:eastAsia="en-AU"/>
        </w:rPr>
        <w:t xml:space="preserve">Outline two forms of social action that individuals can take and explain how each can promote health and wellbeing in a low-income country. </w:t>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r w:rsidRPr="00DC3D62">
        <w:rPr>
          <w:rFonts w:ascii="Times New Roman" w:hAnsi="Times New Roman" w:cs="Times New Roman"/>
          <w:color w:val="000000" w:themeColor="text1"/>
          <w:lang w:eastAsia="en-AU"/>
        </w:rPr>
        <w:tab/>
      </w:r>
    </w:p>
    <w:p w:rsidR="0096536E" w:rsidRPr="00DC3D62" w:rsidRDefault="0096536E" w:rsidP="0096536E">
      <w:pPr>
        <w:spacing w:after="0" w:line="480" w:lineRule="auto"/>
        <w:ind w:left="-284"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______________________________________________________________________________________</w:t>
      </w:r>
    </w:p>
    <w:p w:rsidR="0096536E" w:rsidRPr="00DC3D62" w:rsidRDefault="0096536E" w:rsidP="0096536E">
      <w:pPr>
        <w:spacing w:after="0" w:line="480" w:lineRule="auto"/>
        <w:ind w:left="-284"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______________________________________________________________________________________</w:t>
      </w:r>
    </w:p>
    <w:p w:rsidR="0096536E" w:rsidRPr="00DC3D62" w:rsidRDefault="0096536E" w:rsidP="0096536E">
      <w:pPr>
        <w:spacing w:after="0" w:line="480" w:lineRule="auto"/>
        <w:ind w:left="-284"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______________________________________________________________________________________</w:t>
      </w:r>
    </w:p>
    <w:p w:rsidR="0096536E" w:rsidRPr="00DC3D62" w:rsidRDefault="0096536E" w:rsidP="0096536E">
      <w:pPr>
        <w:spacing w:after="0" w:line="480" w:lineRule="auto"/>
        <w:ind w:left="-284"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______________________________________________________________________________________</w:t>
      </w:r>
    </w:p>
    <w:p w:rsidR="0096536E" w:rsidRPr="00DC3D62" w:rsidRDefault="0096536E" w:rsidP="0096536E">
      <w:pPr>
        <w:spacing w:after="0" w:line="480" w:lineRule="auto"/>
        <w:ind w:left="-284"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______________________________________________________________________________________</w:t>
      </w:r>
    </w:p>
    <w:p w:rsidR="0096536E" w:rsidRPr="00DC3D62" w:rsidRDefault="0096536E" w:rsidP="0096536E">
      <w:pPr>
        <w:spacing w:after="0" w:line="480" w:lineRule="auto"/>
        <w:ind w:left="-284"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______________________________________________________________________________________</w:t>
      </w:r>
    </w:p>
    <w:p w:rsidR="0096536E" w:rsidRPr="00DC3D62" w:rsidRDefault="0096536E" w:rsidP="0096536E">
      <w:pPr>
        <w:spacing w:after="0" w:line="480" w:lineRule="auto"/>
        <w:ind w:left="-284"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______________________________________________________________________________________</w:t>
      </w:r>
    </w:p>
    <w:p w:rsidR="0096536E" w:rsidRPr="00DC3D62" w:rsidRDefault="0096536E" w:rsidP="0096536E">
      <w:pPr>
        <w:spacing w:after="0" w:line="480" w:lineRule="auto"/>
        <w:ind w:left="-284"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______________________________________________________________________________________</w:t>
      </w:r>
    </w:p>
    <w:p w:rsidR="0096536E" w:rsidRPr="00DC3D62" w:rsidRDefault="0096536E" w:rsidP="0096536E">
      <w:pPr>
        <w:spacing w:after="0" w:line="480" w:lineRule="auto"/>
        <w:ind w:left="-284"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______________________________________________________________________________________</w:t>
      </w:r>
    </w:p>
    <w:p w:rsidR="0096536E" w:rsidRPr="00DC3D62" w:rsidRDefault="0096536E" w:rsidP="0096536E">
      <w:pPr>
        <w:spacing w:after="0" w:line="480" w:lineRule="auto"/>
        <w:ind w:left="-284" w:right="-187"/>
        <w:rPr>
          <w:rFonts w:ascii="Times New Roman" w:hAnsi="Times New Roman" w:cs="Times New Roman"/>
          <w:color w:val="000000" w:themeColor="text1"/>
          <w:lang w:eastAsia="en-AU"/>
        </w:rPr>
      </w:pPr>
      <w:r w:rsidRPr="00DC3D62">
        <w:rPr>
          <w:rFonts w:ascii="Times New Roman" w:hAnsi="Times New Roman" w:cs="Times New Roman"/>
          <w:color w:val="000000" w:themeColor="text1"/>
          <w:lang w:eastAsia="en-AU"/>
        </w:rPr>
        <w:t>______________________________________________________________________________________</w:t>
      </w:r>
    </w:p>
    <w:p w:rsidR="0096536E" w:rsidRPr="00DC3D62" w:rsidRDefault="0096536E" w:rsidP="0096536E">
      <w:pPr>
        <w:spacing w:after="120" w:line="240" w:lineRule="auto"/>
        <w:ind w:left="-284" w:right="-187"/>
        <w:rPr>
          <w:rFonts w:ascii="Times New Roman" w:hAnsi="Times New Roman" w:cs="Times New Roman"/>
        </w:rPr>
      </w:pPr>
    </w:p>
    <w:p w:rsidR="008841AB" w:rsidRPr="00DC3D62" w:rsidRDefault="008841AB"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96536E" w:rsidRPr="00DC3D62" w:rsidRDefault="0096536E" w:rsidP="00573AB4">
      <w:pPr>
        <w:pStyle w:val="NoSpacing"/>
        <w:rPr>
          <w:rFonts w:ascii="Times New Roman" w:hAnsi="Times New Roman" w:cs="Times New Roman"/>
          <w:lang w:eastAsia="en-AU"/>
        </w:rPr>
      </w:pPr>
    </w:p>
    <w:p w:rsidR="008841AB" w:rsidRPr="00DC3D62" w:rsidRDefault="008841AB" w:rsidP="00573AB4">
      <w:pPr>
        <w:pStyle w:val="NoSpacing"/>
        <w:rPr>
          <w:rFonts w:ascii="Times New Roman" w:hAnsi="Times New Roman" w:cs="Times New Roman"/>
          <w:lang w:eastAsia="en-AU"/>
        </w:rPr>
      </w:pPr>
    </w:p>
    <w:p w:rsidR="008841AB" w:rsidRPr="00DC3D62" w:rsidRDefault="008841AB" w:rsidP="00573AB4">
      <w:pPr>
        <w:pStyle w:val="NoSpacing"/>
        <w:rPr>
          <w:rFonts w:ascii="Times New Roman" w:hAnsi="Times New Roman" w:cs="Times New Roman"/>
          <w:lang w:eastAsia="en-AU"/>
        </w:rPr>
      </w:pPr>
    </w:p>
    <w:p w:rsidR="007B2BB6" w:rsidRPr="00DC3D62" w:rsidRDefault="007B2BB6" w:rsidP="007B2BB6">
      <w:pPr>
        <w:spacing w:after="0"/>
        <w:jc w:val="center"/>
        <w:rPr>
          <w:rFonts w:ascii="Times" w:hAnsi="Times" w:cs="Arial"/>
          <w:b/>
        </w:rPr>
      </w:pPr>
      <w:r w:rsidRPr="00DC3D62">
        <w:rPr>
          <w:rFonts w:ascii="Times" w:hAnsi="Times" w:cs="Arial"/>
          <w:b/>
        </w:rPr>
        <w:t>END OF QUESTION AND ANSWER BOOKLET</w:t>
      </w:r>
    </w:p>
    <w:p w:rsidR="007B2BB6" w:rsidRPr="00DC3D62" w:rsidRDefault="007B2BB6" w:rsidP="007B2BB6">
      <w:pPr>
        <w:autoSpaceDE w:val="0"/>
        <w:autoSpaceDN w:val="0"/>
        <w:adjustRightInd w:val="0"/>
        <w:rPr>
          <w:rFonts w:ascii="Times New Roman" w:hAnsi="Times New Roman" w:cs="Times New Roman"/>
          <w:b/>
          <w:bCs/>
          <w:sz w:val="26"/>
          <w:szCs w:val="26"/>
        </w:rPr>
      </w:pPr>
      <w:r w:rsidRPr="00DC3D62">
        <w:rPr>
          <w:rFonts w:ascii="Times New Roman" w:hAnsi="Times New Roman" w:cs="Times New Roman"/>
          <w:b/>
          <w:bCs/>
          <w:sz w:val="26"/>
          <w:szCs w:val="26"/>
        </w:rPr>
        <w:lastRenderedPageBreak/>
        <w:t>Extra space for responses</w:t>
      </w:r>
    </w:p>
    <w:p w:rsidR="007B2BB6" w:rsidRPr="00DC3D62" w:rsidRDefault="007B2BB6" w:rsidP="007B2BB6">
      <w:pPr>
        <w:spacing w:after="240"/>
        <w:rPr>
          <w:rFonts w:ascii="Times New Roman" w:hAnsi="Times New Roman" w:cs="Times New Roman"/>
        </w:rPr>
      </w:pPr>
      <w:r w:rsidRPr="00DC3D62">
        <w:rPr>
          <w:rFonts w:ascii="Times New Roman" w:hAnsi="Times New Roman" w:cs="Times New Roman"/>
          <w:b/>
          <w:bCs/>
        </w:rPr>
        <w:t>Clearly number all responses in this space.</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7B2BB6" w:rsidRPr="00DC3D62" w:rsidRDefault="007B2BB6" w:rsidP="007B2BB6">
      <w:pPr>
        <w:spacing w:after="0" w:line="480" w:lineRule="auto"/>
        <w:jc w:val="right"/>
        <w:rPr>
          <w:rFonts w:ascii="Times" w:eastAsia="TradeGothicLTStd-Cn18" w:hAnsi="Times" w:cs="Arial"/>
        </w:rPr>
      </w:pPr>
      <w:r w:rsidRPr="00DC3D62">
        <w:rPr>
          <w:rFonts w:ascii="Times" w:hAnsi="Times" w:cs="Arial"/>
        </w:rPr>
        <w:t>__________________________________________________________________________________</w:t>
      </w:r>
    </w:p>
    <w:p w:rsidR="0096536E" w:rsidRPr="00DC3D62" w:rsidRDefault="0096536E" w:rsidP="007B2BB6">
      <w:pPr>
        <w:jc w:val="center"/>
        <w:rPr>
          <w:rFonts w:ascii="Times" w:hAnsi="Times" w:cs="Arial"/>
          <w:b/>
          <w:sz w:val="28"/>
        </w:rPr>
      </w:pPr>
    </w:p>
    <w:p w:rsidR="007B2BB6" w:rsidRPr="00DC3D62" w:rsidRDefault="007B2BB6" w:rsidP="007B2BB6">
      <w:pPr>
        <w:jc w:val="center"/>
        <w:rPr>
          <w:rFonts w:ascii="Times" w:hAnsi="Times" w:cs="Arial"/>
          <w:b/>
          <w:sz w:val="28"/>
        </w:rPr>
      </w:pPr>
      <w:r w:rsidRPr="00DC3D62">
        <w:rPr>
          <w:rFonts w:ascii="Times" w:hAnsi="Times" w:cs="Arial"/>
          <w:b/>
          <w:sz w:val="28"/>
        </w:rPr>
        <w:lastRenderedPageBreak/>
        <w:t>Answer Guide</w:t>
      </w:r>
    </w:p>
    <w:p w:rsidR="007B2BB6" w:rsidRPr="00DC3D62" w:rsidRDefault="007B2BB6" w:rsidP="00303260">
      <w:pPr>
        <w:autoSpaceDE w:val="0"/>
        <w:autoSpaceDN w:val="0"/>
        <w:adjustRightInd w:val="0"/>
        <w:spacing w:after="0" w:line="240" w:lineRule="auto"/>
        <w:rPr>
          <w:rFonts w:ascii="Times New Roman" w:hAnsi="Times New Roman" w:cs="Times New Roman"/>
        </w:rPr>
      </w:pPr>
      <w:r w:rsidRPr="00DC3D62">
        <w:rPr>
          <w:rFonts w:ascii="Times New Roman" w:hAnsi="Times New Roman" w:cs="Times New Roman"/>
        </w:rPr>
        <w:t xml:space="preserve">Please note that these answers are a guide only and do not represent every possible correct answer. </w:t>
      </w:r>
    </w:p>
    <w:p w:rsidR="005C4BCF" w:rsidRPr="00DC3D62" w:rsidRDefault="005C4BCF" w:rsidP="00303260">
      <w:pPr>
        <w:autoSpaceDE w:val="0"/>
        <w:autoSpaceDN w:val="0"/>
        <w:adjustRightInd w:val="0"/>
        <w:spacing w:after="0" w:line="240" w:lineRule="auto"/>
        <w:rPr>
          <w:rFonts w:ascii="Times New Roman" w:hAnsi="Times New Roman" w:cs="Times New Roman"/>
        </w:rPr>
      </w:pPr>
    </w:p>
    <w:p w:rsidR="00D765C2" w:rsidRPr="00DC3D62" w:rsidRDefault="009D3EAC" w:rsidP="00303260">
      <w:pPr>
        <w:pStyle w:val="ListParagraph"/>
        <w:numPr>
          <w:ilvl w:val="0"/>
          <w:numId w:val="2"/>
        </w:numPr>
        <w:ind w:left="0" w:hanging="567"/>
        <w:rPr>
          <w:rFonts w:ascii="Times New Roman" w:hAnsi="Times New Roman" w:cs="Times New Roman"/>
        </w:rPr>
      </w:pPr>
      <w:r>
        <w:rPr>
          <w:rFonts w:ascii="Times New Roman" w:hAnsi="Times New Roman" w:cs="Times New Roman"/>
        </w:rPr>
        <w:t xml:space="preserve">a. </w:t>
      </w:r>
      <w:r w:rsidR="00C56864" w:rsidRPr="00DC3D62">
        <w:rPr>
          <w:rFonts w:ascii="Times New Roman" w:hAnsi="Times New Roman" w:cs="Times New Roman"/>
        </w:rPr>
        <w:t xml:space="preserve">Students </w:t>
      </w:r>
      <w:r w:rsidR="00B3325B" w:rsidRPr="00DC3D62">
        <w:rPr>
          <w:rFonts w:ascii="Times New Roman" w:hAnsi="Times New Roman" w:cs="Times New Roman"/>
        </w:rPr>
        <w:t>receive</w:t>
      </w:r>
      <w:r w:rsidR="00533F60" w:rsidRPr="00DC3D62">
        <w:rPr>
          <w:rFonts w:ascii="Times New Roman" w:hAnsi="Times New Roman" w:cs="Times New Roman"/>
        </w:rPr>
        <w:t xml:space="preserve"> </w:t>
      </w:r>
      <w:r w:rsidR="00D765C2" w:rsidRPr="00DC3D62">
        <w:rPr>
          <w:rFonts w:ascii="Times New Roman" w:hAnsi="Times New Roman" w:cs="Times New Roman"/>
        </w:rPr>
        <w:t xml:space="preserve">one mark for identifying a WHO priority. </w:t>
      </w:r>
      <w:r w:rsidR="008F3B08" w:rsidRPr="00DC3D62">
        <w:rPr>
          <w:rFonts w:ascii="Times New Roman" w:hAnsi="Times New Roman" w:cs="Times New Roman"/>
        </w:rPr>
        <w:t xml:space="preserve">Note that any of the three priorities could be accepted: </w:t>
      </w:r>
    </w:p>
    <w:p w:rsidR="00D765C2" w:rsidRPr="00DC3D62" w:rsidRDefault="00D765C2" w:rsidP="00303260">
      <w:pPr>
        <w:pStyle w:val="ListParagraph"/>
        <w:ind w:left="0"/>
        <w:rPr>
          <w:rFonts w:ascii="Times New Roman" w:hAnsi="Times New Roman" w:cs="Times New Roman"/>
        </w:rPr>
      </w:pPr>
    </w:p>
    <w:p w:rsidR="00D765C2" w:rsidRPr="00DC3D62" w:rsidRDefault="00D765C2" w:rsidP="00D62AFC">
      <w:pPr>
        <w:pStyle w:val="ListParagraph"/>
        <w:numPr>
          <w:ilvl w:val="0"/>
          <w:numId w:val="11"/>
        </w:numPr>
        <w:ind w:left="851" w:hanging="284"/>
        <w:rPr>
          <w:rFonts w:ascii="Times New Roman" w:hAnsi="Times New Roman" w:cs="Times New Roman"/>
        </w:rPr>
      </w:pPr>
      <w:r w:rsidRPr="00DC3D62">
        <w:rPr>
          <w:rFonts w:ascii="Times New Roman" w:hAnsi="Times New Roman" w:cs="Times New Roman"/>
        </w:rPr>
        <w:t>Address health emergencies</w:t>
      </w:r>
    </w:p>
    <w:p w:rsidR="00D765C2" w:rsidRPr="00DC3D62" w:rsidRDefault="00D765C2" w:rsidP="00D62AFC">
      <w:pPr>
        <w:pStyle w:val="ListParagraph"/>
        <w:numPr>
          <w:ilvl w:val="0"/>
          <w:numId w:val="11"/>
        </w:numPr>
        <w:ind w:left="851" w:hanging="284"/>
        <w:rPr>
          <w:rFonts w:ascii="Times New Roman" w:hAnsi="Times New Roman" w:cs="Times New Roman"/>
        </w:rPr>
      </w:pPr>
      <w:r w:rsidRPr="00DC3D62">
        <w:rPr>
          <w:rFonts w:ascii="Times New Roman" w:hAnsi="Times New Roman" w:cs="Times New Roman"/>
        </w:rPr>
        <w:t>Achieve universal health coverage</w:t>
      </w:r>
    </w:p>
    <w:p w:rsidR="008F3B08" w:rsidRPr="00DC3D62" w:rsidRDefault="008F3B08" w:rsidP="00D62AFC">
      <w:pPr>
        <w:pStyle w:val="ListParagraph"/>
        <w:numPr>
          <w:ilvl w:val="0"/>
          <w:numId w:val="11"/>
        </w:numPr>
        <w:ind w:left="851" w:hanging="284"/>
        <w:rPr>
          <w:rFonts w:ascii="Times New Roman" w:hAnsi="Times New Roman" w:cs="Times New Roman"/>
        </w:rPr>
      </w:pPr>
      <w:r w:rsidRPr="00DC3D62">
        <w:rPr>
          <w:rFonts w:ascii="Times New Roman" w:hAnsi="Times New Roman" w:cs="Times New Roman"/>
        </w:rPr>
        <w:t>Promote healthier populations</w:t>
      </w:r>
    </w:p>
    <w:p w:rsidR="00D765C2" w:rsidRPr="00DC3D62" w:rsidRDefault="00D765C2" w:rsidP="00303260">
      <w:pPr>
        <w:pStyle w:val="ListParagraph"/>
        <w:ind w:left="0"/>
        <w:rPr>
          <w:rFonts w:ascii="Times New Roman" w:hAnsi="Times New Roman" w:cs="Times New Roman"/>
        </w:rPr>
      </w:pPr>
    </w:p>
    <w:p w:rsidR="008F3B08" w:rsidRPr="00DC3D62" w:rsidRDefault="008F3B08" w:rsidP="00303260">
      <w:pPr>
        <w:pStyle w:val="ListParagraph"/>
        <w:ind w:left="0"/>
        <w:rPr>
          <w:rFonts w:ascii="Times New Roman" w:hAnsi="Times New Roman" w:cs="Times New Roman"/>
        </w:rPr>
      </w:pPr>
      <w:r w:rsidRPr="00DC3D62">
        <w:rPr>
          <w:rFonts w:ascii="Times New Roman" w:hAnsi="Times New Roman" w:cs="Times New Roman"/>
        </w:rPr>
        <w:t xml:space="preserve">b. Students receive one mark for correctly identifying another priority and another mark for explaining what it relates to for a total of two marks. Answers worth two marks could be: </w:t>
      </w:r>
    </w:p>
    <w:p w:rsidR="008F3B08" w:rsidRPr="00DC3D62" w:rsidRDefault="008F3B08" w:rsidP="00303260">
      <w:pPr>
        <w:pStyle w:val="ListParagraph"/>
        <w:ind w:left="0"/>
        <w:rPr>
          <w:rFonts w:ascii="Times New Roman" w:hAnsi="Times New Roman" w:cs="Times New Roman"/>
        </w:rPr>
      </w:pPr>
    </w:p>
    <w:p w:rsidR="008F3B08" w:rsidRPr="00DC3D62" w:rsidRDefault="008F3B08" w:rsidP="00D62AFC">
      <w:pPr>
        <w:pStyle w:val="ListParagraph"/>
        <w:numPr>
          <w:ilvl w:val="0"/>
          <w:numId w:val="12"/>
        </w:numPr>
        <w:autoSpaceDE w:val="0"/>
        <w:autoSpaceDN w:val="0"/>
        <w:adjustRightInd w:val="0"/>
        <w:ind w:left="851" w:hanging="284"/>
        <w:rPr>
          <w:rFonts w:ascii="Times New Roman" w:hAnsi="Times New Roman" w:cs="Times New Roman"/>
        </w:rPr>
      </w:pPr>
      <w:r w:rsidRPr="00DC3D62">
        <w:rPr>
          <w:rFonts w:ascii="Times New Roman" w:hAnsi="Times New Roman" w:cs="Times New Roman"/>
        </w:rPr>
        <w:t>Achieving universal health coverage —1 billion more people benefitting from universal health coverage.</w:t>
      </w:r>
    </w:p>
    <w:p w:rsidR="008F3B08" w:rsidRPr="00DC3D62" w:rsidRDefault="008F3B08" w:rsidP="00D62AFC">
      <w:pPr>
        <w:pStyle w:val="ListParagraph"/>
        <w:numPr>
          <w:ilvl w:val="0"/>
          <w:numId w:val="12"/>
        </w:numPr>
        <w:autoSpaceDE w:val="0"/>
        <w:autoSpaceDN w:val="0"/>
        <w:adjustRightInd w:val="0"/>
        <w:ind w:left="851" w:hanging="284"/>
        <w:rPr>
          <w:rFonts w:ascii="Times New Roman" w:hAnsi="Times New Roman" w:cs="Times New Roman"/>
        </w:rPr>
      </w:pPr>
      <w:r w:rsidRPr="00DC3D62">
        <w:rPr>
          <w:rFonts w:ascii="Times New Roman" w:hAnsi="Times New Roman" w:cs="Times New Roman"/>
        </w:rPr>
        <w:t>Achieving universal health coverage –</w:t>
      </w:r>
      <w:r w:rsidR="0096536E" w:rsidRPr="00DC3D62">
        <w:rPr>
          <w:rFonts w:ascii="Times New Roman" w:hAnsi="Times New Roman" w:cs="Times New Roman"/>
        </w:rPr>
        <w:t xml:space="preserve"> </w:t>
      </w:r>
      <w:r w:rsidRPr="00DC3D62">
        <w:rPr>
          <w:rFonts w:ascii="Times New Roman" w:hAnsi="Times New Roman" w:cs="Times New Roman"/>
        </w:rPr>
        <w:t>this</w:t>
      </w:r>
      <w:r w:rsidR="0096536E" w:rsidRPr="00DC3D62">
        <w:rPr>
          <w:rFonts w:ascii="Times New Roman" w:hAnsi="Times New Roman" w:cs="Times New Roman"/>
        </w:rPr>
        <w:t xml:space="preserve"> </w:t>
      </w:r>
      <w:r w:rsidRPr="00DC3D62">
        <w:rPr>
          <w:rFonts w:ascii="Times New Roman" w:hAnsi="Times New Roman" w:cs="Times New Roman"/>
        </w:rPr>
        <w:t xml:space="preserve">relates to more people being able to access the health services they need regardless of their location or ability to pay. </w:t>
      </w:r>
    </w:p>
    <w:p w:rsidR="008F3B08" w:rsidRPr="00DC3D62" w:rsidRDefault="008F3B08" w:rsidP="00D62AFC">
      <w:pPr>
        <w:pStyle w:val="ListParagraph"/>
        <w:numPr>
          <w:ilvl w:val="0"/>
          <w:numId w:val="12"/>
        </w:numPr>
        <w:autoSpaceDE w:val="0"/>
        <w:autoSpaceDN w:val="0"/>
        <w:adjustRightInd w:val="0"/>
        <w:ind w:left="851" w:hanging="284"/>
        <w:rPr>
          <w:rFonts w:ascii="Times New Roman" w:hAnsi="Times New Roman" w:cs="Times New Roman"/>
        </w:rPr>
      </w:pPr>
      <w:r w:rsidRPr="00DC3D62">
        <w:rPr>
          <w:rFonts w:ascii="Times New Roman" w:hAnsi="Times New Roman" w:cs="Times New Roman"/>
        </w:rPr>
        <w:t>Addressing health emergencies — 1 billion more people better protected from health emergencies.</w:t>
      </w:r>
    </w:p>
    <w:p w:rsidR="008F3B08" w:rsidRPr="00DC3D62" w:rsidRDefault="008F3B08" w:rsidP="00D62AFC">
      <w:pPr>
        <w:pStyle w:val="ListParagraph"/>
        <w:numPr>
          <w:ilvl w:val="0"/>
          <w:numId w:val="12"/>
        </w:numPr>
        <w:autoSpaceDE w:val="0"/>
        <w:autoSpaceDN w:val="0"/>
        <w:adjustRightInd w:val="0"/>
        <w:ind w:left="851" w:hanging="284"/>
        <w:rPr>
          <w:rFonts w:ascii="Times New Roman" w:hAnsi="Times New Roman" w:cs="Times New Roman"/>
        </w:rPr>
      </w:pPr>
      <w:r w:rsidRPr="00DC3D62">
        <w:rPr>
          <w:rFonts w:ascii="Times New Roman" w:hAnsi="Times New Roman" w:cs="Times New Roman"/>
        </w:rPr>
        <w:t xml:space="preserve">Addressing health emergencies — this includes reducing the ability of health risks such as infectious diseases to spread around the world. </w:t>
      </w:r>
    </w:p>
    <w:p w:rsidR="008F3B08" w:rsidRPr="00DC3D62" w:rsidRDefault="008F3B08" w:rsidP="00D62AFC">
      <w:pPr>
        <w:pStyle w:val="ListParagraph"/>
        <w:numPr>
          <w:ilvl w:val="0"/>
          <w:numId w:val="12"/>
        </w:numPr>
        <w:autoSpaceDE w:val="0"/>
        <w:autoSpaceDN w:val="0"/>
        <w:adjustRightInd w:val="0"/>
        <w:ind w:left="851" w:hanging="284"/>
        <w:rPr>
          <w:rFonts w:ascii="Times New Roman" w:hAnsi="Times New Roman" w:cs="Times New Roman"/>
        </w:rPr>
      </w:pPr>
      <w:r w:rsidRPr="00DC3D62">
        <w:rPr>
          <w:rFonts w:ascii="Times New Roman" w:hAnsi="Times New Roman" w:cs="Times New Roman"/>
        </w:rPr>
        <w:t xml:space="preserve">Promoting healthier populations – 1 billion more people enjoying better </w:t>
      </w:r>
      <w:r w:rsidR="00DC3D62" w:rsidRPr="00DC3D62">
        <w:rPr>
          <w:rFonts w:ascii="Times New Roman" w:hAnsi="Times New Roman" w:cs="Times New Roman"/>
        </w:rPr>
        <w:t>health</w:t>
      </w:r>
      <w:r w:rsidRPr="00DC3D62">
        <w:rPr>
          <w:rFonts w:ascii="Times New Roman" w:hAnsi="Times New Roman" w:cs="Times New Roman"/>
        </w:rPr>
        <w:t xml:space="preserve"> and wellbeing. </w:t>
      </w:r>
    </w:p>
    <w:p w:rsidR="008F3B08" w:rsidRPr="00DC3D62" w:rsidRDefault="008F3B08" w:rsidP="00D62AFC">
      <w:pPr>
        <w:pStyle w:val="ListParagraph"/>
        <w:numPr>
          <w:ilvl w:val="0"/>
          <w:numId w:val="12"/>
        </w:numPr>
        <w:autoSpaceDE w:val="0"/>
        <w:autoSpaceDN w:val="0"/>
        <w:adjustRightInd w:val="0"/>
        <w:ind w:left="851" w:hanging="284"/>
        <w:rPr>
          <w:rFonts w:ascii="Times New Roman" w:hAnsi="Times New Roman" w:cs="Times New Roman"/>
        </w:rPr>
      </w:pPr>
      <w:r w:rsidRPr="00DC3D62">
        <w:rPr>
          <w:rFonts w:ascii="Times New Roman" w:hAnsi="Times New Roman" w:cs="Times New Roman"/>
        </w:rPr>
        <w:t xml:space="preserve">Promoting healthier populations – this is about promoting health and wellbeing across the lifespan by reducing infant and child mortality rates, maternal mortality rates, and communicable and non-communicable diseases.  </w:t>
      </w:r>
    </w:p>
    <w:p w:rsidR="002F38E7" w:rsidRPr="00DC3D62" w:rsidRDefault="002F38E7" w:rsidP="00303260">
      <w:pPr>
        <w:spacing w:after="0" w:line="240" w:lineRule="auto"/>
        <w:rPr>
          <w:rFonts w:ascii="Times New Roman" w:hAnsi="Times New Roman" w:cs="Times New Roman"/>
          <w:color w:val="00CDCD"/>
        </w:rPr>
      </w:pPr>
    </w:p>
    <w:p w:rsidR="009261CB" w:rsidRPr="00DC3D62" w:rsidRDefault="009261CB" w:rsidP="00303260">
      <w:pPr>
        <w:pStyle w:val="Text"/>
        <w:spacing w:before="0" w:after="0"/>
        <w:rPr>
          <w:rFonts w:ascii="Times New Roman" w:hAnsi="Times New Roman" w:cs="Times New Roman"/>
          <w:sz w:val="22"/>
          <w:szCs w:val="22"/>
          <w:lang w:val="en-AU"/>
        </w:rPr>
      </w:pPr>
      <w:r w:rsidRPr="00DC3D62">
        <w:rPr>
          <w:rFonts w:ascii="Times New Roman" w:hAnsi="Times New Roman" w:cs="Times New Roman"/>
          <w:sz w:val="22"/>
          <w:szCs w:val="22"/>
          <w:lang w:val="en-AU"/>
        </w:rPr>
        <w:t xml:space="preserve">c. Students receive one mark for each relevant feature they </w:t>
      </w:r>
      <w:r w:rsidR="0096536E" w:rsidRPr="00DC3D62">
        <w:rPr>
          <w:rFonts w:ascii="Times New Roman" w:hAnsi="Times New Roman" w:cs="Times New Roman"/>
          <w:sz w:val="22"/>
          <w:szCs w:val="22"/>
          <w:lang w:val="en-AU"/>
        </w:rPr>
        <w:t xml:space="preserve">identify </w:t>
      </w:r>
      <w:r w:rsidRPr="00DC3D62">
        <w:rPr>
          <w:rFonts w:ascii="Times New Roman" w:hAnsi="Times New Roman" w:cs="Times New Roman"/>
          <w:sz w:val="22"/>
          <w:szCs w:val="22"/>
          <w:lang w:val="en-AU"/>
        </w:rPr>
        <w:t xml:space="preserve">for a total of two marks. Note that these features do not have to be word perfect, but should reflect the intention of the feature. Answers worth one mark include: </w:t>
      </w:r>
    </w:p>
    <w:p w:rsidR="009261CB" w:rsidRPr="00DC3D62" w:rsidRDefault="009261CB" w:rsidP="00303260">
      <w:pPr>
        <w:pStyle w:val="NoSpacing"/>
        <w:rPr>
          <w:rFonts w:ascii="Times New Roman" w:hAnsi="Times New Roman" w:cs="Times New Roman"/>
        </w:rPr>
      </w:pPr>
    </w:p>
    <w:p w:rsidR="002F38E7" w:rsidRPr="00DC3D62" w:rsidRDefault="002F38E7" w:rsidP="00D62AFC">
      <w:pPr>
        <w:pStyle w:val="NoSpacing"/>
        <w:numPr>
          <w:ilvl w:val="0"/>
          <w:numId w:val="12"/>
        </w:numPr>
        <w:ind w:left="851" w:hanging="284"/>
        <w:rPr>
          <w:rFonts w:ascii="Times New Roman" w:hAnsi="Times New Roman" w:cs="Times New Roman"/>
        </w:rPr>
      </w:pPr>
      <w:r w:rsidRPr="00DC3D62">
        <w:rPr>
          <w:rFonts w:ascii="Times New Roman" w:hAnsi="Times New Roman" w:cs="Times New Roman"/>
        </w:rPr>
        <w:t>end the epidemics of AIDS, tuberculosis, malaria and neglected tropical diseases (NTD), and combat</w:t>
      </w:r>
      <w:r w:rsidR="009261CB" w:rsidRPr="00DC3D62">
        <w:rPr>
          <w:rFonts w:ascii="Times New Roman" w:hAnsi="Times New Roman" w:cs="Times New Roman"/>
        </w:rPr>
        <w:t xml:space="preserve"> </w:t>
      </w:r>
      <w:r w:rsidRPr="00DC3D62">
        <w:rPr>
          <w:rFonts w:ascii="Times New Roman" w:hAnsi="Times New Roman" w:cs="Times New Roman"/>
        </w:rPr>
        <w:t>hepatitis, water-borne diseases and other communicable diseases</w:t>
      </w:r>
    </w:p>
    <w:p w:rsidR="002F38E7" w:rsidRPr="00DC3D62" w:rsidRDefault="002F38E7" w:rsidP="00D62AFC">
      <w:pPr>
        <w:pStyle w:val="NoSpacing"/>
        <w:numPr>
          <w:ilvl w:val="0"/>
          <w:numId w:val="14"/>
        </w:numPr>
        <w:ind w:left="851" w:hanging="284"/>
        <w:rPr>
          <w:rFonts w:ascii="Times New Roman" w:hAnsi="Times New Roman" w:cs="Times New Roman"/>
        </w:rPr>
      </w:pPr>
      <w:r w:rsidRPr="00DC3D62">
        <w:rPr>
          <w:rFonts w:ascii="Times New Roman" w:hAnsi="Times New Roman" w:cs="Times New Roman"/>
        </w:rPr>
        <w:t>achieve universal health coverage</w:t>
      </w:r>
    </w:p>
    <w:p w:rsidR="002F38E7" w:rsidRPr="00DC3D62" w:rsidRDefault="002F38E7" w:rsidP="00D62AFC">
      <w:pPr>
        <w:pStyle w:val="NoSpacing"/>
        <w:numPr>
          <w:ilvl w:val="0"/>
          <w:numId w:val="14"/>
        </w:numPr>
        <w:ind w:left="851" w:hanging="284"/>
        <w:rPr>
          <w:rFonts w:ascii="Times New Roman" w:hAnsi="Times New Roman" w:cs="Times New Roman"/>
        </w:rPr>
      </w:pPr>
      <w:r w:rsidRPr="00DC3D62">
        <w:rPr>
          <w:rFonts w:ascii="Times New Roman" w:hAnsi="Times New Roman" w:cs="Times New Roman"/>
        </w:rPr>
        <w:t>support the research and development of vaccines and medicines for communicable and non-communicable diseases and provide access to affordable essential medicines and vaccines</w:t>
      </w:r>
    </w:p>
    <w:p w:rsidR="002F38E7" w:rsidRPr="00DC3D62" w:rsidRDefault="002F38E7" w:rsidP="00D62AFC">
      <w:pPr>
        <w:pStyle w:val="NoSpacing"/>
        <w:numPr>
          <w:ilvl w:val="0"/>
          <w:numId w:val="13"/>
        </w:numPr>
        <w:ind w:left="851" w:hanging="284"/>
        <w:rPr>
          <w:rFonts w:ascii="Times New Roman" w:hAnsi="Times New Roman" w:cs="Times New Roman"/>
        </w:rPr>
      </w:pPr>
      <w:r w:rsidRPr="00DC3D62">
        <w:rPr>
          <w:rFonts w:ascii="Times New Roman" w:hAnsi="Times New Roman" w:cs="Times New Roman"/>
        </w:rPr>
        <w:t>increase investment in healthcare services and qualified healthcare staff, especially in low-income countries and small island developing states</w:t>
      </w:r>
    </w:p>
    <w:p w:rsidR="002F38E7" w:rsidRPr="00DC3D62" w:rsidRDefault="002F38E7" w:rsidP="00D62AFC">
      <w:pPr>
        <w:pStyle w:val="NoSpacing"/>
        <w:numPr>
          <w:ilvl w:val="0"/>
          <w:numId w:val="14"/>
        </w:numPr>
        <w:ind w:left="851" w:hanging="284"/>
        <w:rPr>
          <w:rFonts w:ascii="Times New Roman" w:hAnsi="Times New Roman" w:cs="Times New Roman"/>
        </w:rPr>
      </w:pPr>
      <w:r w:rsidRPr="00DC3D62">
        <w:rPr>
          <w:rFonts w:ascii="Times New Roman" w:hAnsi="Times New Roman" w:cs="Times New Roman"/>
        </w:rPr>
        <w:t>strengthen the capacity of all countries for early warning, risk reduction and management of health and wellbeing risks.</w:t>
      </w:r>
    </w:p>
    <w:p w:rsidR="002F38E7" w:rsidRPr="00DC3D62" w:rsidRDefault="002F38E7" w:rsidP="00303260">
      <w:pPr>
        <w:pStyle w:val="ListParagraph"/>
        <w:ind w:left="0"/>
        <w:rPr>
          <w:rFonts w:ascii="Times New Roman" w:hAnsi="Times New Roman" w:cs="Times New Roman"/>
        </w:rPr>
      </w:pPr>
    </w:p>
    <w:p w:rsidR="0096536E" w:rsidRPr="00DC3D62" w:rsidRDefault="0096536E" w:rsidP="00303260">
      <w:pPr>
        <w:pStyle w:val="ListParagraph"/>
        <w:ind w:left="0"/>
        <w:rPr>
          <w:rFonts w:ascii="Times New Roman" w:hAnsi="Times New Roman" w:cs="Times New Roman"/>
        </w:rPr>
      </w:pPr>
    </w:p>
    <w:p w:rsidR="0096536E" w:rsidRPr="00DC3D62" w:rsidRDefault="0096536E" w:rsidP="00303260">
      <w:pPr>
        <w:pStyle w:val="ListParagraph"/>
        <w:ind w:left="0"/>
        <w:rPr>
          <w:rFonts w:ascii="Times New Roman" w:hAnsi="Times New Roman" w:cs="Times New Roman"/>
        </w:rPr>
      </w:pPr>
    </w:p>
    <w:p w:rsidR="0096536E" w:rsidRPr="00DC3D62" w:rsidRDefault="0096536E" w:rsidP="00303260">
      <w:pPr>
        <w:pStyle w:val="ListParagraph"/>
        <w:ind w:left="0"/>
        <w:rPr>
          <w:rFonts w:ascii="Times New Roman" w:hAnsi="Times New Roman" w:cs="Times New Roman"/>
        </w:rPr>
      </w:pPr>
    </w:p>
    <w:p w:rsidR="0096536E" w:rsidRPr="00DC3D62" w:rsidRDefault="0096536E" w:rsidP="00303260">
      <w:pPr>
        <w:pStyle w:val="ListParagraph"/>
        <w:ind w:left="0"/>
        <w:rPr>
          <w:rFonts w:ascii="Times New Roman" w:hAnsi="Times New Roman" w:cs="Times New Roman"/>
        </w:rPr>
      </w:pPr>
    </w:p>
    <w:p w:rsidR="0096536E" w:rsidRPr="00DC3D62" w:rsidRDefault="0096536E" w:rsidP="00303260">
      <w:pPr>
        <w:pStyle w:val="ListParagraph"/>
        <w:ind w:left="0"/>
        <w:rPr>
          <w:rFonts w:ascii="Times New Roman" w:hAnsi="Times New Roman" w:cs="Times New Roman"/>
        </w:rPr>
      </w:pPr>
    </w:p>
    <w:p w:rsidR="0096536E" w:rsidRPr="00DC3D62" w:rsidRDefault="0096536E" w:rsidP="00303260">
      <w:pPr>
        <w:pStyle w:val="ListParagraph"/>
        <w:ind w:left="0"/>
        <w:rPr>
          <w:rFonts w:ascii="Times New Roman" w:hAnsi="Times New Roman" w:cs="Times New Roman"/>
        </w:rPr>
      </w:pPr>
    </w:p>
    <w:p w:rsidR="0096536E" w:rsidRDefault="0096536E" w:rsidP="00303260">
      <w:pPr>
        <w:pStyle w:val="ListParagraph"/>
        <w:ind w:left="0"/>
        <w:rPr>
          <w:rFonts w:ascii="Times New Roman" w:hAnsi="Times New Roman" w:cs="Times New Roman"/>
        </w:rPr>
      </w:pPr>
    </w:p>
    <w:p w:rsidR="009D3EAC" w:rsidRPr="00DC3D62" w:rsidRDefault="009D3EAC" w:rsidP="00303260">
      <w:pPr>
        <w:pStyle w:val="ListParagraph"/>
        <w:ind w:left="0"/>
        <w:rPr>
          <w:rFonts w:ascii="Times New Roman" w:hAnsi="Times New Roman" w:cs="Times New Roman"/>
        </w:rPr>
      </w:pPr>
    </w:p>
    <w:p w:rsidR="0096536E" w:rsidRPr="00DC3D62" w:rsidRDefault="0096536E" w:rsidP="00303260">
      <w:pPr>
        <w:pStyle w:val="ListParagraph"/>
        <w:ind w:left="0"/>
        <w:rPr>
          <w:rFonts w:ascii="Times New Roman" w:hAnsi="Times New Roman" w:cs="Times New Roman"/>
        </w:rPr>
      </w:pPr>
    </w:p>
    <w:p w:rsidR="0096536E" w:rsidRPr="00DC3D62" w:rsidRDefault="0096536E" w:rsidP="00303260">
      <w:pPr>
        <w:pStyle w:val="ListParagraph"/>
        <w:ind w:left="0"/>
        <w:rPr>
          <w:rFonts w:ascii="Times New Roman" w:hAnsi="Times New Roman" w:cs="Times New Roman"/>
        </w:rPr>
      </w:pPr>
    </w:p>
    <w:p w:rsidR="0096536E" w:rsidRPr="00DC3D62" w:rsidRDefault="0096536E" w:rsidP="00303260">
      <w:pPr>
        <w:pStyle w:val="ListParagraph"/>
        <w:ind w:left="0"/>
        <w:rPr>
          <w:rFonts w:ascii="Times New Roman" w:hAnsi="Times New Roman" w:cs="Times New Roman"/>
        </w:rPr>
      </w:pPr>
    </w:p>
    <w:p w:rsidR="008F3B08" w:rsidRPr="00DC3D62" w:rsidRDefault="006B29B7" w:rsidP="00303260">
      <w:pPr>
        <w:pStyle w:val="ListParagraph"/>
        <w:ind w:left="0"/>
        <w:rPr>
          <w:rFonts w:ascii="Times New Roman" w:hAnsi="Times New Roman" w:cs="Times New Roman"/>
        </w:rPr>
      </w:pPr>
      <w:r w:rsidRPr="00DC3D62">
        <w:rPr>
          <w:rFonts w:ascii="Times New Roman" w:hAnsi="Times New Roman" w:cs="Times New Roman"/>
        </w:rPr>
        <w:lastRenderedPageBreak/>
        <w:t xml:space="preserve">d. Students receive two marks for linking each way the WHO works to </w:t>
      </w:r>
      <w:r w:rsidR="009D3EAC">
        <w:rPr>
          <w:rFonts w:ascii="Times New Roman" w:hAnsi="Times New Roman" w:cs="Times New Roman"/>
        </w:rPr>
        <w:t xml:space="preserve">reduce the impact of </w:t>
      </w:r>
      <w:r w:rsidRPr="00DC3D62">
        <w:rPr>
          <w:rFonts w:ascii="Times New Roman" w:hAnsi="Times New Roman" w:cs="Times New Roman"/>
        </w:rPr>
        <w:t>Ebola infections for a total of four marks. Answers should be relatively specific as opposed to general answers such as ‘the WHO assists countries in reducing the spread of Ebola’. Answers worth two marks include:</w:t>
      </w:r>
    </w:p>
    <w:p w:rsidR="006B29B7" w:rsidRPr="00DC3D62" w:rsidRDefault="006B29B7" w:rsidP="00303260">
      <w:pPr>
        <w:pStyle w:val="ListParagraph"/>
        <w:ind w:left="0"/>
        <w:rPr>
          <w:rFonts w:ascii="Times New Roman" w:hAnsi="Times New Roman" w:cs="Times New Roman"/>
        </w:rPr>
      </w:pPr>
    </w:p>
    <w:p w:rsidR="006B29B7" w:rsidRPr="00DC3D62" w:rsidRDefault="006B29B7" w:rsidP="00D62AFC">
      <w:pPr>
        <w:pStyle w:val="ListParagraph"/>
        <w:numPr>
          <w:ilvl w:val="0"/>
          <w:numId w:val="15"/>
        </w:numPr>
        <w:autoSpaceDE w:val="0"/>
        <w:autoSpaceDN w:val="0"/>
        <w:adjustRightInd w:val="0"/>
        <w:ind w:left="851" w:hanging="284"/>
        <w:rPr>
          <w:rFonts w:ascii="Times New Roman" w:hAnsi="Times New Roman" w:cs="Times New Roman"/>
        </w:rPr>
      </w:pPr>
      <w:r w:rsidRPr="00DC3D62">
        <w:rPr>
          <w:rFonts w:ascii="Times New Roman" w:hAnsi="Times New Roman" w:cs="Times New Roman"/>
        </w:rPr>
        <w:t xml:space="preserve">The WHO provides funding for research such as the development of vaccines to prevent infectious diseases. This assists in reducing the risk of diseases such as Ebola.  </w:t>
      </w:r>
    </w:p>
    <w:p w:rsidR="006B29B7" w:rsidRPr="00DC3D62" w:rsidRDefault="006B29B7" w:rsidP="00D62AFC">
      <w:pPr>
        <w:pStyle w:val="ListParagraph"/>
        <w:numPr>
          <w:ilvl w:val="0"/>
          <w:numId w:val="15"/>
        </w:numPr>
        <w:autoSpaceDE w:val="0"/>
        <w:autoSpaceDN w:val="0"/>
        <w:adjustRightInd w:val="0"/>
        <w:ind w:left="851" w:hanging="284"/>
        <w:rPr>
          <w:rFonts w:ascii="Times New Roman" w:hAnsi="Times New Roman" w:cs="Times New Roman"/>
        </w:rPr>
      </w:pPr>
      <w:r w:rsidRPr="00DC3D62">
        <w:rPr>
          <w:rFonts w:ascii="Times New Roman" w:hAnsi="Times New Roman" w:cs="Times New Roman"/>
        </w:rPr>
        <w:t xml:space="preserve">The WHO developed the Essential Medicine List that provides a guide for countries in terms of the medicines that should be made available to its citizens. This can reduce the impact of infectious diseases such as Ebola.  </w:t>
      </w:r>
    </w:p>
    <w:p w:rsidR="006B29B7" w:rsidRPr="00DC3D62" w:rsidRDefault="006B29B7" w:rsidP="00D62AFC">
      <w:pPr>
        <w:pStyle w:val="ListParagraph"/>
        <w:numPr>
          <w:ilvl w:val="0"/>
          <w:numId w:val="15"/>
        </w:numPr>
        <w:autoSpaceDE w:val="0"/>
        <w:autoSpaceDN w:val="0"/>
        <w:adjustRightInd w:val="0"/>
        <w:ind w:left="851" w:hanging="284"/>
        <w:rPr>
          <w:rFonts w:ascii="Times New Roman" w:hAnsi="Times New Roman" w:cs="Times New Roman"/>
        </w:rPr>
      </w:pPr>
      <w:r w:rsidRPr="00DC3D62">
        <w:rPr>
          <w:rFonts w:ascii="Times New Roman" w:hAnsi="Times New Roman" w:cs="Times New Roman"/>
        </w:rPr>
        <w:t>The WHO provides technical support such as the training of health workers. This means that more people can access health services to get access to treat</w:t>
      </w:r>
      <w:r w:rsidR="009D3EAC">
        <w:rPr>
          <w:rFonts w:ascii="Times New Roman" w:hAnsi="Times New Roman" w:cs="Times New Roman"/>
        </w:rPr>
        <w:t>ment</w:t>
      </w:r>
      <w:r w:rsidRPr="00DC3D62">
        <w:rPr>
          <w:rFonts w:ascii="Times New Roman" w:hAnsi="Times New Roman" w:cs="Times New Roman"/>
        </w:rPr>
        <w:t xml:space="preserve"> if they are exposed to Ebola.  </w:t>
      </w:r>
    </w:p>
    <w:p w:rsidR="006B29B7" w:rsidRPr="00DC3D62" w:rsidRDefault="006B29B7" w:rsidP="00D62AFC">
      <w:pPr>
        <w:pStyle w:val="ListParagraph"/>
        <w:numPr>
          <w:ilvl w:val="0"/>
          <w:numId w:val="15"/>
        </w:numPr>
        <w:autoSpaceDE w:val="0"/>
        <w:autoSpaceDN w:val="0"/>
        <w:adjustRightInd w:val="0"/>
        <w:ind w:left="851" w:hanging="284"/>
        <w:rPr>
          <w:rFonts w:ascii="Times New Roman" w:hAnsi="Times New Roman" w:cs="Times New Roman"/>
        </w:rPr>
      </w:pPr>
      <w:r w:rsidRPr="00DC3D62">
        <w:rPr>
          <w:rFonts w:ascii="Times New Roman" w:hAnsi="Times New Roman" w:cs="Times New Roman"/>
        </w:rPr>
        <w:t xml:space="preserve">The WHO monitors trends relating to the spread of infectious diseases. This means that interventions can be put in place to assist in reducing the spread of these diseases, including Ebola.  </w:t>
      </w:r>
    </w:p>
    <w:p w:rsidR="008F3B08" w:rsidRPr="00DC3D62" w:rsidRDefault="008F3B08" w:rsidP="00303260">
      <w:pPr>
        <w:pStyle w:val="ListParagraph"/>
        <w:ind w:left="0"/>
        <w:rPr>
          <w:rFonts w:ascii="Times New Roman" w:hAnsi="Times New Roman" w:cs="Times New Roman"/>
        </w:rPr>
      </w:pPr>
    </w:p>
    <w:p w:rsidR="006B29B7" w:rsidRPr="00DC3D62" w:rsidRDefault="006B550A" w:rsidP="00303260">
      <w:pPr>
        <w:pStyle w:val="ListParagraph"/>
        <w:numPr>
          <w:ilvl w:val="0"/>
          <w:numId w:val="2"/>
        </w:numPr>
        <w:ind w:left="0" w:hanging="567"/>
        <w:rPr>
          <w:rFonts w:ascii="Times New Roman" w:hAnsi="Times New Roman" w:cs="Times New Roman"/>
          <w:color w:val="000000" w:themeColor="text1"/>
        </w:rPr>
      </w:pPr>
      <w:r w:rsidRPr="00DC3D62">
        <w:rPr>
          <w:rFonts w:ascii="Times New Roman" w:hAnsi="Times New Roman" w:cs="Times New Roman"/>
          <w:color w:val="000000" w:themeColor="text1"/>
        </w:rPr>
        <w:t>a</w:t>
      </w:r>
      <w:r w:rsidR="006B29B7" w:rsidRPr="00DC3D62">
        <w:rPr>
          <w:rFonts w:ascii="Times New Roman" w:hAnsi="Times New Roman" w:cs="Times New Roman"/>
          <w:color w:val="000000" w:themeColor="text1"/>
        </w:rPr>
        <w:t xml:space="preserve">. Students receive one mark for each rationale they outline for a total of two marks. Answers worth one mark include:    </w:t>
      </w:r>
    </w:p>
    <w:p w:rsidR="006B29B7" w:rsidRPr="00DC3D62" w:rsidRDefault="006B29B7" w:rsidP="00303260">
      <w:pPr>
        <w:pStyle w:val="ListParagraph"/>
        <w:ind w:left="0"/>
        <w:rPr>
          <w:rFonts w:ascii="Times New Roman" w:hAnsi="Times New Roman" w:cs="Times New Roman"/>
          <w:color w:val="000000" w:themeColor="text1"/>
        </w:rPr>
      </w:pPr>
    </w:p>
    <w:p w:rsidR="006B29B7" w:rsidRPr="00DC3D62" w:rsidRDefault="006B29B7" w:rsidP="00D62AFC">
      <w:pPr>
        <w:pStyle w:val="NoSpacing"/>
        <w:numPr>
          <w:ilvl w:val="0"/>
          <w:numId w:val="4"/>
        </w:numPr>
        <w:ind w:left="851" w:hanging="284"/>
        <w:rPr>
          <w:rFonts w:ascii="Times New Roman" w:hAnsi="Times New Roman" w:cs="Times New Roman"/>
        </w:rPr>
      </w:pPr>
      <w:r w:rsidRPr="00DC3D62">
        <w:rPr>
          <w:rFonts w:ascii="Times New Roman" w:hAnsi="Times New Roman" w:cs="Times New Roman"/>
        </w:rPr>
        <w:t xml:space="preserve">The Millennium Development Goals (MDGs) finished in 2015 and as a result, a new set of goals were needed to continue the work that the MDGs started. </w:t>
      </w:r>
    </w:p>
    <w:p w:rsidR="006B29B7" w:rsidRPr="00DC3D62" w:rsidRDefault="006B29B7" w:rsidP="00D62AFC">
      <w:pPr>
        <w:pStyle w:val="NoSpacing"/>
        <w:numPr>
          <w:ilvl w:val="0"/>
          <w:numId w:val="4"/>
        </w:numPr>
        <w:ind w:left="851" w:hanging="284"/>
        <w:rPr>
          <w:rFonts w:ascii="Times New Roman" w:hAnsi="Times New Roman" w:cs="Times New Roman"/>
        </w:rPr>
      </w:pPr>
      <w:r w:rsidRPr="00DC3D62">
        <w:rPr>
          <w:rFonts w:ascii="Times New Roman" w:hAnsi="Times New Roman" w:cs="Times New Roman"/>
        </w:rPr>
        <w:t xml:space="preserve">Progress in all areas was uneven across regions and countries. </w:t>
      </w:r>
    </w:p>
    <w:p w:rsidR="006B29B7" w:rsidRPr="00DC3D62" w:rsidRDefault="006B29B7" w:rsidP="00D62AFC">
      <w:pPr>
        <w:pStyle w:val="NoSpacing"/>
        <w:numPr>
          <w:ilvl w:val="0"/>
          <w:numId w:val="4"/>
        </w:numPr>
        <w:ind w:left="851" w:hanging="284"/>
        <w:rPr>
          <w:rFonts w:ascii="Times New Roman" w:hAnsi="Times New Roman" w:cs="Times New Roman"/>
          <w:color w:val="000000" w:themeColor="text1"/>
        </w:rPr>
      </w:pPr>
      <w:r w:rsidRPr="00DC3D62">
        <w:rPr>
          <w:rFonts w:ascii="Times New Roman" w:hAnsi="Times New Roman" w:cs="Times New Roman"/>
        </w:rPr>
        <w:t xml:space="preserve">New global challenges had emerged that needed to be considered, such as climate change.  </w:t>
      </w:r>
    </w:p>
    <w:p w:rsidR="008F3B08" w:rsidRPr="00DC3D62" w:rsidRDefault="008F3B08" w:rsidP="00303260">
      <w:pPr>
        <w:pStyle w:val="ListParagraph"/>
        <w:ind w:left="0"/>
        <w:rPr>
          <w:rFonts w:ascii="Times New Roman" w:hAnsi="Times New Roman" w:cs="Times New Roman"/>
        </w:rPr>
      </w:pPr>
    </w:p>
    <w:p w:rsidR="006B29B7" w:rsidRPr="00DC3D62" w:rsidRDefault="006B550A" w:rsidP="00303260">
      <w:pPr>
        <w:pStyle w:val="NoSpacing"/>
        <w:rPr>
          <w:rFonts w:ascii="Times New Roman" w:hAnsi="Times New Roman" w:cs="Times New Roman"/>
        </w:rPr>
      </w:pPr>
      <w:r w:rsidRPr="00DC3D62">
        <w:rPr>
          <w:rFonts w:ascii="Times New Roman" w:hAnsi="Times New Roman" w:cs="Times New Roman"/>
        </w:rPr>
        <w:t>b</w:t>
      </w:r>
      <w:r w:rsidR="006B29B7" w:rsidRPr="00DC3D62">
        <w:rPr>
          <w:rFonts w:ascii="Times New Roman" w:hAnsi="Times New Roman" w:cs="Times New Roman"/>
        </w:rPr>
        <w:t xml:space="preserve">. Students receive one mark for </w:t>
      </w:r>
      <w:r w:rsidR="00797A13" w:rsidRPr="00DC3D62">
        <w:rPr>
          <w:rFonts w:ascii="Times New Roman" w:hAnsi="Times New Roman" w:cs="Times New Roman"/>
        </w:rPr>
        <w:t xml:space="preserve">identifying </w:t>
      </w:r>
      <w:r w:rsidR="006B29B7" w:rsidRPr="00DC3D62">
        <w:rPr>
          <w:rFonts w:ascii="Times New Roman" w:hAnsi="Times New Roman" w:cs="Times New Roman"/>
        </w:rPr>
        <w:t xml:space="preserve">each objective of the SDGs for a total of three marks. Note that the wording does not have to be exact, but must convey the same meaning. For example: </w:t>
      </w:r>
    </w:p>
    <w:p w:rsidR="006B29B7" w:rsidRPr="00DC3D62" w:rsidRDefault="006B29B7" w:rsidP="00303260">
      <w:pPr>
        <w:spacing w:after="0" w:line="240" w:lineRule="auto"/>
        <w:rPr>
          <w:rFonts w:ascii="Times New Roman" w:hAnsi="Times New Roman" w:cs="Times New Roman"/>
        </w:rPr>
      </w:pPr>
    </w:p>
    <w:p w:rsidR="006B29B7" w:rsidRPr="00DC3D62" w:rsidRDefault="006B29B7" w:rsidP="00D62AFC">
      <w:pPr>
        <w:pStyle w:val="ListParagraph"/>
        <w:numPr>
          <w:ilvl w:val="0"/>
          <w:numId w:val="16"/>
        </w:numPr>
        <w:ind w:left="851" w:hanging="284"/>
        <w:rPr>
          <w:rFonts w:ascii="Times New Roman" w:hAnsi="Times New Roman" w:cs="Times New Roman"/>
        </w:rPr>
      </w:pPr>
      <w:r w:rsidRPr="00DC3D62">
        <w:rPr>
          <w:rFonts w:ascii="Times New Roman" w:hAnsi="Times New Roman" w:cs="Times New Roman"/>
        </w:rPr>
        <w:t xml:space="preserve">End extreme poverty </w:t>
      </w:r>
    </w:p>
    <w:p w:rsidR="006B29B7" w:rsidRPr="00DC3D62" w:rsidRDefault="006B29B7" w:rsidP="00D62AFC">
      <w:pPr>
        <w:pStyle w:val="ListParagraph"/>
        <w:numPr>
          <w:ilvl w:val="0"/>
          <w:numId w:val="16"/>
        </w:numPr>
        <w:ind w:left="851" w:hanging="284"/>
        <w:rPr>
          <w:rFonts w:ascii="Times New Roman" w:hAnsi="Times New Roman" w:cs="Times New Roman"/>
        </w:rPr>
      </w:pPr>
      <w:r w:rsidRPr="00DC3D62">
        <w:rPr>
          <w:rFonts w:ascii="Times New Roman" w:hAnsi="Times New Roman" w:cs="Times New Roman"/>
        </w:rPr>
        <w:t xml:space="preserve">Fight (or address) inequality and injustice </w:t>
      </w:r>
    </w:p>
    <w:p w:rsidR="006B29B7" w:rsidRPr="00DC3D62" w:rsidRDefault="006B29B7" w:rsidP="00D62AFC">
      <w:pPr>
        <w:pStyle w:val="ListParagraph"/>
        <w:numPr>
          <w:ilvl w:val="0"/>
          <w:numId w:val="16"/>
        </w:numPr>
        <w:ind w:left="851" w:hanging="284"/>
        <w:rPr>
          <w:rFonts w:ascii="Times New Roman" w:hAnsi="Times New Roman" w:cs="Times New Roman"/>
        </w:rPr>
      </w:pPr>
      <w:r w:rsidRPr="00DC3D62">
        <w:rPr>
          <w:rFonts w:ascii="Times New Roman" w:hAnsi="Times New Roman" w:cs="Times New Roman"/>
        </w:rPr>
        <w:t xml:space="preserve">Tackle (or address) climate change </w:t>
      </w:r>
    </w:p>
    <w:p w:rsidR="006B29B7" w:rsidRPr="00DC3D62" w:rsidRDefault="006B29B7" w:rsidP="00303260">
      <w:pPr>
        <w:pStyle w:val="ListParagraph"/>
        <w:ind w:left="0"/>
        <w:rPr>
          <w:rFonts w:ascii="Times New Roman" w:hAnsi="Times New Roman" w:cs="Times New Roman"/>
        </w:rPr>
      </w:pPr>
    </w:p>
    <w:p w:rsidR="006B550A" w:rsidRPr="00DC3D62" w:rsidRDefault="006B550A" w:rsidP="00303260">
      <w:pPr>
        <w:pStyle w:val="ListParagraph"/>
        <w:ind w:left="0"/>
        <w:rPr>
          <w:rFonts w:ascii="Times New Roman" w:hAnsi="Times New Roman" w:cs="Times New Roman"/>
        </w:rPr>
      </w:pPr>
      <w:r w:rsidRPr="00DC3D62">
        <w:rPr>
          <w:rFonts w:ascii="Times New Roman" w:hAnsi="Times New Roman" w:cs="Times New Roman"/>
        </w:rPr>
        <w:t xml:space="preserve">c. Students receive two marks for linking an aspect of SDG 3 to their selected objective. Answers worth two marks include: </w:t>
      </w:r>
    </w:p>
    <w:p w:rsidR="006B550A" w:rsidRPr="00DC3D62" w:rsidRDefault="006B550A" w:rsidP="00303260">
      <w:pPr>
        <w:pStyle w:val="ListParagraph"/>
        <w:ind w:left="0"/>
        <w:rPr>
          <w:rFonts w:ascii="Times New Roman" w:hAnsi="Times New Roman" w:cs="Times New Roman"/>
        </w:rPr>
      </w:pPr>
    </w:p>
    <w:p w:rsidR="00E23638" w:rsidRPr="00DC3D62" w:rsidRDefault="00E23638" w:rsidP="00303260">
      <w:pPr>
        <w:spacing w:after="0" w:line="240" w:lineRule="auto"/>
        <w:rPr>
          <w:rFonts w:ascii="Times New Roman" w:hAnsi="Times New Roman" w:cs="Times New Roman"/>
          <w:b/>
        </w:rPr>
      </w:pPr>
      <w:r w:rsidRPr="00DC3D62">
        <w:rPr>
          <w:rFonts w:ascii="Times New Roman" w:hAnsi="Times New Roman" w:cs="Times New Roman"/>
          <w:b/>
        </w:rPr>
        <w:t xml:space="preserve">End extreme poverty </w:t>
      </w:r>
    </w:p>
    <w:p w:rsidR="00E23638" w:rsidRPr="00DC3D62" w:rsidRDefault="00E23638" w:rsidP="00303260">
      <w:pPr>
        <w:pStyle w:val="ListParagraph"/>
        <w:ind w:left="0"/>
        <w:rPr>
          <w:rFonts w:ascii="Times New Roman" w:hAnsi="Times New Roman" w:cs="Times New Roman"/>
        </w:rPr>
      </w:pPr>
    </w:p>
    <w:p w:rsidR="00E23638" w:rsidRPr="00DC3D62" w:rsidRDefault="00E23638" w:rsidP="00D62AFC">
      <w:pPr>
        <w:pStyle w:val="NoSpacing"/>
        <w:numPr>
          <w:ilvl w:val="0"/>
          <w:numId w:val="6"/>
        </w:numPr>
        <w:ind w:left="851" w:hanging="284"/>
        <w:rPr>
          <w:rFonts w:ascii="Times New Roman" w:hAnsi="Times New Roman" w:cs="Times New Roman"/>
        </w:rPr>
      </w:pPr>
      <w:r w:rsidRPr="00DC3D62">
        <w:rPr>
          <w:rFonts w:ascii="Times New Roman" w:hAnsi="Times New Roman" w:cs="Times New Roman"/>
        </w:rPr>
        <w:t xml:space="preserve">Reducing maternal mortality means that more children receive adequate care from their mother. This increases their chance of attending school which can mean they are more likely to be productively employed, reducing extreme poverty in the future. </w:t>
      </w:r>
    </w:p>
    <w:p w:rsidR="00E23638" w:rsidRPr="00DC3D62" w:rsidRDefault="00E23638" w:rsidP="00D62AFC">
      <w:pPr>
        <w:pStyle w:val="NoSpacing"/>
        <w:numPr>
          <w:ilvl w:val="0"/>
          <w:numId w:val="6"/>
        </w:numPr>
        <w:ind w:left="851" w:hanging="284"/>
        <w:rPr>
          <w:rFonts w:ascii="Times New Roman" w:hAnsi="Times New Roman" w:cs="Times New Roman"/>
        </w:rPr>
      </w:pPr>
      <w:r w:rsidRPr="00DC3D62">
        <w:rPr>
          <w:rFonts w:ascii="Times New Roman" w:hAnsi="Times New Roman" w:cs="Times New Roman"/>
        </w:rPr>
        <w:t xml:space="preserve">Universal access to reproductive health care can assist in family planning. If people have more control over the number of children they have, they can reduce the size of their family which means they can take better care of the children they have, reducing extreme poverty. </w:t>
      </w:r>
    </w:p>
    <w:p w:rsidR="00E23638" w:rsidRPr="00DC3D62" w:rsidRDefault="00E23638" w:rsidP="00D62AFC">
      <w:pPr>
        <w:pStyle w:val="NoSpacing"/>
        <w:numPr>
          <w:ilvl w:val="0"/>
          <w:numId w:val="6"/>
        </w:numPr>
        <w:ind w:left="851" w:hanging="284"/>
        <w:rPr>
          <w:rFonts w:ascii="Times New Roman" w:hAnsi="Times New Roman" w:cs="Times New Roman"/>
        </w:rPr>
      </w:pPr>
      <w:r w:rsidRPr="00DC3D62">
        <w:rPr>
          <w:rFonts w:ascii="Times New Roman" w:hAnsi="Times New Roman" w:cs="Times New Roman"/>
        </w:rPr>
        <w:t>Universal health coverage means that people can be treated for common conditions such as influenza and cardiovascular disease. This reduces the risk of death which means that more people can continue to work productively and provide for their family, reducing extreme poverty.</w:t>
      </w:r>
    </w:p>
    <w:p w:rsidR="00E23638" w:rsidRPr="00DC3D62" w:rsidRDefault="00E23638" w:rsidP="00303260">
      <w:pPr>
        <w:pStyle w:val="NoSpacing"/>
        <w:ind w:left="851"/>
        <w:rPr>
          <w:rFonts w:ascii="Times New Roman" w:hAnsi="Times New Roman" w:cs="Times New Roman"/>
        </w:rPr>
      </w:pPr>
    </w:p>
    <w:p w:rsidR="00797A13" w:rsidRPr="00DC3D62" w:rsidRDefault="00797A13" w:rsidP="00303260">
      <w:pPr>
        <w:spacing w:after="0" w:line="240" w:lineRule="auto"/>
        <w:rPr>
          <w:rFonts w:ascii="Times New Roman" w:hAnsi="Times New Roman" w:cs="Times New Roman"/>
          <w:b/>
        </w:rPr>
      </w:pPr>
    </w:p>
    <w:p w:rsidR="00797A13" w:rsidRPr="00DC3D62" w:rsidRDefault="00797A13" w:rsidP="00303260">
      <w:pPr>
        <w:spacing w:after="0" w:line="240" w:lineRule="auto"/>
        <w:rPr>
          <w:rFonts w:ascii="Times New Roman" w:hAnsi="Times New Roman" w:cs="Times New Roman"/>
          <w:b/>
        </w:rPr>
      </w:pPr>
    </w:p>
    <w:p w:rsidR="00797A13" w:rsidRPr="00DC3D62" w:rsidRDefault="00797A13" w:rsidP="00303260">
      <w:pPr>
        <w:spacing w:after="0" w:line="240" w:lineRule="auto"/>
        <w:rPr>
          <w:rFonts w:ascii="Times New Roman" w:hAnsi="Times New Roman" w:cs="Times New Roman"/>
          <w:b/>
        </w:rPr>
      </w:pPr>
    </w:p>
    <w:p w:rsidR="00797A13" w:rsidRPr="00DC3D62" w:rsidRDefault="00797A13" w:rsidP="00303260">
      <w:pPr>
        <w:spacing w:after="0" w:line="240" w:lineRule="auto"/>
        <w:rPr>
          <w:rFonts w:ascii="Times New Roman" w:hAnsi="Times New Roman" w:cs="Times New Roman"/>
          <w:b/>
        </w:rPr>
      </w:pPr>
    </w:p>
    <w:p w:rsidR="00797A13" w:rsidRPr="00DC3D62" w:rsidRDefault="00797A13" w:rsidP="00303260">
      <w:pPr>
        <w:spacing w:after="0" w:line="240" w:lineRule="auto"/>
        <w:rPr>
          <w:rFonts w:ascii="Times New Roman" w:hAnsi="Times New Roman" w:cs="Times New Roman"/>
          <w:b/>
        </w:rPr>
      </w:pPr>
    </w:p>
    <w:p w:rsidR="00797A13" w:rsidRPr="00DC3D62" w:rsidRDefault="00797A13" w:rsidP="00303260">
      <w:pPr>
        <w:spacing w:after="0" w:line="240" w:lineRule="auto"/>
        <w:rPr>
          <w:rFonts w:ascii="Times New Roman" w:hAnsi="Times New Roman" w:cs="Times New Roman"/>
          <w:b/>
        </w:rPr>
      </w:pPr>
    </w:p>
    <w:p w:rsidR="00797A13" w:rsidRPr="00DC3D62" w:rsidRDefault="00797A13" w:rsidP="00303260">
      <w:pPr>
        <w:spacing w:after="0" w:line="240" w:lineRule="auto"/>
        <w:rPr>
          <w:rFonts w:ascii="Times New Roman" w:hAnsi="Times New Roman" w:cs="Times New Roman"/>
          <w:b/>
        </w:rPr>
      </w:pPr>
    </w:p>
    <w:p w:rsidR="00797A13" w:rsidRPr="00DC3D62" w:rsidRDefault="00797A13" w:rsidP="00303260">
      <w:pPr>
        <w:spacing w:after="0" w:line="240" w:lineRule="auto"/>
        <w:rPr>
          <w:rFonts w:ascii="Times New Roman" w:hAnsi="Times New Roman" w:cs="Times New Roman"/>
          <w:b/>
        </w:rPr>
      </w:pPr>
    </w:p>
    <w:p w:rsidR="00797A13" w:rsidRPr="00DC3D62" w:rsidRDefault="00797A13" w:rsidP="00303260">
      <w:pPr>
        <w:spacing w:after="0" w:line="240" w:lineRule="auto"/>
        <w:rPr>
          <w:rFonts w:ascii="Times New Roman" w:hAnsi="Times New Roman" w:cs="Times New Roman"/>
          <w:b/>
        </w:rPr>
      </w:pPr>
    </w:p>
    <w:p w:rsidR="00E23638" w:rsidRPr="00DC3D62" w:rsidRDefault="00E23638" w:rsidP="00303260">
      <w:pPr>
        <w:spacing w:after="0" w:line="240" w:lineRule="auto"/>
        <w:rPr>
          <w:rFonts w:ascii="Times New Roman" w:hAnsi="Times New Roman" w:cs="Times New Roman"/>
          <w:b/>
        </w:rPr>
      </w:pPr>
      <w:r w:rsidRPr="00DC3D62">
        <w:rPr>
          <w:rFonts w:ascii="Times New Roman" w:hAnsi="Times New Roman" w:cs="Times New Roman"/>
          <w:b/>
        </w:rPr>
        <w:t xml:space="preserve">Fight inequality and injustice </w:t>
      </w:r>
    </w:p>
    <w:p w:rsidR="00797A13" w:rsidRPr="00DC3D62" w:rsidRDefault="00797A13" w:rsidP="00303260">
      <w:pPr>
        <w:spacing w:after="0" w:line="240" w:lineRule="auto"/>
        <w:rPr>
          <w:rFonts w:ascii="Times New Roman" w:hAnsi="Times New Roman" w:cs="Times New Roman"/>
          <w:b/>
        </w:rPr>
      </w:pPr>
    </w:p>
    <w:p w:rsidR="00E23638" w:rsidRPr="00DC3D62" w:rsidRDefault="00E23638" w:rsidP="00D62AFC">
      <w:pPr>
        <w:pStyle w:val="NoSpacing"/>
        <w:numPr>
          <w:ilvl w:val="0"/>
          <w:numId w:val="6"/>
        </w:numPr>
        <w:ind w:left="851" w:hanging="284"/>
        <w:rPr>
          <w:rFonts w:ascii="Times New Roman" w:hAnsi="Times New Roman" w:cs="Times New Roman"/>
        </w:rPr>
      </w:pPr>
      <w:r w:rsidRPr="00DC3D62">
        <w:rPr>
          <w:rFonts w:ascii="Times New Roman" w:hAnsi="Times New Roman" w:cs="Times New Roman"/>
        </w:rPr>
        <w:t xml:space="preserve">Most infant and child deaths occur in low and middle-income countries. Reducing these rates would assist in promoting equality between all income groups. </w:t>
      </w:r>
    </w:p>
    <w:p w:rsidR="00E23638" w:rsidRPr="00DC3D62" w:rsidRDefault="00E23638" w:rsidP="00D62AFC">
      <w:pPr>
        <w:pStyle w:val="NoSpacing"/>
        <w:numPr>
          <w:ilvl w:val="0"/>
          <w:numId w:val="6"/>
        </w:numPr>
        <w:ind w:left="851" w:hanging="284"/>
        <w:rPr>
          <w:rFonts w:ascii="Times New Roman" w:hAnsi="Times New Roman" w:cs="Times New Roman"/>
        </w:rPr>
      </w:pPr>
      <w:r w:rsidRPr="00DC3D62">
        <w:rPr>
          <w:rFonts w:ascii="Times New Roman" w:hAnsi="Times New Roman" w:cs="Times New Roman"/>
        </w:rPr>
        <w:t xml:space="preserve">Drug abuse is more common in low socioeconomic groups. By strengthening the prevention and treatment of substance abuse, including drugs and alcohol, these groups would be less likely to experience dangerous drug use, contributing to equality. </w:t>
      </w:r>
    </w:p>
    <w:p w:rsidR="00E23638" w:rsidRPr="00DC3D62" w:rsidRDefault="00E23638" w:rsidP="00D62AFC">
      <w:pPr>
        <w:pStyle w:val="NoSpacing"/>
        <w:numPr>
          <w:ilvl w:val="0"/>
          <w:numId w:val="6"/>
        </w:numPr>
        <w:ind w:left="851" w:hanging="284"/>
        <w:rPr>
          <w:rFonts w:ascii="Times New Roman" w:hAnsi="Times New Roman" w:cs="Times New Roman"/>
        </w:rPr>
      </w:pPr>
      <w:r w:rsidRPr="00DC3D62">
        <w:rPr>
          <w:rFonts w:ascii="Times New Roman" w:hAnsi="Times New Roman" w:cs="Times New Roman"/>
        </w:rPr>
        <w:t xml:space="preserve">Universal health coverage means that all people would be able to access health services, regardless of their ability to pay. This means people living in poverty are less likely to face injustice in relation to health care. </w:t>
      </w:r>
    </w:p>
    <w:p w:rsidR="00E23638" w:rsidRPr="00DC3D62" w:rsidRDefault="00E23638" w:rsidP="00303260">
      <w:pPr>
        <w:pStyle w:val="NoSpacing"/>
        <w:ind w:left="720"/>
        <w:rPr>
          <w:rFonts w:ascii="Times New Roman" w:hAnsi="Times New Roman" w:cs="Times New Roman"/>
        </w:rPr>
      </w:pPr>
    </w:p>
    <w:p w:rsidR="00E23638" w:rsidRPr="00DC3D62" w:rsidRDefault="00E23638" w:rsidP="00303260">
      <w:pPr>
        <w:spacing w:after="0" w:line="240" w:lineRule="auto"/>
        <w:rPr>
          <w:rFonts w:ascii="Times New Roman" w:hAnsi="Times New Roman" w:cs="Times New Roman"/>
          <w:b/>
        </w:rPr>
      </w:pPr>
      <w:r w:rsidRPr="00DC3D62">
        <w:rPr>
          <w:rFonts w:ascii="Times New Roman" w:hAnsi="Times New Roman" w:cs="Times New Roman"/>
          <w:b/>
        </w:rPr>
        <w:t xml:space="preserve">Tackle (or address) climate change </w:t>
      </w:r>
    </w:p>
    <w:p w:rsidR="00797A13" w:rsidRPr="00DC3D62" w:rsidRDefault="00797A13" w:rsidP="00303260">
      <w:pPr>
        <w:spacing w:after="0" w:line="240" w:lineRule="auto"/>
        <w:rPr>
          <w:rFonts w:ascii="Times New Roman" w:hAnsi="Times New Roman" w:cs="Times New Roman"/>
          <w:b/>
        </w:rPr>
      </w:pPr>
    </w:p>
    <w:p w:rsidR="00E23638" w:rsidRPr="00DC3D62" w:rsidRDefault="00E23638" w:rsidP="00D62AFC">
      <w:pPr>
        <w:pStyle w:val="ListParagraph"/>
        <w:numPr>
          <w:ilvl w:val="0"/>
          <w:numId w:val="6"/>
        </w:numPr>
        <w:ind w:left="851" w:hanging="284"/>
        <w:rPr>
          <w:rFonts w:ascii="Times New Roman" w:hAnsi="Times New Roman" w:cs="Times New Roman"/>
        </w:rPr>
      </w:pPr>
      <w:r w:rsidRPr="00DC3D62">
        <w:rPr>
          <w:rFonts w:ascii="Times New Roman" w:hAnsi="Times New Roman" w:cs="Times New Roman"/>
        </w:rPr>
        <w:t xml:space="preserve">Reducing rates of communicable and non-communicable diseases is a focus of SDG 3. With healthier populations, less money will be spent on treating ill-health, so more money can be put into resources such as sustainable electricity generation which can reduce the impact of climate change. </w:t>
      </w:r>
    </w:p>
    <w:p w:rsidR="00E23638" w:rsidRPr="00DC3D62" w:rsidRDefault="00E23638" w:rsidP="00D62AFC">
      <w:pPr>
        <w:pStyle w:val="ListParagraph"/>
        <w:numPr>
          <w:ilvl w:val="0"/>
          <w:numId w:val="6"/>
        </w:numPr>
        <w:ind w:left="851" w:hanging="284"/>
        <w:rPr>
          <w:rFonts w:ascii="Times New Roman" w:hAnsi="Times New Roman" w:cs="Times New Roman"/>
        </w:rPr>
      </w:pPr>
      <w:r w:rsidRPr="00DC3D62">
        <w:rPr>
          <w:rFonts w:ascii="Times New Roman" w:hAnsi="Times New Roman" w:cs="Times New Roman"/>
        </w:rPr>
        <w:t xml:space="preserve">By achieving the targets associated with SDG 3, more people would be living healthier lives (for example, by reducing child and maternal mortality). A healthier population is more productive and therefore more capable of developing solutions to climate change. </w:t>
      </w:r>
    </w:p>
    <w:p w:rsidR="00E23638" w:rsidRPr="00DC3D62" w:rsidRDefault="00E23638" w:rsidP="00D62AFC">
      <w:pPr>
        <w:pStyle w:val="ListParagraph"/>
        <w:numPr>
          <w:ilvl w:val="0"/>
          <w:numId w:val="6"/>
        </w:numPr>
        <w:ind w:left="851" w:hanging="284"/>
        <w:rPr>
          <w:rFonts w:ascii="Times New Roman" w:hAnsi="Times New Roman" w:cs="Times New Roman"/>
        </w:rPr>
      </w:pPr>
      <w:r w:rsidRPr="00DC3D62">
        <w:rPr>
          <w:rFonts w:ascii="Times New Roman" w:hAnsi="Times New Roman" w:cs="Times New Roman"/>
        </w:rPr>
        <w:t>If the rate of conditions such as cardiovascular disease and cancer can be reduced, then the population will be more equipped to work productively. This can increase average incomes which can mean government</w:t>
      </w:r>
      <w:r w:rsidR="009D3EAC">
        <w:rPr>
          <w:rFonts w:ascii="Times New Roman" w:hAnsi="Times New Roman" w:cs="Times New Roman"/>
        </w:rPr>
        <w:t>s</w:t>
      </w:r>
      <w:r w:rsidRPr="00DC3D62">
        <w:rPr>
          <w:rFonts w:ascii="Times New Roman" w:hAnsi="Times New Roman" w:cs="Times New Roman"/>
        </w:rPr>
        <w:t xml:space="preserve"> have more taxation revenue that they can invest in sustainable practices such as electricity generation, therefore tackling climate change. </w:t>
      </w:r>
    </w:p>
    <w:p w:rsidR="00E23638" w:rsidRPr="00DC3D62" w:rsidRDefault="00E23638" w:rsidP="00303260">
      <w:pPr>
        <w:pStyle w:val="NoSpacing"/>
        <w:ind w:left="720"/>
        <w:rPr>
          <w:rFonts w:ascii="Times New Roman" w:hAnsi="Times New Roman" w:cs="Times New Roman"/>
        </w:rPr>
      </w:pPr>
    </w:p>
    <w:p w:rsidR="005949FB" w:rsidRPr="00DC3D62" w:rsidRDefault="006B550A" w:rsidP="00303260">
      <w:pPr>
        <w:pStyle w:val="NoSpacing"/>
        <w:numPr>
          <w:ilvl w:val="0"/>
          <w:numId w:val="2"/>
        </w:numPr>
        <w:ind w:left="0" w:hanging="567"/>
        <w:rPr>
          <w:rFonts w:ascii="Times New Roman" w:hAnsi="Times New Roman" w:cs="Times New Roman"/>
        </w:rPr>
      </w:pPr>
      <w:r w:rsidRPr="00DC3D62">
        <w:rPr>
          <w:rFonts w:ascii="Times New Roman" w:hAnsi="Times New Roman" w:cs="Times New Roman"/>
        </w:rPr>
        <w:t xml:space="preserve">a. Students receive three marks for </w:t>
      </w:r>
      <w:r w:rsidR="00797A13" w:rsidRPr="00DC3D62">
        <w:rPr>
          <w:rFonts w:ascii="Times New Roman" w:hAnsi="Times New Roman" w:cs="Times New Roman"/>
        </w:rPr>
        <w:t xml:space="preserve">outlining </w:t>
      </w:r>
      <w:r w:rsidRPr="00DC3D62">
        <w:rPr>
          <w:rFonts w:ascii="Times New Roman" w:hAnsi="Times New Roman" w:cs="Times New Roman"/>
        </w:rPr>
        <w:t xml:space="preserve">the role of the health sector in achieving SDG 3. Note that students should give specific examples and link to actual features of SDG 3 to be eligible for full marks. Answers worth three marks include: </w:t>
      </w:r>
    </w:p>
    <w:p w:rsidR="006B550A" w:rsidRPr="00DC3D62" w:rsidRDefault="006B550A" w:rsidP="00303260">
      <w:pPr>
        <w:pStyle w:val="NoSpacing"/>
        <w:ind w:left="502"/>
        <w:rPr>
          <w:rFonts w:ascii="Times New Roman" w:hAnsi="Times New Roman" w:cs="Times New Roman"/>
        </w:rPr>
      </w:pPr>
    </w:p>
    <w:p w:rsidR="006B550A" w:rsidRPr="00DC3D62" w:rsidRDefault="006B550A" w:rsidP="00D62AFC">
      <w:pPr>
        <w:pStyle w:val="NoSpacing"/>
        <w:numPr>
          <w:ilvl w:val="0"/>
          <w:numId w:val="6"/>
        </w:numPr>
        <w:ind w:left="851" w:hanging="284"/>
        <w:rPr>
          <w:rFonts w:ascii="Times New Roman" w:hAnsi="Times New Roman" w:cs="Times New Roman"/>
        </w:rPr>
      </w:pPr>
      <w:r w:rsidRPr="00DC3D62">
        <w:rPr>
          <w:rFonts w:ascii="Times New Roman" w:hAnsi="Times New Roman" w:cs="Times New Roman"/>
        </w:rPr>
        <w:t xml:space="preserve">The health sector plays a key role in ensuring universal health coverage. With adequately trained health workers, people can receive the treatment they need such as accessing essential medicines and vaccines. This can reduce the number of preventable child deaths globally. </w:t>
      </w:r>
    </w:p>
    <w:p w:rsidR="006B550A" w:rsidRPr="00DC3D62" w:rsidRDefault="006B550A" w:rsidP="00D62AFC">
      <w:pPr>
        <w:pStyle w:val="NoSpacing"/>
        <w:numPr>
          <w:ilvl w:val="0"/>
          <w:numId w:val="6"/>
        </w:numPr>
        <w:ind w:left="851" w:hanging="284"/>
        <w:rPr>
          <w:rFonts w:ascii="Times New Roman" w:hAnsi="Times New Roman" w:cs="Times New Roman"/>
        </w:rPr>
      </w:pPr>
      <w:r w:rsidRPr="00DC3D62">
        <w:rPr>
          <w:rFonts w:ascii="Times New Roman" w:hAnsi="Times New Roman" w:cs="Times New Roman"/>
        </w:rPr>
        <w:t xml:space="preserve">The health sector plays a major role in advancing developments in relation to medicines and vaccines. For example, a new vaccine is being administered for malaria that can significantly reduce the risk of infection. This can assist in reducing epidemics of this disease and achieving SDG 3. </w:t>
      </w:r>
    </w:p>
    <w:p w:rsidR="005949FB" w:rsidRPr="00DC3D62" w:rsidRDefault="005949FB" w:rsidP="00303260">
      <w:pPr>
        <w:pStyle w:val="NoSpacing"/>
        <w:ind w:left="720"/>
        <w:rPr>
          <w:rFonts w:ascii="Times New Roman" w:hAnsi="Times New Roman" w:cs="Times New Roman"/>
        </w:rPr>
      </w:pPr>
    </w:p>
    <w:p w:rsidR="006B550A" w:rsidRPr="00DC3D62" w:rsidRDefault="006B550A" w:rsidP="00303260">
      <w:pPr>
        <w:pStyle w:val="NoSpacing"/>
        <w:rPr>
          <w:rFonts w:ascii="Times New Roman" w:hAnsi="Times New Roman" w:cs="Times New Roman"/>
        </w:rPr>
      </w:pPr>
      <w:r w:rsidRPr="00DC3D62">
        <w:rPr>
          <w:rFonts w:ascii="Times New Roman" w:hAnsi="Times New Roman" w:cs="Times New Roman"/>
        </w:rPr>
        <w:t xml:space="preserve">b. Students receive three marks for explaining how another sector is working towards </w:t>
      </w:r>
      <w:r w:rsidR="009D3EAC">
        <w:rPr>
          <w:rFonts w:ascii="Times New Roman" w:hAnsi="Times New Roman" w:cs="Times New Roman"/>
        </w:rPr>
        <w:t xml:space="preserve">achieving </w:t>
      </w:r>
      <w:r w:rsidRPr="00DC3D62">
        <w:rPr>
          <w:rFonts w:ascii="Times New Roman" w:hAnsi="Times New Roman" w:cs="Times New Roman"/>
        </w:rPr>
        <w:t xml:space="preserve">SDG 6 and linking this work to the achievement of SDG 3. Answers worth three marks include: </w:t>
      </w:r>
    </w:p>
    <w:p w:rsidR="006B550A" w:rsidRPr="00DC3D62" w:rsidRDefault="006B550A" w:rsidP="00303260">
      <w:pPr>
        <w:pStyle w:val="NoSpacing"/>
        <w:ind w:left="720"/>
        <w:rPr>
          <w:rFonts w:ascii="Times New Roman" w:hAnsi="Times New Roman" w:cs="Times New Roman"/>
        </w:rPr>
      </w:pPr>
    </w:p>
    <w:p w:rsidR="005949FB" w:rsidRPr="00DC3D62" w:rsidRDefault="00E73EE0" w:rsidP="00D62AFC">
      <w:pPr>
        <w:pStyle w:val="NoSpacing"/>
        <w:numPr>
          <w:ilvl w:val="0"/>
          <w:numId w:val="6"/>
        </w:numPr>
        <w:ind w:left="851" w:hanging="284"/>
        <w:rPr>
          <w:rFonts w:ascii="Times New Roman" w:hAnsi="Times New Roman" w:cs="Times New Roman"/>
        </w:rPr>
      </w:pPr>
      <w:r w:rsidRPr="00DC3D62">
        <w:rPr>
          <w:rFonts w:ascii="Times New Roman" w:hAnsi="Times New Roman" w:cs="Times New Roman"/>
        </w:rPr>
        <w:t xml:space="preserve">The government sector is working in many countries to implement safe water and sanitations systems. Lack of safe water and poor sanitation are currently </w:t>
      </w:r>
      <w:r w:rsidR="00DC3D62" w:rsidRPr="00DC3D62">
        <w:rPr>
          <w:rFonts w:ascii="Times New Roman" w:hAnsi="Times New Roman" w:cs="Times New Roman"/>
        </w:rPr>
        <w:t>issuing</w:t>
      </w:r>
      <w:r w:rsidRPr="00DC3D62">
        <w:rPr>
          <w:rFonts w:ascii="Times New Roman" w:hAnsi="Times New Roman" w:cs="Times New Roman"/>
        </w:rPr>
        <w:t xml:space="preserve"> in many low- and middle-income countries. By providing access to safe water and sanitation, infectious diseases such as cholera and dysentery are less likely to spread, reducing the risk of preventable child deaths. </w:t>
      </w:r>
    </w:p>
    <w:p w:rsidR="00E73EE0" w:rsidRPr="00DC3D62" w:rsidRDefault="00E73EE0" w:rsidP="00D62AFC">
      <w:pPr>
        <w:pStyle w:val="NoSpacing"/>
        <w:numPr>
          <w:ilvl w:val="0"/>
          <w:numId w:val="6"/>
        </w:numPr>
        <w:ind w:left="851" w:hanging="284"/>
        <w:rPr>
          <w:rFonts w:ascii="Times New Roman" w:hAnsi="Times New Roman" w:cs="Times New Roman"/>
        </w:rPr>
      </w:pPr>
      <w:r w:rsidRPr="00DC3D62">
        <w:rPr>
          <w:rFonts w:ascii="Times New Roman" w:hAnsi="Times New Roman" w:cs="Times New Roman"/>
        </w:rPr>
        <w:t xml:space="preserve">The sanitation sector is working in many areas to provide sewerage systems and rubbish removal. This works to make the physical environment more hygienic which can reduce the spread of infectious diseases. Fewer infectious diseases means that fewer people (especially children) are likely to die from preventable causes. </w:t>
      </w:r>
    </w:p>
    <w:p w:rsidR="005949FB" w:rsidRPr="00DC3D62" w:rsidRDefault="005949FB" w:rsidP="00303260">
      <w:pPr>
        <w:pStyle w:val="NoSpacing"/>
        <w:ind w:left="720"/>
        <w:rPr>
          <w:rFonts w:ascii="Times New Roman" w:hAnsi="Times New Roman" w:cs="Times New Roman"/>
        </w:rPr>
      </w:pPr>
    </w:p>
    <w:p w:rsidR="00ED1E4F" w:rsidRPr="00DC3D62" w:rsidRDefault="00ED1E4F" w:rsidP="00303260">
      <w:pPr>
        <w:pStyle w:val="NoSpacing"/>
        <w:ind w:left="720"/>
        <w:rPr>
          <w:rFonts w:ascii="Times New Roman" w:hAnsi="Times New Roman" w:cs="Times New Roman"/>
        </w:rPr>
      </w:pPr>
    </w:p>
    <w:p w:rsidR="00ED1E4F" w:rsidRPr="00DC3D62" w:rsidRDefault="00ED1E4F" w:rsidP="00303260">
      <w:pPr>
        <w:pStyle w:val="NoSpacing"/>
        <w:ind w:left="720"/>
        <w:rPr>
          <w:rFonts w:ascii="Times New Roman" w:hAnsi="Times New Roman" w:cs="Times New Roman"/>
        </w:rPr>
      </w:pPr>
    </w:p>
    <w:p w:rsidR="00ED1E4F" w:rsidRPr="00DC3D62" w:rsidRDefault="00ED1E4F" w:rsidP="00303260">
      <w:pPr>
        <w:pStyle w:val="NoSpacing"/>
        <w:ind w:left="720"/>
        <w:rPr>
          <w:rFonts w:ascii="Times New Roman" w:hAnsi="Times New Roman" w:cs="Times New Roman"/>
        </w:rPr>
      </w:pPr>
    </w:p>
    <w:p w:rsidR="00E73EE0" w:rsidRPr="00DC3D62" w:rsidRDefault="002E5375" w:rsidP="00303260">
      <w:pPr>
        <w:pStyle w:val="NoSpacing"/>
        <w:rPr>
          <w:rFonts w:ascii="Times New Roman" w:hAnsi="Times New Roman" w:cs="Times New Roman"/>
        </w:rPr>
      </w:pPr>
      <w:r w:rsidRPr="00DC3D62">
        <w:rPr>
          <w:rFonts w:ascii="Times New Roman" w:hAnsi="Times New Roman" w:cs="Times New Roman"/>
        </w:rPr>
        <w:t xml:space="preserve">c. </w:t>
      </w:r>
      <w:r w:rsidR="00E73EE0" w:rsidRPr="00DC3D62">
        <w:rPr>
          <w:rFonts w:ascii="Times New Roman" w:hAnsi="Times New Roman" w:cs="Times New Roman"/>
        </w:rPr>
        <w:t xml:space="preserve">Students receive three marks for discussing how progress towards SDG 3 can promote human development globally. </w:t>
      </w:r>
      <w:r w:rsidRPr="00DC3D62">
        <w:rPr>
          <w:rFonts w:ascii="Times New Roman" w:hAnsi="Times New Roman" w:cs="Times New Roman"/>
        </w:rPr>
        <w:t xml:space="preserve">Some reference should be included to show the response in a global context to be eligible for full marks. </w:t>
      </w:r>
      <w:r w:rsidR="00E73EE0" w:rsidRPr="00DC3D62">
        <w:rPr>
          <w:rFonts w:ascii="Times New Roman" w:hAnsi="Times New Roman" w:cs="Times New Roman"/>
        </w:rPr>
        <w:t xml:space="preserve">Answers worth three marks include: </w:t>
      </w:r>
    </w:p>
    <w:p w:rsidR="00E73EE0" w:rsidRPr="00DC3D62" w:rsidRDefault="00E73EE0" w:rsidP="00303260">
      <w:pPr>
        <w:pStyle w:val="NoSpacing"/>
        <w:ind w:left="720"/>
        <w:rPr>
          <w:rFonts w:ascii="Times New Roman" w:hAnsi="Times New Roman" w:cs="Times New Roman"/>
        </w:rPr>
      </w:pPr>
    </w:p>
    <w:p w:rsidR="002E5375" w:rsidRPr="00DC3D62" w:rsidRDefault="002E5375" w:rsidP="00D62AFC">
      <w:pPr>
        <w:pStyle w:val="NoSpacing"/>
        <w:numPr>
          <w:ilvl w:val="0"/>
          <w:numId w:val="6"/>
        </w:numPr>
        <w:rPr>
          <w:rFonts w:ascii="Times New Roman" w:hAnsi="Times New Roman" w:cs="Times New Roman"/>
        </w:rPr>
      </w:pPr>
      <w:r w:rsidRPr="00DC3D62">
        <w:rPr>
          <w:rFonts w:ascii="Times New Roman" w:hAnsi="Times New Roman" w:cs="Times New Roman"/>
        </w:rPr>
        <w:t xml:space="preserve">Making progress towards SDG 3 could mean that fewer people are misusing alcohol and drugs. This can mean that people are more likely to be meaningfully employed which contributes to higher average incomes. Higher average incomes mean that people around the world are more able to afford the resources required for a decent standard of living such as shelter and health care. </w:t>
      </w:r>
    </w:p>
    <w:p w:rsidR="002E5375" w:rsidRPr="00DC3D62" w:rsidRDefault="002E5375" w:rsidP="00D62AFC">
      <w:pPr>
        <w:pStyle w:val="NoSpacing"/>
        <w:numPr>
          <w:ilvl w:val="0"/>
          <w:numId w:val="6"/>
        </w:numPr>
        <w:rPr>
          <w:rFonts w:ascii="Times New Roman" w:hAnsi="Times New Roman" w:cs="Times New Roman"/>
        </w:rPr>
      </w:pPr>
      <w:r w:rsidRPr="00DC3D62">
        <w:rPr>
          <w:rFonts w:ascii="Times New Roman" w:hAnsi="Times New Roman" w:cs="Times New Roman"/>
        </w:rPr>
        <w:t xml:space="preserve">Progress towards SDG 3 means that fewer people will experience the effects of conditions such as cardiovascular disease and cancer. As a result, they are more likely to be able to participate in activities they enjoy such as socialising with loved ones. This increases their ability to lead lives they value. </w:t>
      </w:r>
    </w:p>
    <w:p w:rsidR="005949FB" w:rsidRPr="00DC3D62" w:rsidRDefault="00E73EE0" w:rsidP="00303260">
      <w:pPr>
        <w:pStyle w:val="NoSpacing"/>
        <w:ind w:left="720"/>
        <w:rPr>
          <w:rFonts w:ascii="Times New Roman" w:hAnsi="Times New Roman" w:cs="Times New Roman"/>
        </w:rPr>
      </w:pPr>
      <w:r w:rsidRPr="00DC3D62">
        <w:rPr>
          <w:rFonts w:ascii="Times New Roman" w:hAnsi="Times New Roman" w:cs="Times New Roman"/>
        </w:rPr>
        <w:t xml:space="preserve"> </w:t>
      </w:r>
    </w:p>
    <w:p w:rsidR="002E5375" w:rsidRPr="00DC3D62" w:rsidRDefault="002E5375" w:rsidP="00303260">
      <w:pPr>
        <w:pStyle w:val="ListParagraph"/>
        <w:numPr>
          <w:ilvl w:val="0"/>
          <w:numId w:val="2"/>
        </w:numPr>
        <w:ind w:left="0" w:hanging="567"/>
        <w:rPr>
          <w:rFonts w:ascii="Times New Roman" w:hAnsi="Times New Roman" w:cs="Times New Roman"/>
          <w:color w:val="000000" w:themeColor="text1"/>
          <w:lang w:eastAsia="en-AU"/>
        </w:rPr>
      </w:pPr>
      <w:r w:rsidRPr="00DC3D62">
        <w:rPr>
          <w:rFonts w:ascii="Times New Roman" w:hAnsi="Times New Roman" w:cs="Times New Roman"/>
        </w:rPr>
        <w:t xml:space="preserve">a. Students receive four marks for adequately discussing why DFAT </w:t>
      </w:r>
      <w:r w:rsidRPr="00DC3D62">
        <w:rPr>
          <w:rFonts w:ascii="Times New Roman" w:hAnsi="Times New Roman" w:cs="Times New Roman"/>
          <w:color w:val="000000" w:themeColor="text1"/>
          <w:lang w:eastAsia="en-AU"/>
        </w:rPr>
        <w:t>forms partnerships with non-government organisations. Students can make fewer point</w:t>
      </w:r>
      <w:r w:rsidR="009D3EAC">
        <w:rPr>
          <w:rFonts w:ascii="Times New Roman" w:hAnsi="Times New Roman" w:cs="Times New Roman"/>
          <w:color w:val="000000" w:themeColor="text1"/>
          <w:lang w:eastAsia="en-AU"/>
        </w:rPr>
        <w:t>s</w:t>
      </w:r>
      <w:r w:rsidRPr="00DC3D62">
        <w:rPr>
          <w:rFonts w:ascii="Times New Roman" w:hAnsi="Times New Roman" w:cs="Times New Roman"/>
          <w:color w:val="000000" w:themeColor="text1"/>
          <w:lang w:eastAsia="en-AU"/>
        </w:rPr>
        <w:t xml:space="preserve"> with more discussion, or more points with less discussion. Answers worth four marks include: </w:t>
      </w:r>
    </w:p>
    <w:p w:rsidR="002E5375" w:rsidRPr="00DC3D62" w:rsidRDefault="002E5375" w:rsidP="00303260">
      <w:pPr>
        <w:pStyle w:val="ListParagraph"/>
        <w:ind w:left="0"/>
        <w:rPr>
          <w:rFonts w:ascii="Times New Roman" w:hAnsi="Times New Roman" w:cs="Times New Roman"/>
        </w:rPr>
      </w:pPr>
    </w:p>
    <w:p w:rsidR="002E5375" w:rsidRPr="00DC3D62" w:rsidRDefault="002E5375" w:rsidP="00D62AFC">
      <w:pPr>
        <w:pStyle w:val="ListParagraph"/>
        <w:numPr>
          <w:ilvl w:val="0"/>
          <w:numId w:val="18"/>
        </w:numPr>
        <w:ind w:left="851" w:hanging="284"/>
        <w:rPr>
          <w:rFonts w:ascii="Times New Roman" w:hAnsi="Times New Roman" w:cs="Times New Roman"/>
        </w:rPr>
      </w:pPr>
      <w:r w:rsidRPr="00DC3D62">
        <w:rPr>
          <w:rFonts w:ascii="Times New Roman" w:hAnsi="Times New Roman" w:cs="Times New Roman"/>
        </w:rPr>
        <w:t xml:space="preserve">Non-government organisations often work on small projects that would be beyond the reach of the Australian Government’s aid program. By funding these organisations, the government is making their aid dollar go further. Non-government organisations often have specialised skills. By funding these groups, projects are put into place that otherwise would not have eventuated. </w:t>
      </w:r>
    </w:p>
    <w:p w:rsidR="002E5375" w:rsidRPr="00DC3D62" w:rsidRDefault="002E5375" w:rsidP="00D62AFC">
      <w:pPr>
        <w:pStyle w:val="ListParagraph"/>
        <w:numPr>
          <w:ilvl w:val="0"/>
          <w:numId w:val="18"/>
        </w:numPr>
        <w:ind w:left="851" w:hanging="284"/>
        <w:rPr>
          <w:rFonts w:ascii="Times New Roman" w:hAnsi="Times New Roman" w:cs="Times New Roman"/>
        </w:rPr>
      </w:pPr>
      <w:r w:rsidRPr="00DC3D62">
        <w:rPr>
          <w:rFonts w:ascii="Times New Roman" w:hAnsi="Times New Roman" w:cs="Times New Roman"/>
        </w:rPr>
        <w:t xml:space="preserve">Non-government organisations often go into rural areas that are not reached by other types of aid. They usually employ local people to assist in planning and implementing the program, so the programs are often effective and culturally appropriate. NGOs often specialise in certain areas such as education, microfinance or water and sanitation, so can have a large degree of success in achieving their goals. </w:t>
      </w:r>
    </w:p>
    <w:p w:rsidR="002E5375" w:rsidRPr="00DC3D62" w:rsidRDefault="002E5375" w:rsidP="00303260">
      <w:pPr>
        <w:spacing w:after="0" w:line="240" w:lineRule="auto"/>
        <w:rPr>
          <w:rFonts w:ascii="Times New Roman" w:hAnsi="Times New Roman" w:cs="Times New Roman"/>
        </w:rPr>
      </w:pPr>
    </w:p>
    <w:p w:rsidR="002E5375" w:rsidRPr="00DC3D62" w:rsidRDefault="002E5375" w:rsidP="00303260">
      <w:pPr>
        <w:spacing w:after="0" w:line="240" w:lineRule="auto"/>
        <w:rPr>
          <w:rFonts w:ascii="Times New Roman" w:hAnsi="Times New Roman" w:cs="Times New Roman"/>
        </w:rPr>
      </w:pPr>
      <w:r w:rsidRPr="00DC3D62">
        <w:rPr>
          <w:rFonts w:ascii="Times New Roman" w:hAnsi="Times New Roman" w:cs="Times New Roman"/>
        </w:rPr>
        <w:t xml:space="preserve">b. One mark is awarded for each relevant priority that is identified for a total of two marks. For example: </w:t>
      </w:r>
    </w:p>
    <w:p w:rsidR="00ED1E4F" w:rsidRPr="00DC3D62" w:rsidRDefault="00ED1E4F" w:rsidP="00303260">
      <w:pPr>
        <w:spacing w:after="0" w:line="240" w:lineRule="auto"/>
        <w:rPr>
          <w:rFonts w:ascii="Times New Roman" w:hAnsi="Times New Roman" w:cs="Times New Roman"/>
        </w:rPr>
      </w:pPr>
    </w:p>
    <w:p w:rsidR="00423E11" w:rsidRPr="00DC3D62" w:rsidRDefault="00423E11" w:rsidP="00D62AFC">
      <w:pPr>
        <w:pStyle w:val="ListParagraph"/>
        <w:numPr>
          <w:ilvl w:val="0"/>
          <w:numId w:val="19"/>
        </w:numPr>
        <w:ind w:left="851" w:hanging="284"/>
        <w:rPr>
          <w:rFonts w:ascii="Times New Roman" w:hAnsi="Times New Roman" w:cs="Times New Roman"/>
        </w:rPr>
      </w:pPr>
      <w:r w:rsidRPr="00DC3D62">
        <w:rPr>
          <w:rFonts w:ascii="Times New Roman" w:hAnsi="Times New Roman" w:cs="Times New Roman"/>
        </w:rPr>
        <w:t>Education and health</w:t>
      </w:r>
    </w:p>
    <w:p w:rsidR="00423E11" w:rsidRPr="00DC3D62" w:rsidRDefault="00423E11" w:rsidP="00D62AFC">
      <w:pPr>
        <w:pStyle w:val="ListParagraph"/>
        <w:numPr>
          <w:ilvl w:val="0"/>
          <w:numId w:val="19"/>
        </w:numPr>
        <w:ind w:left="851" w:hanging="284"/>
        <w:rPr>
          <w:rFonts w:ascii="Times New Roman" w:hAnsi="Times New Roman" w:cs="Times New Roman"/>
        </w:rPr>
      </w:pPr>
      <w:r w:rsidRPr="00DC3D62">
        <w:rPr>
          <w:rFonts w:ascii="Times New Roman" w:hAnsi="Times New Roman" w:cs="Times New Roman"/>
        </w:rPr>
        <w:t xml:space="preserve">Agriculture, fisheries and water </w:t>
      </w:r>
    </w:p>
    <w:p w:rsidR="00423E11" w:rsidRPr="00DC3D62" w:rsidRDefault="00423E11" w:rsidP="00D62AFC">
      <w:pPr>
        <w:pStyle w:val="ListParagraph"/>
        <w:numPr>
          <w:ilvl w:val="0"/>
          <w:numId w:val="19"/>
        </w:numPr>
        <w:ind w:left="851" w:hanging="284"/>
        <w:rPr>
          <w:rFonts w:ascii="Times New Roman" w:hAnsi="Times New Roman" w:cs="Times New Roman"/>
        </w:rPr>
      </w:pPr>
      <w:r w:rsidRPr="00DC3D62">
        <w:rPr>
          <w:rFonts w:ascii="Times New Roman" w:hAnsi="Times New Roman" w:cs="Times New Roman"/>
        </w:rPr>
        <w:t>Gender equality and empowering women and girls</w:t>
      </w:r>
    </w:p>
    <w:p w:rsidR="00423E11" w:rsidRPr="00DC3D62" w:rsidRDefault="00423E11" w:rsidP="00303260">
      <w:pPr>
        <w:spacing w:after="0" w:line="240" w:lineRule="auto"/>
        <w:rPr>
          <w:rFonts w:ascii="Times New Roman" w:hAnsi="Times New Roman" w:cs="Times New Roman"/>
        </w:rPr>
      </w:pPr>
    </w:p>
    <w:p w:rsidR="00423E11" w:rsidRPr="00DC3D62" w:rsidRDefault="00E66B75" w:rsidP="00303260">
      <w:pPr>
        <w:pStyle w:val="ListParagraph"/>
        <w:ind w:left="76"/>
        <w:rPr>
          <w:rFonts w:ascii="Times New Roman" w:hAnsi="Times New Roman" w:cs="Times New Roman"/>
        </w:rPr>
      </w:pPr>
      <w:r w:rsidRPr="00DC3D62">
        <w:rPr>
          <w:rFonts w:ascii="Times New Roman" w:hAnsi="Times New Roman" w:cs="Times New Roman"/>
        </w:rPr>
        <w:t xml:space="preserve">c. </w:t>
      </w:r>
      <w:r w:rsidR="00423E11" w:rsidRPr="00DC3D62">
        <w:rPr>
          <w:rFonts w:ascii="Times New Roman" w:hAnsi="Times New Roman" w:cs="Times New Roman"/>
        </w:rPr>
        <w:t xml:space="preserve">Students receive two marks for explaining how the program may promote health and wellbeing. Answers can link to any of the five dimensions. Answers worth two marks include: </w:t>
      </w:r>
    </w:p>
    <w:p w:rsidR="00423E11" w:rsidRPr="00DC3D62" w:rsidRDefault="00423E11" w:rsidP="00303260">
      <w:pPr>
        <w:pStyle w:val="ListParagraph"/>
        <w:ind w:left="76"/>
        <w:rPr>
          <w:rFonts w:ascii="Times New Roman" w:hAnsi="Times New Roman" w:cs="Times New Roman"/>
        </w:rPr>
      </w:pPr>
    </w:p>
    <w:p w:rsidR="00423E11" w:rsidRPr="00DC3D62" w:rsidRDefault="00423E11" w:rsidP="00D62AFC">
      <w:pPr>
        <w:pStyle w:val="ListParagraph"/>
        <w:numPr>
          <w:ilvl w:val="0"/>
          <w:numId w:val="19"/>
        </w:numPr>
        <w:ind w:left="851" w:hanging="284"/>
        <w:rPr>
          <w:rFonts w:ascii="Times New Roman" w:hAnsi="Times New Roman" w:cs="Times New Roman"/>
        </w:rPr>
      </w:pPr>
      <w:r w:rsidRPr="00DC3D62">
        <w:rPr>
          <w:rFonts w:ascii="Times New Roman" w:hAnsi="Times New Roman" w:cs="Times New Roman"/>
        </w:rPr>
        <w:t xml:space="preserve">The World Vision program is providing access to safe water. This can reduce the risk of infectious diseases such as diarrhoeal disease which can reduce levels of stress experienced as a result of ongoing ill-health. </w:t>
      </w:r>
    </w:p>
    <w:p w:rsidR="00423E11" w:rsidRPr="00DC3D62" w:rsidRDefault="00423E11" w:rsidP="00D62AFC">
      <w:pPr>
        <w:pStyle w:val="ListParagraph"/>
        <w:numPr>
          <w:ilvl w:val="0"/>
          <w:numId w:val="19"/>
        </w:numPr>
        <w:ind w:left="851" w:hanging="284"/>
        <w:rPr>
          <w:rFonts w:ascii="Times New Roman" w:hAnsi="Times New Roman" w:cs="Times New Roman"/>
        </w:rPr>
      </w:pPr>
      <w:r w:rsidRPr="00DC3D62">
        <w:rPr>
          <w:rFonts w:ascii="Times New Roman" w:hAnsi="Times New Roman" w:cs="Times New Roman"/>
        </w:rPr>
        <w:t xml:space="preserve">3,794 children were treated for malnutrition. This would have improved their dietary intake which can promote immune system function and reduce the risk of contracting infectious diseases, therefore promoting physical health and wellbeing. </w:t>
      </w:r>
    </w:p>
    <w:p w:rsidR="00423E11" w:rsidRPr="00DC3D62" w:rsidRDefault="00423E11" w:rsidP="00303260">
      <w:pPr>
        <w:spacing w:after="0" w:line="240" w:lineRule="auto"/>
        <w:rPr>
          <w:rFonts w:ascii="Times New Roman" w:hAnsi="Times New Roman" w:cs="Times New Roman"/>
        </w:rPr>
      </w:pPr>
    </w:p>
    <w:p w:rsidR="00ED1E4F" w:rsidRPr="00DC3D62" w:rsidRDefault="00ED1E4F" w:rsidP="00303260">
      <w:pPr>
        <w:spacing w:after="0" w:line="240" w:lineRule="auto"/>
        <w:rPr>
          <w:rFonts w:ascii="Times New Roman" w:hAnsi="Times New Roman" w:cs="Times New Roman"/>
        </w:rPr>
      </w:pPr>
    </w:p>
    <w:p w:rsidR="00ED1E4F" w:rsidRPr="00DC3D62" w:rsidRDefault="00ED1E4F" w:rsidP="00303260">
      <w:pPr>
        <w:spacing w:after="0" w:line="240" w:lineRule="auto"/>
        <w:rPr>
          <w:rFonts w:ascii="Times New Roman" w:hAnsi="Times New Roman" w:cs="Times New Roman"/>
        </w:rPr>
      </w:pPr>
    </w:p>
    <w:p w:rsidR="00ED1E4F" w:rsidRPr="00DC3D62" w:rsidRDefault="00ED1E4F" w:rsidP="00303260">
      <w:pPr>
        <w:spacing w:after="0" w:line="240" w:lineRule="auto"/>
        <w:rPr>
          <w:rFonts w:ascii="Times New Roman" w:hAnsi="Times New Roman" w:cs="Times New Roman"/>
        </w:rPr>
      </w:pPr>
    </w:p>
    <w:p w:rsidR="00ED1E4F" w:rsidRPr="00DC3D62" w:rsidRDefault="00ED1E4F" w:rsidP="00303260">
      <w:pPr>
        <w:spacing w:after="0" w:line="240" w:lineRule="auto"/>
        <w:rPr>
          <w:rFonts w:ascii="Times New Roman" w:hAnsi="Times New Roman" w:cs="Times New Roman"/>
        </w:rPr>
      </w:pPr>
    </w:p>
    <w:p w:rsidR="00ED1E4F" w:rsidRPr="00DC3D62" w:rsidRDefault="00ED1E4F" w:rsidP="00303260">
      <w:pPr>
        <w:spacing w:after="0" w:line="240" w:lineRule="auto"/>
        <w:rPr>
          <w:rFonts w:ascii="Times New Roman" w:hAnsi="Times New Roman" w:cs="Times New Roman"/>
        </w:rPr>
      </w:pPr>
    </w:p>
    <w:p w:rsidR="00ED1E4F" w:rsidRPr="00DC3D62" w:rsidRDefault="00ED1E4F" w:rsidP="00303260">
      <w:pPr>
        <w:spacing w:after="0" w:line="240" w:lineRule="auto"/>
        <w:rPr>
          <w:rFonts w:ascii="Times New Roman" w:hAnsi="Times New Roman" w:cs="Times New Roman"/>
        </w:rPr>
      </w:pPr>
    </w:p>
    <w:p w:rsidR="00ED1E4F" w:rsidRPr="00DC3D62" w:rsidRDefault="00ED1E4F" w:rsidP="00303260">
      <w:pPr>
        <w:spacing w:after="0" w:line="240" w:lineRule="auto"/>
        <w:rPr>
          <w:rFonts w:ascii="Times New Roman" w:hAnsi="Times New Roman" w:cs="Times New Roman"/>
        </w:rPr>
      </w:pPr>
    </w:p>
    <w:p w:rsidR="00ED1E4F" w:rsidRPr="00DC3D62" w:rsidRDefault="00ED1E4F" w:rsidP="00303260">
      <w:pPr>
        <w:spacing w:after="0" w:line="240" w:lineRule="auto"/>
        <w:rPr>
          <w:rFonts w:ascii="Times New Roman" w:hAnsi="Times New Roman" w:cs="Times New Roman"/>
        </w:rPr>
      </w:pPr>
    </w:p>
    <w:p w:rsidR="00C164EA" w:rsidRPr="00DC3D62" w:rsidRDefault="00C164EA" w:rsidP="00303260">
      <w:pPr>
        <w:pStyle w:val="ListParagraph"/>
        <w:ind w:left="0"/>
        <w:rPr>
          <w:rFonts w:ascii="Times New Roman" w:hAnsi="Times New Roman" w:cs="Times New Roman"/>
        </w:rPr>
      </w:pPr>
      <w:r w:rsidRPr="00DC3D62">
        <w:rPr>
          <w:rFonts w:ascii="Times New Roman" w:hAnsi="Times New Roman" w:cs="Times New Roman"/>
        </w:rPr>
        <w:lastRenderedPageBreak/>
        <w:t xml:space="preserve">d. Students receive one mark for identifying another NGO and two marks for explaining the role it plays in promoting human development for a total of three marks. When discussing the role, students can refer to a specific program </w:t>
      </w:r>
      <w:r w:rsidR="00DC3D62">
        <w:rPr>
          <w:rFonts w:ascii="Times New Roman" w:hAnsi="Times New Roman" w:cs="Times New Roman"/>
        </w:rPr>
        <w:t>o</w:t>
      </w:r>
      <w:r w:rsidRPr="00DC3D62">
        <w:rPr>
          <w:rFonts w:ascii="Times New Roman" w:hAnsi="Times New Roman" w:cs="Times New Roman"/>
        </w:rPr>
        <w:t xml:space="preserve">r the work of the NGO in general. Answers worth three marks include: </w:t>
      </w:r>
    </w:p>
    <w:p w:rsidR="00C164EA" w:rsidRPr="00DC3D62" w:rsidRDefault="00C164EA" w:rsidP="00303260">
      <w:pPr>
        <w:pStyle w:val="ListParagraph"/>
        <w:ind w:left="76"/>
        <w:rPr>
          <w:rFonts w:ascii="Times New Roman" w:hAnsi="Times New Roman" w:cs="Times New Roman"/>
        </w:rPr>
      </w:pPr>
    </w:p>
    <w:p w:rsidR="00C164EA" w:rsidRPr="00DC3D62" w:rsidRDefault="00C164EA" w:rsidP="00D62AFC">
      <w:pPr>
        <w:pStyle w:val="ListParagraph"/>
        <w:numPr>
          <w:ilvl w:val="0"/>
          <w:numId w:val="20"/>
        </w:numPr>
        <w:tabs>
          <w:tab w:val="left" w:pos="284"/>
        </w:tabs>
        <w:ind w:left="851" w:hanging="284"/>
        <w:rPr>
          <w:rFonts w:ascii="Times New Roman" w:hAnsi="Times New Roman" w:cs="Times New Roman"/>
        </w:rPr>
      </w:pPr>
      <w:r w:rsidRPr="00DC3D62">
        <w:rPr>
          <w:rFonts w:ascii="Times New Roman" w:hAnsi="Times New Roman" w:cs="Times New Roman"/>
        </w:rPr>
        <w:t xml:space="preserve">The Tabitha Foundation provides funds for communities in low- and middle-income  countries to build housing. This can provide a sense of security as well as reducing the risk of disease. This means that people are more likely to lead long, healthy and creative lives. </w:t>
      </w:r>
    </w:p>
    <w:p w:rsidR="00C164EA" w:rsidRPr="00DC3D62" w:rsidRDefault="00DC3D62" w:rsidP="00D62AFC">
      <w:pPr>
        <w:pStyle w:val="ListParagraph"/>
        <w:numPr>
          <w:ilvl w:val="0"/>
          <w:numId w:val="20"/>
        </w:numPr>
        <w:tabs>
          <w:tab w:val="left" w:pos="284"/>
        </w:tabs>
        <w:ind w:left="851" w:hanging="284"/>
        <w:rPr>
          <w:rFonts w:ascii="Times New Roman" w:hAnsi="Times New Roman" w:cs="Times New Roman"/>
        </w:rPr>
      </w:pPr>
      <w:r w:rsidRPr="00DC3D62">
        <w:rPr>
          <w:rFonts w:ascii="Times New Roman" w:hAnsi="Times New Roman" w:cs="Times New Roman"/>
        </w:rPr>
        <w:t>WaterAid</w:t>
      </w:r>
      <w:r w:rsidR="00C164EA" w:rsidRPr="00DC3D62">
        <w:rPr>
          <w:rFonts w:ascii="Times New Roman" w:hAnsi="Times New Roman" w:cs="Times New Roman"/>
        </w:rPr>
        <w:t xml:space="preserve"> educates communities about the importance of a reliable, clean water supply. Local people are involved in designing the water solution. Funds and resources are provided to assist communities in accessing a clean water supply. Examples of solutions include dams, rainwater harvesting, tapping springs and gravity fed systems. Being able to access clean water easily means that more girls can go to school (instead of collecting water) which improves their access to knowledge. </w:t>
      </w:r>
    </w:p>
    <w:p w:rsidR="00C164EA" w:rsidRPr="00DC3D62" w:rsidRDefault="00E66B75" w:rsidP="00D62AFC">
      <w:pPr>
        <w:pStyle w:val="ListParagraph"/>
        <w:numPr>
          <w:ilvl w:val="0"/>
          <w:numId w:val="20"/>
        </w:numPr>
        <w:tabs>
          <w:tab w:val="left" w:pos="284"/>
        </w:tabs>
        <w:ind w:left="851" w:hanging="284"/>
        <w:rPr>
          <w:rFonts w:ascii="Times New Roman" w:hAnsi="Times New Roman" w:cs="Times New Roman"/>
        </w:rPr>
      </w:pPr>
      <w:r w:rsidRPr="00DC3D62">
        <w:rPr>
          <w:rFonts w:ascii="Times New Roman" w:hAnsi="Times New Roman" w:cs="Times New Roman"/>
        </w:rPr>
        <w:t xml:space="preserve">Oxfam works with communities to promote food security by training local people in agricultural techniques. This improves nutrition which means that children are </w:t>
      </w:r>
      <w:r w:rsidR="009D3EAC">
        <w:rPr>
          <w:rFonts w:ascii="Times New Roman" w:hAnsi="Times New Roman" w:cs="Times New Roman"/>
        </w:rPr>
        <w:t>better</w:t>
      </w:r>
      <w:r w:rsidRPr="00DC3D62">
        <w:rPr>
          <w:rFonts w:ascii="Times New Roman" w:hAnsi="Times New Roman" w:cs="Times New Roman"/>
        </w:rPr>
        <w:t xml:space="preserve"> equipped to attend school. This increases access to knowledge and expands their choices and capabilities in relation to future employment. </w:t>
      </w:r>
    </w:p>
    <w:p w:rsidR="00E66B75" w:rsidRPr="00DC3D62" w:rsidRDefault="00E66B75" w:rsidP="00303260">
      <w:pPr>
        <w:pStyle w:val="ListParagraph"/>
        <w:tabs>
          <w:tab w:val="left" w:pos="284"/>
        </w:tabs>
        <w:ind w:left="851"/>
        <w:rPr>
          <w:rFonts w:ascii="Times New Roman" w:hAnsi="Times New Roman" w:cs="Times New Roman"/>
        </w:rPr>
      </w:pPr>
    </w:p>
    <w:p w:rsidR="00E66B75" w:rsidRPr="00DC3D62" w:rsidRDefault="00E66B75" w:rsidP="00303260">
      <w:pPr>
        <w:pStyle w:val="ListParagraph"/>
        <w:tabs>
          <w:tab w:val="left" w:pos="284"/>
        </w:tabs>
        <w:ind w:left="0"/>
        <w:rPr>
          <w:rFonts w:ascii="Times New Roman" w:hAnsi="Times New Roman" w:cs="Times New Roman"/>
        </w:rPr>
      </w:pPr>
      <w:r w:rsidRPr="00DC3D62">
        <w:rPr>
          <w:rFonts w:ascii="Times New Roman" w:hAnsi="Times New Roman" w:cs="Times New Roman"/>
        </w:rPr>
        <w:t xml:space="preserve">e. Students receive six marks for adequately evaluating the program. </w:t>
      </w:r>
      <w:r w:rsidR="00DC3D62" w:rsidRPr="00DC3D62">
        <w:rPr>
          <w:rFonts w:ascii="Times New Roman" w:hAnsi="Times New Roman" w:cs="Times New Roman"/>
        </w:rPr>
        <w:t>Students</w:t>
      </w:r>
      <w:r w:rsidRPr="00DC3D62">
        <w:rPr>
          <w:rFonts w:ascii="Times New Roman" w:hAnsi="Times New Roman" w:cs="Times New Roman"/>
        </w:rPr>
        <w:t xml:space="preserve"> receive one mark for each key feature of effective programs that they refer to and extra marks for linking it to the case study. Students can receive six marks for referring to two features with more discussion, or three features with less discussion. Answers worth two marks include: </w:t>
      </w:r>
    </w:p>
    <w:p w:rsidR="00E66B75" w:rsidRPr="00DC3D62" w:rsidRDefault="00E66B75" w:rsidP="00303260">
      <w:pPr>
        <w:pStyle w:val="ListParagraph"/>
        <w:tabs>
          <w:tab w:val="left" w:pos="284"/>
        </w:tabs>
        <w:ind w:left="0"/>
        <w:rPr>
          <w:rFonts w:ascii="Times New Roman" w:hAnsi="Times New Roman" w:cs="Times New Roman"/>
        </w:rPr>
      </w:pPr>
    </w:p>
    <w:p w:rsidR="00E66B75" w:rsidRPr="00DC3D62" w:rsidRDefault="00E66B75" w:rsidP="00D62AFC">
      <w:pPr>
        <w:pStyle w:val="ListParagraph"/>
        <w:numPr>
          <w:ilvl w:val="0"/>
          <w:numId w:val="20"/>
        </w:numPr>
        <w:tabs>
          <w:tab w:val="left" w:pos="284"/>
        </w:tabs>
        <w:ind w:left="851" w:hanging="284"/>
        <w:rPr>
          <w:rFonts w:ascii="Times New Roman" w:hAnsi="Times New Roman" w:cs="Times New Roman"/>
        </w:rPr>
      </w:pPr>
      <w:r w:rsidRPr="00DC3D62">
        <w:rPr>
          <w:rFonts w:ascii="Times New Roman" w:hAnsi="Times New Roman" w:cs="Times New Roman"/>
        </w:rPr>
        <w:t>The program is focussing on a significant issue affecting the population in Myanmar, where there are ‘high levels of malnutrition and waterborne diseases’.</w:t>
      </w:r>
    </w:p>
    <w:p w:rsidR="00E66B75" w:rsidRPr="00DC3D62" w:rsidRDefault="00E66B75" w:rsidP="00D62AFC">
      <w:pPr>
        <w:pStyle w:val="ListParagraph"/>
        <w:numPr>
          <w:ilvl w:val="0"/>
          <w:numId w:val="20"/>
        </w:numPr>
        <w:tabs>
          <w:tab w:val="left" w:pos="284"/>
        </w:tabs>
        <w:ind w:left="851" w:hanging="284"/>
        <w:rPr>
          <w:rFonts w:ascii="Times New Roman" w:hAnsi="Times New Roman" w:cs="Times New Roman"/>
        </w:rPr>
      </w:pPr>
      <w:r w:rsidRPr="00DC3D62">
        <w:rPr>
          <w:rFonts w:ascii="Times New Roman" w:hAnsi="Times New Roman" w:cs="Times New Roman"/>
        </w:rPr>
        <w:t xml:space="preserve">The program included educating more than 100 villagers in ‘nutrition, childcare and ante-natal care’. This information can be shared with other community members, even after the program ends. </w:t>
      </w:r>
    </w:p>
    <w:p w:rsidR="00E66B75" w:rsidRPr="00DC3D62" w:rsidRDefault="00E66B75" w:rsidP="00D62AFC">
      <w:pPr>
        <w:pStyle w:val="ListParagraph"/>
        <w:numPr>
          <w:ilvl w:val="0"/>
          <w:numId w:val="20"/>
        </w:numPr>
        <w:tabs>
          <w:tab w:val="left" w:pos="284"/>
        </w:tabs>
        <w:ind w:left="851" w:hanging="284"/>
        <w:rPr>
          <w:rFonts w:ascii="Times New Roman" w:hAnsi="Times New Roman" w:cs="Times New Roman"/>
        </w:rPr>
      </w:pPr>
      <w:r w:rsidRPr="00DC3D62">
        <w:rPr>
          <w:rFonts w:ascii="Times New Roman" w:hAnsi="Times New Roman" w:cs="Times New Roman"/>
        </w:rPr>
        <w:t xml:space="preserve">The program utilised local community health volunteers who have knowledge of the local culture which can increase the cultural appropriateness of the program. </w:t>
      </w:r>
    </w:p>
    <w:p w:rsidR="00E66B75" w:rsidRPr="00DC3D62" w:rsidRDefault="00E66B75" w:rsidP="00D62AFC">
      <w:pPr>
        <w:pStyle w:val="ListParagraph"/>
        <w:numPr>
          <w:ilvl w:val="0"/>
          <w:numId w:val="20"/>
        </w:numPr>
        <w:tabs>
          <w:tab w:val="left" w:pos="284"/>
        </w:tabs>
        <w:ind w:left="851" w:hanging="284"/>
        <w:rPr>
          <w:rFonts w:ascii="Times New Roman" w:hAnsi="Times New Roman" w:cs="Times New Roman"/>
        </w:rPr>
      </w:pPr>
      <w:r w:rsidRPr="00DC3D62">
        <w:rPr>
          <w:rFonts w:ascii="Times New Roman" w:hAnsi="Times New Roman" w:cs="Times New Roman"/>
        </w:rPr>
        <w:t xml:space="preserve">The local people were involved in building and restoring around 40 water sources. This knowledge can then be used to help other communities access safe water. </w:t>
      </w:r>
    </w:p>
    <w:p w:rsidR="00E66B75" w:rsidRPr="00DC3D62" w:rsidRDefault="00E66B75" w:rsidP="00D62AFC">
      <w:pPr>
        <w:pStyle w:val="ListParagraph"/>
        <w:numPr>
          <w:ilvl w:val="0"/>
          <w:numId w:val="20"/>
        </w:numPr>
        <w:tabs>
          <w:tab w:val="left" w:pos="284"/>
        </w:tabs>
        <w:ind w:left="851" w:hanging="284"/>
        <w:rPr>
          <w:rFonts w:ascii="Times New Roman" w:hAnsi="Times New Roman" w:cs="Times New Roman"/>
        </w:rPr>
      </w:pPr>
      <w:r w:rsidRPr="00DC3D62">
        <w:rPr>
          <w:rFonts w:ascii="Times New Roman" w:hAnsi="Times New Roman" w:cs="Times New Roman"/>
        </w:rPr>
        <w:t xml:space="preserve">More than 500 women were referred to specialist care. This number indicates that the program was well utilised within the community. </w:t>
      </w:r>
    </w:p>
    <w:p w:rsidR="00E66B75" w:rsidRPr="00DC3D62" w:rsidRDefault="00E66B75" w:rsidP="00303260">
      <w:pPr>
        <w:pStyle w:val="ListParagraph"/>
        <w:tabs>
          <w:tab w:val="left" w:pos="284"/>
        </w:tabs>
        <w:ind w:left="1440"/>
        <w:rPr>
          <w:rFonts w:ascii="Times New Roman" w:hAnsi="Times New Roman" w:cs="Times New Roman"/>
        </w:rPr>
      </w:pPr>
    </w:p>
    <w:p w:rsidR="00E66B75" w:rsidRPr="00DC3D62" w:rsidRDefault="00E66B75" w:rsidP="00303260">
      <w:pPr>
        <w:pStyle w:val="ListParagraph"/>
        <w:tabs>
          <w:tab w:val="left" w:pos="284"/>
        </w:tabs>
        <w:ind w:left="0"/>
        <w:rPr>
          <w:rFonts w:ascii="Times New Roman" w:hAnsi="Times New Roman" w:cs="Times New Roman"/>
        </w:rPr>
      </w:pPr>
      <w:r w:rsidRPr="00DC3D62">
        <w:rPr>
          <w:rFonts w:ascii="Times New Roman" w:hAnsi="Times New Roman" w:cs="Times New Roman"/>
        </w:rPr>
        <w:t xml:space="preserve">An answer worth three marks could be: </w:t>
      </w:r>
    </w:p>
    <w:p w:rsidR="00E66B75" w:rsidRPr="00DC3D62" w:rsidRDefault="00E66B75" w:rsidP="00303260">
      <w:pPr>
        <w:pStyle w:val="ListParagraph"/>
        <w:tabs>
          <w:tab w:val="left" w:pos="284"/>
        </w:tabs>
        <w:ind w:left="0"/>
        <w:rPr>
          <w:rFonts w:ascii="Times New Roman" w:hAnsi="Times New Roman" w:cs="Times New Roman"/>
        </w:rPr>
      </w:pPr>
    </w:p>
    <w:p w:rsidR="00E66B75" w:rsidRPr="00DC3D62" w:rsidRDefault="00E66B75" w:rsidP="00D62AFC">
      <w:pPr>
        <w:pStyle w:val="ListParagraph"/>
        <w:numPr>
          <w:ilvl w:val="0"/>
          <w:numId w:val="20"/>
        </w:numPr>
        <w:tabs>
          <w:tab w:val="left" w:pos="284"/>
        </w:tabs>
        <w:ind w:left="851" w:hanging="284"/>
        <w:rPr>
          <w:rFonts w:ascii="Times New Roman" w:hAnsi="Times New Roman" w:cs="Times New Roman"/>
        </w:rPr>
      </w:pPr>
      <w:r w:rsidRPr="00DC3D62">
        <w:rPr>
          <w:rFonts w:ascii="Times New Roman" w:hAnsi="Times New Roman" w:cs="Times New Roman"/>
        </w:rPr>
        <w:t xml:space="preserve">The program included educating more than 100 villagers in ‘nutrition, childcare and ante-natal care’. Education can be passed on through generations, so the benefits can last many years. Information can also be shared with other community members, so the lessons learned are sustainable.  </w:t>
      </w:r>
    </w:p>
    <w:p w:rsidR="00423E11" w:rsidRPr="00DC3D62" w:rsidRDefault="00423E11" w:rsidP="00303260">
      <w:pPr>
        <w:spacing w:after="0" w:line="240" w:lineRule="auto"/>
        <w:rPr>
          <w:rFonts w:ascii="Times New Roman" w:hAnsi="Times New Roman" w:cs="Times New Roman"/>
        </w:rPr>
      </w:pPr>
    </w:p>
    <w:p w:rsidR="00294796" w:rsidRPr="00DC3D62" w:rsidRDefault="00294796" w:rsidP="00303260">
      <w:pPr>
        <w:pStyle w:val="NoSpacing"/>
        <w:numPr>
          <w:ilvl w:val="0"/>
          <w:numId w:val="2"/>
        </w:numPr>
        <w:ind w:left="0" w:hanging="567"/>
        <w:rPr>
          <w:rFonts w:ascii="Times New Roman" w:hAnsi="Times New Roman" w:cs="Times New Roman"/>
          <w:color w:val="000000" w:themeColor="text1"/>
        </w:rPr>
      </w:pPr>
      <w:r w:rsidRPr="00DC3D62">
        <w:rPr>
          <w:rFonts w:ascii="Times New Roman" w:hAnsi="Times New Roman" w:cs="Times New Roman"/>
        </w:rPr>
        <w:t xml:space="preserve">a. </w:t>
      </w:r>
      <w:r w:rsidRPr="00DC3D62">
        <w:rPr>
          <w:rFonts w:ascii="Times New Roman" w:hAnsi="Times New Roman" w:cs="Times New Roman"/>
          <w:color w:val="000000" w:themeColor="text1"/>
        </w:rPr>
        <w:t xml:space="preserve">Students receive </w:t>
      </w:r>
      <w:r w:rsidR="001D608B" w:rsidRPr="00DC3D62">
        <w:rPr>
          <w:rFonts w:ascii="Times New Roman" w:hAnsi="Times New Roman" w:cs="Times New Roman"/>
          <w:color w:val="000000" w:themeColor="text1"/>
        </w:rPr>
        <w:t xml:space="preserve">one mark for explaining the purpose of emergency aid and another mark for providing an example for a total of two marks. Answers worth two marks include: </w:t>
      </w:r>
    </w:p>
    <w:p w:rsidR="001D608B" w:rsidRPr="00DC3D62" w:rsidRDefault="001D608B" w:rsidP="00303260">
      <w:pPr>
        <w:pStyle w:val="NoSpacing"/>
        <w:rPr>
          <w:rFonts w:ascii="Times New Roman" w:hAnsi="Times New Roman" w:cs="Times New Roman"/>
          <w:color w:val="000000" w:themeColor="text1"/>
        </w:rPr>
      </w:pPr>
    </w:p>
    <w:p w:rsidR="00294796" w:rsidRPr="00DC3D62" w:rsidRDefault="00294796" w:rsidP="00D62AFC">
      <w:pPr>
        <w:pStyle w:val="NoSpacing"/>
        <w:numPr>
          <w:ilvl w:val="0"/>
          <w:numId w:val="5"/>
        </w:numPr>
        <w:ind w:left="851" w:hanging="284"/>
        <w:rPr>
          <w:rFonts w:ascii="Times New Roman" w:hAnsi="Times New Roman" w:cs="Times New Roman"/>
          <w:color w:val="000000" w:themeColor="text1"/>
        </w:rPr>
      </w:pPr>
      <w:r w:rsidRPr="00DC3D62">
        <w:rPr>
          <w:rFonts w:ascii="Times New Roman" w:hAnsi="Times New Roman" w:cs="Times New Roman"/>
          <w:color w:val="000000" w:themeColor="text1"/>
        </w:rPr>
        <w:t xml:space="preserve">The purpose of emergency aid is to keep people alive during and immediately after a crisis situation such as a flood or bushfire. </w:t>
      </w:r>
      <w:r w:rsidR="001D608B" w:rsidRPr="00DC3D62">
        <w:rPr>
          <w:rFonts w:ascii="Times New Roman" w:hAnsi="Times New Roman" w:cs="Times New Roman"/>
          <w:color w:val="000000" w:themeColor="text1"/>
        </w:rPr>
        <w:t>An example of e</w:t>
      </w:r>
      <w:r w:rsidRPr="00DC3D62">
        <w:rPr>
          <w:rFonts w:ascii="Times New Roman" w:hAnsi="Times New Roman" w:cs="Times New Roman"/>
          <w:color w:val="000000" w:themeColor="text1"/>
        </w:rPr>
        <w:t xml:space="preserve">mergency aid </w:t>
      </w:r>
      <w:r w:rsidR="001D608B" w:rsidRPr="00DC3D62">
        <w:rPr>
          <w:rFonts w:ascii="Times New Roman" w:hAnsi="Times New Roman" w:cs="Times New Roman"/>
          <w:color w:val="000000" w:themeColor="text1"/>
        </w:rPr>
        <w:t xml:space="preserve">is the provision of safe water and food rations after a cyclone.  </w:t>
      </w:r>
      <w:r w:rsidRPr="00DC3D62">
        <w:rPr>
          <w:rFonts w:ascii="Times New Roman" w:hAnsi="Times New Roman" w:cs="Times New Roman"/>
          <w:color w:val="000000" w:themeColor="text1"/>
        </w:rPr>
        <w:t xml:space="preserve"> </w:t>
      </w:r>
    </w:p>
    <w:p w:rsidR="00294796" w:rsidRPr="00DC3D62" w:rsidRDefault="00294796" w:rsidP="00D62AFC">
      <w:pPr>
        <w:pStyle w:val="NoSpacing"/>
        <w:numPr>
          <w:ilvl w:val="0"/>
          <w:numId w:val="5"/>
        </w:numPr>
        <w:ind w:left="851" w:hanging="284"/>
        <w:rPr>
          <w:rFonts w:ascii="Times New Roman" w:hAnsi="Times New Roman" w:cs="Times New Roman"/>
          <w:color w:val="000000" w:themeColor="text1"/>
        </w:rPr>
      </w:pPr>
      <w:r w:rsidRPr="00DC3D62">
        <w:rPr>
          <w:rFonts w:ascii="Times New Roman" w:hAnsi="Times New Roman" w:cs="Times New Roman"/>
          <w:color w:val="000000" w:themeColor="text1"/>
        </w:rPr>
        <w:t xml:space="preserve">The purpose of emergency aid is to respond quickly and effectively to address the most urgent needs of a community experiencing a crisis. </w:t>
      </w:r>
      <w:r w:rsidR="001D608B" w:rsidRPr="00DC3D62">
        <w:rPr>
          <w:rFonts w:ascii="Times New Roman" w:hAnsi="Times New Roman" w:cs="Times New Roman"/>
          <w:color w:val="000000" w:themeColor="text1"/>
        </w:rPr>
        <w:t xml:space="preserve">An example is the provision of temporary shelter after a flood.  </w:t>
      </w:r>
    </w:p>
    <w:p w:rsidR="001D608B" w:rsidRPr="00DC3D62" w:rsidRDefault="001D608B" w:rsidP="00303260">
      <w:pPr>
        <w:pStyle w:val="NoSpacing"/>
        <w:rPr>
          <w:rFonts w:ascii="Times New Roman" w:hAnsi="Times New Roman" w:cs="Times New Roman"/>
          <w:color w:val="000000" w:themeColor="text1"/>
        </w:rPr>
      </w:pPr>
    </w:p>
    <w:p w:rsidR="001D608B" w:rsidRPr="00DC3D62" w:rsidRDefault="001D608B" w:rsidP="00303260">
      <w:pPr>
        <w:pStyle w:val="NoSpacing"/>
        <w:rPr>
          <w:rFonts w:ascii="Times New Roman" w:hAnsi="Times New Roman" w:cs="Times New Roman"/>
        </w:rPr>
      </w:pPr>
      <w:bookmarkStart w:id="0" w:name="_Hlk14965053"/>
      <w:r w:rsidRPr="00DC3D62">
        <w:rPr>
          <w:rFonts w:ascii="Times New Roman" w:hAnsi="Times New Roman" w:cs="Times New Roman"/>
        </w:rPr>
        <w:lastRenderedPageBreak/>
        <w:t xml:space="preserve">b. Students receive one mark for explaining what multilateral aid relates to and another mark for providing an example of multilateral aid relating to infectious diseases for a total of two marks.  Answers worth two marks include: </w:t>
      </w:r>
    </w:p>
    <w:p w:rsidR="001D608B" w:rsidRPr="00DC3D62" w:rsidRDefault="001D608B" w:rsidP="00303260">
      <w:pPr>
        <w:pStyle w:val="NoSpacing"/>
        <w:rPr>
          <w:rFonts w:ascii="Times New Roman" w:hAnsi="Times New Roman" w:cs="Times New Roman"/>
        </w:rPr>
      </w:pPr>
    </w:p>
    <w:p w:rsidR="001D608B" w:rsidRPr="00DC3D62" w:rsidRDefault="001D608B" w:rsidP="00D62AFC">
      <w:pPr>
        <w:pStyle w:val="NoSpacing"/>
        <w:numPr>
          <w:ilvl w:val="0"/>
          <w:numId w:val="5"/>
        </w:numPr>
        <w:ind w:left="851" w:hanging="284"/>
        <w:rPr>
          <w:rFonts w:ascii="Times New Roman" w:hAnsi="Times New Roman" w:cs="Times New Roman"/>
          <w:color w:val="000000" w:themeColor="text1"/>
        </w:rPr>
      </w:pPr>
      <w:r w:rsidRPr="00DC3D62">
        <w:rPr>
          <w:rFonts w:ascii="Times New Roman" w:hAnsi="Times New Roman" w:cs="Times New Roman"/>
        </w:rPr>
        <w:t xml:space="preserve">Multilateral aid is aid that is provided by a number of countries and then delivered by an international organisation such as the World Health Organisation, United Nations and Asian Development Bank. An example is </w:t>
      </w:r>
      <w:r w:rsidR="00303260" w:rsidRPr="00DC3D62">
        <w:rPr>
          <w:rFonts w:ascii="Times New Roman" w:hAnsi="Times New Roman" w:cs="Times New Roman"/>
        </w:rPr>
        <w:t xml:space="preserve">UNICEF providing mass vaccination programs in low- and middle-income countries. </w:t>
      </w:r>
    </w:p>
    <w:p w:rsidR="00303260" w:rsidRPr="00DC3D62" w:rsidRDefault="00303260" w:rsidP="00D62AFC">
      <w:pPr>
        <w:pStyle w:val="NoSpacing"/>
        <w:numPr>
          <w:ilvl w:val="0"/>
          <w:numId w:val="5"/>
        </w:numPr>
        <w:ind w:left="851" w:hanging="284"/>
        <w:rPr>
          <w:rFonts w:ascii="Times New Roman" w:hAnsi="Times New Roman" w:cs="Times New Roman"/>
          <w:color w:val="000000" w:themeColor="text1"/>
        </w:rPr>
      </w:pPr>
      <w:r w:rsidRPr="00DC3D62">
        <w:rPr>
          <w:rFonts w:ascii="Times New Roman" w:hAnsi="Times New Roman" w:cs="Times New Roman"/>
          <w:color w:val="000000" w:themeColor="text1"/>
        </w:rPr>
        <w:t xml:space="preserve">Multilateral aid is aid that is provided by a multilateral organisation such as the UN. An example of multilateral aid is the WHO providing training on HIV diagnoses in low- and middle-income countries in an attempt to reduce </w:t>
      </w:r>
      <w:r w:rsidR="009D3EAC">
        <w:rPr>
          <w:rFonts w:ascii="Times New Roman" w:hAnsi="Times New Roman" w:cs="Times New Roman"/>
          <w:color w:val="000000" w:themeColor="text1"/>
        </w:rPr>
        <w:t>its</w:t>
      </w:r>
      <w:bookmarkStart w:id="1" w:name="_GoBack"/>
      <w:bookmarkEnd w:id="1"/>
      <w:r w:rsidRPr="00DC3D62">
        <w:rPr>
          <w:rFonts w:ascii="Times New Roman" w:hAnsi="Times New Roman" w:cs="Times New Roman"/>
          <w:color w:val="000000" w:themeColor="text1"/>
        </w:rPr>
        <w:t xml:space="preserve"> spread. </w:t>
      </w:r>
    </w:p>
    <w:p w:rsidR="001D608B" w:rsidRPr="00DC3D62" w:rsidRDefault="001D608B" w:rsidP="00303260">
      <w:pPr>
        <w:pStyle w:val="NoSpacing"/>
        <w:rPr>
          <w:rFonts w:ascii="Times New Roman" w:hAnsi="Times New Roman" w:cs="Times New Roman"/>
        </w:rPr>
      </w:pPr>
    </w:p>
    <w:p w:rsidR="00303260" w:rsidRPr="00DC3D62" w:rsidRDefault="00303260" w:rsidP="00303260">
      <w:pPr>
        <w:pStyle w:val="NoSpacing"/>
        <w:numPr>
          <w:ilvl w:val="0"/>
          <w:numId w:val="2"/>
        </w:numPr>
        <w:ind w:left="0" w:hanging="567"/>
        <w:rPr>
          <w:rFonts w:ascii="Times New Roman" w:hAnsi="Times New Roman" w:cs="Times New Roman"/>
          <w:color w:val="000000" w:themeColor="text1"/>
        </w:rPr>
      </w:pPr>
      <w:r w:rsidRPr="00DC3D62">
        <w:rPr>
          <w:rFonts w:ascii="Times New Roman" w:hAnsi="Times New Roman" w:cs="Times New Roman"/>
          <w:color w:val="000000" w:themeColor="text1"/>
        </w:rPr>
        <w:t xml:space="preserve">Students receive one mark for outlining a way of taking social action and another mark for linking it to health and wellbeing for a total of </w:t>
      </w:r>
      <w:r w:rsidR="009D3EAC">
        <w:rPr>
          <w:rFonts w:ascii="Times New Roman" w:hAnsi="Times New Roman" w:cs="Times New Roman"/>
          <w:color w:val="000000" w:themeColor="text1"/>
        </w:rPr>
        <w:t>four</w:t>
      </w:r>
      <w:r w:rsidRPr="00DC3D62">
        <w:rPr>
          <w:rFonts w:ascii="Times New Roman" w:hAnsi="Times New Roman" w:cs="Times New Roman"/>
          <w:color w:val="000000" w:themeColor="text1"/>
        </w:rPr>
        <w:t xml:space="preserve"> marks. Answers worth two marks include: </w:t>
      </w:r>
    </w:p>
    <w:p w:rsidR="00303260" w:rsidRPr="00DC3D62" w:rsidRDefault="00303260" w:rsidP="00303260">
      <w:pPr>
        <w:pStyle w:val="NoSpacing"/>
        <w:ind w:left="502"/>
        <w:rPr>
          <w:rFonts w:ascii="Times New Roman" w:hAnsi="Times New Roman" w:cs="Times New Roman"/>
          <w:color w:val="000000" w:themeColor="text1"/>
        </w:rPr>
      </w:pPr>
    </w:p>
    <w:p w:rsidR="00303260" w:rsidRPr="00DC3D62" w:rsidRDefault="00303260" w:rsidP="00D62AFC">
      <w:pPr>
        <w:pStyle w:val="ListParagraph"/>
        <w:numPr>
          <w:ilvl w:val="0"/>
          <w:numId w:val="5"/>
        </w:numPr>
        <w:autoSpaceDE w:val="0"/>
        <w:autoSpaceDN w:val="0"/>
        <w:adjustRightInd w:val="0"/>
        <w:ind w:left="851" w:hanging="284"/>
        <w:rPr>
          <w:rFonts w:ascii="Times New Roman" w:hAnsi="Times New Roman" w:cs="Times New Roman"/>
        </w:rPr>
      </w:pPr>
      <w:r w:rsidRPr="00DC3D62">
        <w:rPr>
          <w:rFonts w:ascii="Times New Roman" w:hAnsi="Times New Roman" w:cs="Times New Roman"/>
        </w:rPr>
        <w:t xml:space="preserve">Volunteer their time to assist in raising funds or become part of a volunteer program designed to help improve the lives of others and their communities. These funds could be used to provide clean water and sanitation which can decrease the risk of infectious diseases. </w:t>
      </w:r>
    </w:p>
    <w:p w:rsidR="00303260" w:rsidRPr="00DC3D62" w:rsidRDefault="00303260" w:rsidP="00D62AFC">
      <w:pPr>
        <w:pStyle w:val="ListParagraph"/>
        <w:numPr>
          <w:ilvl w:val="0"/>
          <w:numId w:val="5"/>
        </w:numPr>
        <w:autoSpaceDE w:val="0"/>
        <w:autoSpaceDN w:val="0"/>
        <w:adjustRightInd w:val="0"/>
        <w:ind w:left="851" w:hanging="284"/>
        <w:rPr>
          <w:rFonts w:ascii="Times New Roman" w:hAnsi="Times New Roman" w:cs="Times New Roman"/>
        </w:rPr>
      </w:pPr>
      <w:r w:rsidRPr="00DC3D62">
        <w:rPr>
          <w:rFonts w:ascii="Times New Roman" w:hAnsi="Times New Roman" w:cs="Times New Roman"/>
          <w:lang w:eastAsia="en-AU"/>
        </w:rPr>
        <w:t xml:space="preserve">Donate money to non-government organisations to help them continue the work they do in low- and middle-income countries. These programs provide resources such as housing and food which can decrease levels of anxiety and promote mental health and wellbeing. </w:t>
      </w:r>
    </w:p>
    <w:p w:rsidR="00303260" w:rsidRPr="00DC3D62" w:rsidRDefault="00303260" w:rsidP="00D62AFC">
      <w:pPr>
        <w:pStyle w:val="ListParagraph"/>
        <w:numPr>
          <w:ilvl w:val="0"/>
          <w:numId w:val="5"/>
        </w:numPr>
        <w:autoSpaceDE w:val="0"/>
        <w:autoSpaceDN w:val="0"/>
        <w:adjustRightInd w:val="0"/>
        <w:ind w:left="851" w:hanging="284"/>
        <w:rPr>
          <w:rFonts w:ascii="Times New Roman" w:hAnsi="Times New Roman" w:cs="Times New Roman"/>
        </w:rPr>
      </w:pPr>
      <w:r w:rsidRPr="00DC3D62">
        <w:rPr>
          <w:rFonts w:ascii="Times New Roman" w:hAnsi="Times New Roman" w:cs="Times New Roman"/>
          <w:lang w:eastAsia="en-AU"/>
        </w:rPr>
        <w:t xml:space="preserve">Find out more about social issues and implement an awareness campaign locally or through social media outlets. Awareness can promote action from politicians which can reduce industries that rely on forced labour which can promote feelings of self-esteem among workers. </w:t>
      </w:r>
    </w:p>
    <w:p w:rsidR="00303260" w:rsidRPr="00DC3D62" w:rsidRDefault="00303260" w:rsidP="00D62AFC">
      <w:pPr>
        <w:pStyle w:val="ListParagraph"/>
        <w:numPr>
          <w:ilvl w:val="0"/>
          <w:numId w:val="5"/>
        </w:numPr>
        <w:autoSpaceDE w:val="0"/>
        <w:autoSpaceDN w:val="0"/>
        <w:adjustRightInd w:val="0"/>
        <w:ind w:left="851" w:hanging="284"/>
        <w:rPr>
          <w:rFonts w:ascii="Times New Roman" w:hAnsi="Times New Roman" w:cs="Times New Roman"/>
        </w:rPr>
      </w:pPr>
      <w:r w:rsidRPr="00DC3D62">
        <w:rPr>
          <w:rFonts w:ascii="Times New Roman" w:hAnsi="Times New Roman" w:cs="Times New Roman"/>
          <w:lang w:eastAsia="en-AU"/>
        </w:rPr>
        <w:t xml:space="preserve">Use purchasing power to buy products that support actions to promote social change. These companies often use profits to benefit people in low and middle-income countries such as by providing food which provides energy. </w:t>
      </w:r>
    </w:p>
    <w:p w:rsidR="00303260" w:rsidRPr="00DC3D62" w:rsidRDefault="00303260" w:rsidP="00D62AFC">
      <w:pPr>
        <w:pStyle w:val="ListParagraph"/>
        <w:numPr>
          <w:ilvl w:val="0"/>
          <w:numId w:val="5"/>
        </w:numPr>
        <w:autoSpaceDE w:val="0"/>
        <w:autoSpaceDN w:val="0"/>
        <w:adjustRightInd w:val="0"/>
        <w:ind w:left="851" w:hanging="284"/>
        <w:rPr>
          <w:rFonts w:ascii="Times New Roman" w:hAnsi="Times New Roman" w:cs="Times New Roman"/>
        </w:rPr>
      </w:pPr>
      <w:r w:rsidRPr="00DC3D62">
        <w:rPr>
          <w:rFonts w:ascii="Times New Roman" w:hAnsi="Times New Roman" w:cs="Times New Roman"/>
          <w:lang w:eastAsia="en-AU"/>
        </w:rPr>
        <w:t xml:space="preserve">Organise a boycott, which means people collectively decide not to buy particular products because of how they are made. This can influence changes in the way companies generate their goods and services which can reduce the risk of their employees being injured or killed at work. </w:t>
      </w:r>
    </w:p>
    <w:p w:rsidR="001D608B" w:rsidRPr="00DC3D62" w:rsidRDefault="001D608B" w:rsidP="00303260">
      <w:pPr>
        <w:pStyle w:val="NoSpacing"/>
        <w:rPr>
          <w:rFonts w:ascii="Times New Roman" w:hAnsi="Times New Roman" w:cs="Times New Roman"/>
        </w:rPr>
      </w:pPr>
    </w:p>
    <w:bookmarkEnd w:id="0"/>
    <w:p w:rsidR="00E8670E" w:rsidRPr="00DC3D62" w:rsidRDefault="00E8670E" w:rsidP="00303260">
      <w:pPr>
        <w:pStyle w:val="ListParagraph"/>
        <w:ind w:left="0"/>
        <w:rPr>
          <w:rFonts w:ascii="Times New Roman" w:hAnsi="Times New Roman" w:cs="Times New Roman"/>
        </w:rPr>
      </w:pPr>
    </w:p>
    <w:p w:rsidR="00AF20AB" w:rsidRPr="00DC3D62" w:rsidRDefault="00AF20AB" w:rsidP="003241B1">
      <w:pPr>
        <w:pStyle w:val="ListParagraph"/>
        <w:ind w:left="0"/>
        <w:rPr>
          <w:rFonts w:ascii="Times New Roman" w:hAnsi="Times New Roman" w:cs="Times New Roman"/>
        </w:rPr>
      </w:pPr>
    </w:p>
    <w:p w:rsidR="00E8670E" w:rsidRPr="00DC3D62" w:rsidRDefault="00E8670E" w:rsidP="003241B1">
      <w:pPr>
        <w:pStyle w:val="ListParagraph"/>
        <w:ind w:left="0"/>
        <w:rPr>
          <w:rFonts w:ascii="Times New Roman" w:hAnsi="Times New Roman" w:cs="Times New Roman"/>
        </w:rPr>
      </w:pPr>
    </w:p>
    <w:p w:rsidR="00E8670E" w:rsidRPr="00DC3D62" w:rsidRDefault="00E8670E" w:rsidP="003241B1">
      <w:pPr>
        <w:pStyle w:val="ListParagraph"/>
        <w:ind w:left="0"/>
        <w:rPr>
          <w:rFonts w:ascii="Times New Roman" w:hAnsi="Times New Roman" w:cs="Times New Roman"/>
        </w:rPr>
      </w:pPr>
    </w:p>
    <w:p w:rsidR="00E8670E" w:rsidRPr="00DC3D62" w:rsidRDefault="00E8670E" w:rsidP="003241B1">
      <w:pPr>
        <w:pStyle w:val="ListParagraph"/>
        <w:ind w:left="0"/>
        <w:rPr>
          <w:rFonts w:ascii="Times New Roman" w:hAnsi="Times New Roman" w:cs="Times New Roman"/>
        </w:rPr>
      </w:pPr>
    </w:p>
    <w:p w:rsidR="00E8670E" w:rsidRPr="00DC3D62" w:rsidRDefault="00E8670E"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D1E4F" w:rsidRPr="00DC3D62" w:rsidRDefault="00ED1E4F" w:rsidP="003241B1">
      <w:pPr>
        <w:pStyle w:val="ListParagraph"/>
        <w:ind w:left="0"/>
        <w:rPr>
          <w:rFonts w:ascii="Times New Roman" w:hAnsi="Times New Roman" w:cs="Times New Roman"/>
        </w:rPr>
      </w:pPr>
    </w:p>
    <w:p w:rsidR="00E8670E" w:rsidRPr="00DC3D62" w:rsidRDefault="00E8670E" w:rsidP="003241B1">
      <w:pPr>
        <w:pStyle w:val="ListParagraph"/>
        <w:ind w:left="0"/>
        <w:rPr>
          <w:rFonts w:ascii="Times New Roman" w:hAnsi="Times New Roman" w:cs="Times New Roman"/>
        </w:rPr>
      </w:pPr>
    </w:p>
    <w:p w:rsidR="00E8670E" w:rsidRPr="00DC3D62" w:rsidRDefault="00E8670E" w:rsidP="003241B1">
      <w:pPr>
        <w:pStyle w:val="ListParagraph"/>
        <w:ind w:left="0"/>
        <w:rPr>
          <w:rFonts w:ascii="Times New Roman" w:hAnsi="Times New Roman" w:cs="Times New Roman"/>
        </w:rPr>
      </w:pPr>
    </w:p>
    <w:p w:rsidR="00DA129B" w:rsidRPr="00DC3D62" w:rsidRDefault="00DA129B" w:rsidP="00DA129B">
      <w:pPr>
        <w:jc w:val="center"/>
        <w:rPr>
          <w:rFonts w:ascii="Times New Roman" w:hAnsi="Times New Roman" w:cs="Times New Roman"/>
          <w:sz w:val="20"/>
        </w:rPr>
      </w:pPr>
      <w:r w:rsidRPr="00DC3D62">
        <w:rPr>
          <w:rFonts w:ascii="Times New Roman" w:hAnsi="Times New Roman" w:cs="Times New Roman"/>
          <w:b/>
          <w:bCs/>
          <w:sz w:val="40"/>
          <w:szCs w:val="44"/>
        </w:rPr>
        <w:lastRenderedPageBreak/>
        <w:t xml:space="preserve">HEALTH AND HUMAN DEVELOPMENT - </w:t>
      </w:r>
      <w:r w:rsidR="00B14056" w:rsidRPr="00DC3D62">
        <w:rPr>
          <w:rFonts w:ascii="Times New Roman" w:hAnsi="Times New Roman" w:cs="Times New Roman"/>
          <w:b/>
          <w:bCs/>
          <w:sz w:val="40"/>
          <w:szCs w:val="44"/>
        </w:rPr>
        <w:t>201</w:t>
      </w:r>
      <w:r w:rsidR="00405481" w:rsidRPr="00DC3D62">
        <w:rPr>
          <w:rFonts w:ascii="Times New Roman" w:hAnsi="Times New Roman" w:cs="Times New Roman"/>
          <w:b/>
          <w:bCs/>
          <w:sz w:val="40"/>
          <w:szCs w:val="44"/>
        </w:rPr>
        <w:t>9</w:t>
      </w:r>
    </w:p>
    <w:p w:rsidR="00DE3D86" w:rsidRPr="00DC3D62" w:rsidRDefault="00DA129B" w:rsidP="00DE3D86">
      <w:pPr>
        <w:jc w:val="center"/>
        <w:rPr>
          <w:rFonts w:ascii="Times New Roman" w:hAnsi="Times New Roman" w:cs="Times New Roman"/>
          <w:sz w:val="30"/>
        </w:rPr>
      </w:pPr>
      <w:r w:rsidRPr="00DC3D62">
        <w:rPr>
          <w:rFonts w:ascii="Times New Roman" w:hAnsi="Times New Roman" w:cs="Times New Roman"/>
          <w:sz w:val="30"/>
        </w:rPr>
        <w:t xml:space="preserve">Unit </w:t>
      </w:r>
      <w:r w:rsidR="00752904" w:rsidRPr="00DC3D62">
        <w:rPr>
          <w:rFonts w:ascii="Times New Roman" w:hAnsi="Times New Roman" w:cs="Times New Roman"/>
          <w:sz w:val="30"/>
        </w:rPr>
        <w:t>4</w:t>
      </w:r>
      <w:r w:rsidRPr="00DC3D62">
        <w:rPr>
          <w:rFonts w:ascii="Times New Roman" w:hAnsi="Times New Roman" w:cs="Times New Roman"/>
          <w:sz w:val="30"/>
        </w:rPr>
        <w:t xml:space="preserve"> Outcome </w:t>
      </w:r>
      <w:r w:rsidR="006B7A5E" w:rsidRPr="00DC3D62">
        <w:rPr>
          <w:rFonts w:ascii="Times New Roman" w:hAnsi="Times New Roman" w:cs="Times New Roman"/>
          <w:sz w:val="30"/>
        </w:rPr>
        <w:t>2</w:t>
      </w:r>
      <w:r w:rsidRPr="00DC3D62">
        <w:rPr>
          <w:rFonts w:ascii="Times New Roman" w:hAnsi="Times New Roman" w:cs="Times New Roman"/>
          <w:sz w:val="30"/>
        </w:rPr>
        <w:t xml:space="preserve">, Task </w:t>
      </w:r>
      <w:r w:rsidR="006B7A5E" w:rsidRPr="00DC3D62">
        <w:rPr>
          <w:rFonts w:ascii="Times New Roman" w:hAnsi="Times New Roman" w:cs="Times New Roman"/>
          <w:sz w:val="30"/>
        </w:rPr>
        <w:t>2</w:t>
      </w:r>
      <w:r w:rsidR="00936997" w:rsidRPr="00DC3D62">
        <w:rPr>
          <w:rFonts w:ascii="Times New Roman" w:hAnsi="Times New Roman" w:cs="Times New Roman"/>
          <w:sz w:val="30"/>
        </w:rPr>
        <w:t>c</w:t>
      </w:r>
      <w:r w:rsidRPr="00DC3D62">
        <w:rPr>
          <w:rFonts w:ascii="Times New Roman" w:hAnsi="Times New Roman" w:cs="Times New Roman"/>
          <w:sz w:val="30"/>
        </w:rPr>
        <w:t xml:space="preserve"> </w:t>
      </w:r>
      <w:r w:rsidR="00F671A9" w:rsidRPr="00DC3D62">
        <w:rPr>
          <w:rFonts w:ascii="Times New Roman" w:hAnsi="Times New Roman" w:cs="Times New Roman"/>
          <w:sz w:val="30"/>
        </w:rPr>
        <w:t xml:space="preserve">(Part 1) </w:t>
      </w:r>
      <w:r w:rsidRPr="00DC3D62">
        <w:rPr>
          <w:rFonts w:ascii="Times New Roman" w:hAnsi="Times New Roman" w:cs="Times New Roman"/>
          <w:sz w:val="30"/>
        </w:rPr>
        <w:t xml:space="preserve">– </w:t>
      </w:r>
      <w:r w:rsidR="00936997" w:rsidRPr="00DC3D62">
        <w:rPr>
          <w:rFonts w:ascii="Times New Roman" w:hAnsi="Times New Roman" w:cs="Times New Roman"/>
          <w:sz w:val="30"/>
        </w:rPr>
        <w:t>Case Study</w:t>
      </w:r>
      <w:r w:rsidR="00DE3D86" w:rsidRPr="00DC3D62">
        <w:rPr>
          <w:rFonts w:ascii="Times New Roman" w:hAnsi="Times New Roman" w:cs="Times New Roman"/>
          <w:sz w:val="30"/>
        </w:rPr>
        <w:t xml:space="preserve"> Analysis </w:t>
      </w:r>
    </w:p>
    <w:p w:rsidR="00DA129B" w:rsidRPr="00DC3D62" w:rsidRDefault="00DA129B" w:rsidP="00DA129B">
      <w:pPr>
        <w:pStyle w:val="ListParagraph"/>
        <w:ind w:left="2880" w:firstLine="720"/>
        <w:rPr>
          <w:rFonts w:ascii="Times New Roman" w:hAnsi="Times New Roman" w:cs="Times New Roman"/>
          <w:b/>
        </w:rPr>
      </w:pPr>
      <w:r w:rsidRPr="00DC3D62">
        <w:rPr>
          <w:rFonts w:ascii="Times New Roman" w:hAnsi="Times New Roman" w:cs="Times New Roman"/>
          <w:b/>
          <w:sz w:val="28"/>
        </w:rPr>
        <w:t>Marking sheet</w:t>
      </w:r>
    </w:p>
    <w:p w:rsidR="00DA129B" w:rsidRPr="00DC3D62" w:rsidRDefault="00DA129B" w:rsidP="00DA129B">
      <w:pPr>
        <w:pStyle w:val="ListParagraph"/>
        <w:rPr>
          <w:rFonts w:ascii="Times New Roman" w:hAnsi="Times New Roman" w:cs="Times New Roman"/>
        </w:rPr>
      </w:pPr>
    </w:p>
    <w:p w:rsidR="00DA129B" w:rsidRPr="00DC3D62" w:rsidRDefault="00DA129B" w:rsidP="00DA129B">
      <w:pPr>
        <w:pStyle w:val="ListParagraph"/>
        <w:rPr>
          <w:rFonts w:ascii="Times" w:hAnsi="Times" w:cs="Arial"/>
        </w:rPr>
      </w:pPr>
      <w:r w:rsidRPr="00DC3D62">
        <w:rPr>
          <w:rFonts w:ascii="Times" w:hAnsi="Times" w:cs="Arial"/>
        </w:rPr>
        <w:t>Student Name________________________________</w:t>
      </w:r>
    </w:p>
    <w:p w:rsidR="00DA129B" w:rsidRPr="00DC3D62" w:rsidRDefault="00DA129B" w:rsidP="00DA129B">
      <w:pPr>
        <w:pStyle w:val="ListParagraph"/>
        <w:rPr>
          <w:rFonts w:ascii="Times" w:hAnsi="Times" w:cs="Arial"/>
        </w:rPr>
      </w:pPr>
    </w:p>
    <w:p w:rsidR="00DA129B" w:rsidRPr="00DC3D62"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DC3D62" w:rsidTr="00770666">
        <w:tc>
          <w:tcPr>
            <w:tcW w:w="1087" w:type="dxa"/>
            <w:shd w:val="clear" w:color="auto" w:fill="D9D9D9" w:themeFill="background1" w:themeFillShade="D9"/>
          </w:tcPr>
          <w:p w:rsidR="00DA129B" w:rsidRPr="00DC3D62" w:rsidRDefault="00DA129B" w:rsidP="0069043D">
            <w:pPr>
              <w:pStyle w:val="ListParagraph"/>
              <w:ind w:left="0"/>
              <w:jc w:val="center"/>
              <w:rPr>
                <w:rFonts w:ascii="Times" w:hAnsi="Times" w:cs="Arial"/>
                <w:b/>
              </w:rPr>
            </w:pPr>
            <w:r w:rsidRPr="00DC3D62">
              <w:rPr>
                <w:rFonts w:ascii="Times" w:hAnsi="Times" w:cs="Arial"/>
                <w:b/>
              </w:rPr>
              <w:t>Question</w:t>
            </w:r>
          </w:p>
        </w:tc>
        <w:tc>
          <w:tcPr>
            <w:tcW w:w="1130" w:type="dxa"/>
            <w:shd w:val="clear" w:color="auto" w:fill="D9D9D9" w:themeFill="background1" w:themeFillShade="D9"/>
          </w:tcPr>
          <w:p w:rsidR="00DA129B" w:rsidRPr="00DC3D62" w:rsidRDefault="00DA129B" w:rsidP="0069043D">
            <w:pPr>
              <w:pStyle w:val="ListParagraph"/>
              <w:ind w:left="0"/>
              <w:jc w:val="center"/>
              <w:rPr>
                <w:rFonts w:ascii="Times" w:hAnsi="Times" w:cs="Arial"/>
                <w:b/>
              </w:rPr>
            </w:pPr>
            <w:r w:rsidRPr="00DC3D62">
              <w:rPr>
                <w:rFonts w:ascii="Times" w:hAnsi="Times" w:cs="Arial"/>
                <w:b/>
              </w:rPr>
              <w:t>Marks available</w:t>
            </w:r>
          </w:p>
        </w:tc>
        <w:tc>
          <w:tcPr>
            <w:tcW w:w="1129" w:type="dxa"/>
            <w:shd w:val="clear" w:color="auto" w:fill="D9D9D9" w:themeFill="background1" w:themeFillShade="D9"/>
          </w:tcPr>
          <w:p w:rsidR="00DA129B" w:rsidRPr="00DC3D62" w:rsidRDefault="00DA129B" w:rsidP="0069043D">
            <w:pPr>
              <w:pStyle w:val="ListParagraph"/>
              <w:ind w:left="0"/>
              <w:jc w:val="center"/>
              <w:rPr>
                <w:rFonts w:ascii="Times" w:hAnsi="Times" w:cs="Arial"/>
                <w:b/>
              </w:rPr>
            </w:pPr>
            <w:r w:rsidRPr="00DC3D62">
              <w:rPr>
                <w:rFonts w:ascii="Times" w:hAnsi="Times" w:cs="Arial"/>
                <w:b/>
              </w:rPr>
              <w:t>Marks awarded</w:t>
            </w:r>
          </w:p>
        </w:tc>
        <w:tc>
          <w:tcPr>
            <w:tcW w:w="4950" w:type="dxa"/>
            <w:shd w:val="clear" w:color="auto" w:fill="D9D9D9" w:themeFill="background1" w:themeFillShade="D9"/>
          </w:tcPr>
          <w:p w:rsidR="00DA129B" w:rsidRPr="00DC3D62" w:rsidRDefault="00DA129B" w:rsidP="0069043D">
            <w:pPr>
              <w:pStyle w:val="ListParagraph"/>
              <w:ind w:left="0"/>
              <w:jc w:val="center"/>
              <w:rPr>
                <w:rFonts w:ascii="Times" w:hAnsi="Times" w:cs="Arial"/>
                <w:b/>
              </w:rPr>
            </w:pPr>
            <w:r w:rsidRPr="00DC3D62">
              <w:rPr>
                <w:rFonts w:ascii="Times" w:hAnsi="Times" w:cs="Arial"/>
                <w:b/>
              </w:rPr>
              <w:t>Comments</w:t>
            </w:r>
          </w:p>
        </w:tc>
      </w:tr>
      <w:tr w:rsidR="00DA129B" w:rsidRPr="00DC3D62" w:rsidTr="00056F05">
        <w:trPr>
          <w:trHeight w:val="397"/>
        </w:trPr>
        <w:tc>
          <w:tcPr>
            <w:tcW w:w="1087" w:type="dxa"/>
          </w:tcPr>
          <w:p w:rsidR="00DA129B" w:rsidRPr="00DC3D62" w:rsidRDefault="00E8670E" w:rsidP="0069043D">
            <w:pPr>
              <w:spacing w:before="80" w:after="80"/>
              <w:jc w:val="center"/>
              <w:rPr>
                <w:rFonts w:ascii="Times New Roman" w:hAnsi="Times New Roman" w:cs="Times New Roman"/>
              </w:rPr>
            </w:pPr>
            <w:r w:rsidRPr="00DC3D62">
              <w:rPr>
                <w:rFonts w:ascii="Times New Roman" w:hAnsi="Times New Roman" w:cs="Times New Roman"/>
              </w:rPr>
              <w:t>1.</w:t>
            </w:r>
            <w:r w:rsidR="00ED1E4F" w:rsidRPr="00DC3D62">
              <w:rPr>
                <w:rFonts w:ascii="Times New Roman" w:hAnsi="Times New Roman" w:cs="Times New Roman"/>
              </w:rPr>
              <w:t>a.</w:t>
            </w:r>
          </w:p>
        </w:tc>
        <w:tc>
          <w:tcPr>
            <w:tcW w:w="1130" w:type="dxa"/>
          </w:tcPr>
          <w:p w:rsidR="00DA129B" w:rsidRPr="00DC3D62" w:rsidRDefault="00ED1E4F" w:rsidP="0069043D">
            <w:pPr>
              <w:spacing w:before="80" w:after="80"/>
              <w:jc w:val="center"/>
              <w:rPr>
                <w:rFonts w:ascii="Times New Roman" w:hAnsi="Times New Roman" w:cs="Times New Roman"/>
              </w:rPr>
            </w:pPr>
            <w:r w:rsidRPr="00DC3D62">
              <w:rPr>
                <w:rFonts w:ascii="Times New Roman" w:hAnsi="Times New Roman" w:cs="Times New Roman"/>
              </w:rPr>
              <w:t>1</w:t>
            </w:r>
          </w:p>
        </w:tc>
        <w:tc>
          <w:tcPr>
            <w:tcW w:w="1129" w:type="dxa"/>
          </w:tcPr>
          <w:p w:rsidR="00DA129B" w:rsidRPr="00DC3D62" w:rsidRDefault="00DA129B" w:rsidP="0069043D">
            <w:pPr>
              <w:spacing w:before="80" w:after="80"/>
              <w:jc w:val="center"/>
            </w:pPr>
          </w:p>
        </w:tc>
        <w:tc>
          <w:tcPr>
            <w:tcW w:w="4950" w:type="dxa"/>
          </w:tcPr>
          <w:p w:rsidR="00DA129B" w:rsidRPr="00DC3D62" w:rsidRDefault="00DA129B" w:rsidP="0069043D">
            <w:pPr>
              <w:pStyle w:val="ListParagraph"/>
              <w:spacing w:before="80" w:after="80"/>
              <w:ind w:left="0"/>
              <w:rPr>
                <w:rFonts w:ascii="Times" w:hAnsi="Times" w:cs="Arial"/>
              </w:rPr>
            </w:pPr>
          </w:p>
        </w:tc>
      </w:tr>
      <w:tr w:rsidR="00ED1E4F" w:rsidRPr="00DC3D62" w:rsidTr="00056F05">
        <w:trPr>
          <w:trHeight w:val="397"/>
        </w:trPr>
        <w:tc>
          <w:tcPr>
            <w:tcW w:w="1087" w:type="dxa"/>
          </w:tcPr>
          <w:p w:rsidR="00ED1E4F" w:rsidRPr="00DC3D62" w:rsidRDefault="00ED1E4F" w:rsidP="0069043D">
            <w:pPr>
              <w:spacing w:before="80" w:after="80"/>
              <w:jc w:val="center"/>
              <w:rPr>
                <w:rFonts w:ascii="Times New Roman" w:hAnsi="Times New Roman" w:cs="Times New Roman"/>
              </w:rPr>
            </w:pPr>
            <w:r w:rsidRPr="00DC3D62">
              <w:rPr>
                <w:rFonts w:ascii="Times New Roman" w:hAnsi="Times New Roman" w:cs="Times New Roman"/>
              </w:rPr>
              <w:t>1.b.</w:t>
            </w:r>
          </w:p>
        </w:tc>
        <w:tc>
          <w:tcPr>
            <w:tcW w:w="1130" w:type="dxa"/>
          </w:tcPr>
          <w:p w:rsidR="00ED1E4F" w:rsidRPr="00DC3D62" w:rsidRDefault="00ED1E4F" w:rsidP="0069043D">
            <w:pPr>
              <w:spacing w:before="80" w:after="80"/>
              <w:jc w:val="center"/>
              <w:rPr>
                <w:rFonts w:ascii="Times New Roman" w:hAnsi="Times New Roman" w:cs="Times New Roman"/>
              </w:rPr>
            </w:pPr>
            <w:r w:rsidRPr="00DC3D62">
              <w:rPr>
                <w:rFonts w:ascii="Times New Roman" w:hAnsi="Times New Roman" w:cs="Times New Roman"/>
              </w:rPr>
              <w:t>2</w:t>
            </w:r>
          </w:p>
        </w:tc>
        <w:tc>
          <w:tcPr>
            <w:tcW w:w="1129" w:type="dxa"/>
          </w:tcPr>
          <w:p w:rsidR="00ED1E4F" w:rsidRPr="00DC3D62" w:rsidRDefault="00ED1E4F" w:rsidP="0069043D">
            <w:pPr>
              <w:spacing w:before="80" w:after="80"/>
              <w:jc w:val="center"/>
            </w:pPr>
          </w:p>
        </w:tc>
        <w:tc>
          <w:tcPr>
            <w:tcW w:w="4950" w:type="dxa"/>
          </w:tcPr>
          <w:p w:rsidR="00ED1E4F" w:rsidRPr="00DC3D62" w:rsidRDefault="00ED1E4F" w:rsidP="0069043D">
            <w:pPr>
              <w:pStyle w:val="ListParagraph"/>
              <w:spacing w:before="80" w:after="80"/>
              <w:ind w:left="0"/>
              <w:rPr>
                <w:rFonts w:ascii="Times" w:hAnsi="Times" w:cs="Arial"/>
              </w:rPr>
            </w:pPr>
          </w:p>
        </w:tc>
      </w:tr>
      <w:tr w:rsidR="00ED1E4F" w:rsidRPr="00DC3D62" w:rsidTr="00056F05">
        <w:trPr>
          <w:trHeight w:val="397"/>
        </w:trPr>
        <w:tc>
          <w:tcPr>
            <w:tcW w:w="1087" w:type="dxa"/>
          </w:tcPr>
          <w:p w:rsidR="00ED1E4F" w:rsidRPr="00DC3D62" w:rsidRDefault="00ED1E4F" w:rsidP="0069043D">
            <w:pPr>
              <w:spacing w:before="80" w:after="80"/>
              <w:jc w:val="center"/>
              <w:rPr>
                <w:rFonts w:ascii="Times New Roman" w:hAnsi="Times New Roman" w:cs="Times New Roman"/>
              </w:rPr>
            </w:pPr>
            <w:r w:rsidRPr="00DC3D62">
              <w:rPr>
                <w:rFonts w:ascii="Times New Roman" w:hAnsi="Times New Roman" w:cs="Times New Roman"/>
              </w:rPr>
              <w:t>1.c.</w:t>
            </w:r>
          </w:p>
        </w:tc>
        <w:tc>
          <w:tcPr>
            <w:tcW w:w="1130" w:type="dxa"/>
          </w:tcPr>
          <w:p w:rsidR="00ED1E4F" w:rsidRPr="00DC3D62" w:rsidRDefault="00ED1E4F" w:rsidP="0069043D">
            <w:pPr>
              <w:spacing w:before="80" w:after="80"/>
              <w:jc w:val="center"/>
              <w:rPr>
                <w:rFonts w:ascii="Times New Roman" w:hAnsi="Times New Roman" w:cs="Times New Roman"/>
              </w:rPr>
            </w:pPr>
            <w:r w:rsidRPr="00DC3D62">
              <w:rPr>
                <w:rFonts w:ascii="Times New Roman" w:hAnsi="Times New Roman" w:cs="Times New Roman"/>
              </w:rPr>
              <w:t>2</w:t>
            </w:r>
          </w:p>
        </w:tc>
        <w:tc>
          <w:tcPr>
            <w:tcW w:w="1129" w:type="dxa"/>
          </w:tcPr>
          <w:p w:rsidR="00ED1E4F" w:rsidRPr="00DC3D62" w:rsidRDefault="00ED1E4F" w:rsidP="0069043D">
            <w:pPr>
              <w:spacing w:before="80" w:after="80"/>
              <w:jc w:val="center"/>
            </w:pPr>
          </w:p>
        </w:tc>
        <w:tc>
          <w:tcPr>
            <w:tcW w:w="4950" w:type="dxa"/>
          </w:tcPr>
          <w:p w:rsidR="00ED1E4F" w:rsidRPr="00DC3D62" w:rsidRDefault="00ED1E4F" w:rsidP="0069043D">
            <w:pPr>
              <w:pStyle w:val="ListParagraph"/>
              <w:spacing w:before="80" w:after="80"/>
              <w:ind w:left="0"/>
              <w:rPr>
                <w:rFonts w:ascii="Times" w:hAnsi="Times" w:cs="Arial"/>
              </w:rPr>
            </w:pPr>
          </w:p>
        </w:tc>
      </w:tr>
      <w:tr w:rsidR="00ED1E4F" w:rsidRPr="00DC3D62" w:rsidTr="00056F05">
        <w:trPr>
          <w:trHeight w:val="397"/>
        </w:trPr>
        <w:tc>
          <w:tcPr>
            <w:tcW w:w="1087" w:type="dxa"/>
          </w:tcPr>
          <w:p w:rsidR="00ED1E4F" w:rsidRPr="00DC3D62" w:rsidRDefault="00ED1E4F" w:rsidP="0069043D">
            <w:pPr>
              <w:spacing w:before="80" w:after="80"/>
              <w:jc w:val="center"/>
              <w:rPr>
                <w:rFonts w:ascii="Times New Roman" w:hAnsi="Times New Roman" w:cs="Times New Roman"/>
              </w:rPr>
            </w:pPr>
            <w:r w:rsidRPr="00DC3D62">
              <w:rPr>
                <w:rFonts w:ascii="Times New Roman" w:hAnsi="Times New Roman" w:cs="Times New Roman"/>
              </w:rPr>
              <w:t>1.d.</w:t>
            </w:r>
          </w:p>
        </w:tc>
        <w:tc>
          <w:tcPr>
            <w:tcW w:w="1130" w:type="dxa"/>
          </w:tcPr>
          <w:p w:rsidR="00ED1E4F" w:rsidRPr="00DC3D62" w:rsidRDefault="00ED1E4F" w:rsidP="0069043D">
            <w:pPr>
              <w:spacing w:before="80" w:after="80"/>
              <w:jc w:val="center"/>
              <w:rPr>
                <w:rFonts w:ascii="Times New Roman" w:hAnsi="Times New Roman" w:cs="Times New Roman"/>
              </w:rPr>
            </w:pPr>
            <w:r w:rsidRPr="00DC3D62">
              <w:rPr>
                <w:rFonts w:ascii="Times New Roman" w:hAnsi="Times New Roman" w:cs="Times New Roman"/>
              </w:rPr>
              <w:t>4</w:t>
            </w:r>
          </w:p>
        </w:tc>
        <w:tc>
          <w:tcPr>
            <w:tcW w:w="1129" w:type="dxa"/>
          </w:tcPr>
          <w:p w:rsidR="00ED1E4F" w:rsidRPr="00DC3D62" w:rsidRDefault="00ED1E4F" w:rsidP="0069043D">
            <w:pPr>
              <w:spacing w:before="80" w:after="80"/>
              <w:jc w:val="center"/>
            </w:pPr>
          </w:p>
        </w:tc>
        <w:tc>
          <w:tcPr>
            <w:tcW w:w="4950" w:type="dxa"/>
          </w:tcPr>
          <w:p w:rsidR="00ED1E4F" w:rsidRPr="00DC3D62" w:rsidRDefault="00ED1E4F" w:rsidP="0069043D">
            <w:pPr>
              <w:pStyle w:val="ListParagraph"/>
              <w:spacing w:before="80" w:after="80"/>
              <w:ind w:left="0"/>
              <w:rPr>
                <w:rFonts w:ascii="Times" w:hAnsi="Times" w:cs="Arial"/>
              </w:rPr>
            </w:pPr>
          </w:p>
        </w:tc>
      </w:tr>
      <w:tr w:rsidR="00E8670E" w:rsidRPr="00DC3D62" w:rsidTr="00E8670E">
        <w:trPr>
          <w:trHeight w:val="397"/>
        </w:trPr>
        <w:tc>
          <w:tcPr>
            <w:tcW w:w="1087" w:type="dxa"/>
          </w:tcPr>
          <w:p w:rsidR="00E8670E" w:rsidRPr="00DC3D62" w:rsidRDefault="00E8670E" w:rsidP="00E8670E">
            <w:pPr>
              <w:spacing w:before="80" w:after="80"/>
              <w:jc w:val="center"/>
              <w:rPr>
                <w:rFonts w:ascii="Times New Roman" w:hAnsi="Times New Roman" w:cs="Times New Roman"/>
              </w:rPr>
            </w:pPr>
            <w:r w:rsidRPr="00DC3D62">
              <w:rPr>
                <w:rFonts w:ascii="Times New Roman" w:hAnsi="Times New Roman" w:cs="Times New Roman"/>
              </w:rPr>
              <w:t>2.a.</w:t>
            </w:r>
          </w:p>
        </w:tc>
        <w:tc>
          <w:tcPr>
            <w:tcW w:w="1130" w:type="dxa"/>
          </w:tcPr>
          <w:p w:rsidR="00E8670E" w:rsidRPr="00DC3D62" w:rsidRDefault="00ED1E4F" w:rsidP="00E8670E">
            <w:pPr>
              <w:spacing w:before="80" w:after="100" w:afterAutospacing="1"/>
              <w:jc w:val="center"/>
              <w:rPr>
                <w:rFonts w:ascii="Times New Roman" w:hAnsi="Times New Roman" w:cs="Times New Roman"/>
              </w:rPr>
            </w:pPr>
            <w:r w:rsidRPr="00DC3D62">
              <w:rPr>
                <w:rFonts w:ascii="Times New Roman" w:hAnsi="Times New Roman" w:cs="Times New Roman"/>
              </w:rPr>
              <w:t>2</w:t>
            </w:r>
          </w:p>
        </w:tc>
        <w:tc>
          <w:tcPr>
            <w:tcW w:w="1129" w:type="dxa"/>
          </w:tcPr>
          <w:p w:rsidR="00E8670E" w:rsidRPr="00DC3D62" w:rsidRDefault="00E8670E" w:rsidP="00E8670E">
            <w:pPr>
              <w:spacing w:before="80" w:after="100" w:afterAutospacing="1"/>
              <w:jc w:val="center"/>
            </w:pPr>
          </w:p>
        </w:tc>
        <w:tc>
          <w:tcPr>
            <w:tcW w:w="4950" w:type="dxa"/>
          </w:tcPr>
          <w:p w:rsidR="00E8670E" w:rsidRPr="00DC3D62" w:rsidRDefault="00E8670E" w:rsidP="00E8670E">
            <w:pPr>
              <w:spacing w:before="80" w:after="100" w:afterAutospacing="1"/>
              <w:jc w:val="center"/>
              <w:rPr>
                <w:rFonts w:ascii="Times" w:hAnsi="Times" w:cs="Arial"/>
              </w:rPr>
            </w:pPr>
          </w:p>
        </w:tc>
      </w:tr>
      <w:tr w:rsidR="00E8670E" w:rsidRPr="00DC3D62" w:rsidTr="00E8670E">
        <w:trPr>
          <w:trHeight w:val="397"/>
        </w:trPr>
        <w:tc>
          <w:tcPr>
            <w:tcW w:w="1087" w:type="dxa"/>
          </w:tcPr>
          <w:p w:rsidR="00E8670E" w:rsidRPr="00DC3D62" w:rsidRDefault="00E8670E" w:rsidP="00E8670E">
            <w:pPr>
              <w:spacing w:before="80" w:after="80"/>
              <w:jc w:val="center"/>
              <w:rPr>
                <w:rFonts w:ascii="Times New Roman" w:hAnsi="Times New Roman" w:cs="Times New Roman"/>
              </w:rPr>
            </w:pPr>
            <w:r w:rsidRPr="00DC3D62">
              <w:rPr>
                <w:rFonts w:ascii="Times New Roman" w:hAnsi="Times New Roman" w:cs="Times New Roman"/>
              </w:rPr>
              <w:t>2.b.</w:t>
            </w:r>
          </w:p>
        </w:tc>
        <w:tc>
          <w:tcPr>
            <w:tcW w:w="1130" w:type="dxa"/>
          </w:tcPr>
          <w:p w:rsidR="00E8670E" w:rsidRPr="00DC3D62" w:rsidRDefault="00ED1E4F" w:rsidP="00E8670E">
            <w:pPr>
              <w:spacing w:before="80" w:after="100" w:afterAutospacing="1"/>
              <w:jc w:val="center"/>
              <w:rPr>
                <w:rFonts w:ascii="Times New Roman" w:hAnsi="Times New Roman" w:cs="Times New Roman"/>
              </w:rPr>
            </w:pPr>
            <w:r w:rsidRPr="00DC3D62">
              <w:rPr>
                <w:rFonts w:ascii="Times New Roman" w:hAnsi="Times New Roman" w:cs="Times New Roman"/>
              </w:rPr>
              <w:t>3</w:t>
            </w:r>
          </w:p>
        </w:tc>
        <w:tc>
          <w:tcPr>
            <w:tcW w:w="1129" w:type="dxa"/>
          </w:tcPr>
          <w:p w:rsidR="00E8670E" w:rsidRPr="00DC3D62" w:rsidRDefault="00E8670E" w:rsidP="00E8670E">
            <w:pPr>
              <w:spacing w:before="80" w:after="100" w:afterAutospacing="1"/>
              <w:jc w:val="center"/>
            </w:pPr>
          </w:p>
        </w:tc>
        <w:tc>
          <w:tcPr>
            <w:tcW w:w="4950" w:type="dxa"/>
          </w:tcPr>
          <w:p w:rsidR="00E8670E" w:rsidRPr="00DC3D62" w:rsidRDefault="00E8670E" w:rsidP="00E8670E">
            <w:pPr>
              <w:spacing w:before="80" w:after="100" w:afterAutospacing="1"/>
              <w:jc w:val="center"/>
              <w:rPr>
                <w:rFonts w:ascii="Times" w:hAnsi="Times" w:cs="Arial"/>
              </w:rPr>
            </w:pPr>
          </w:p>
        </w:tc>
      </w:tr>
      <w:tr w:rsidR="00ED1E4F" w:rsidRPr="00DC3D62" w:rsidTr="00E8670E">
        <w:trPr>
          <w:trHeight w:val="397"/>
        </w:trPr>
        <w:tc>
          <w:tcPr>
            <w:tcW w:w="1087" w:type="dxa"/>
          </w:tcPr>
          <w:p w:rsidR="00ED1E4F" w:rsidRPr="00DC3D62" w:rsidRDefault="00ED1E4F" w:rsidP="00E8670E">
            <w:pPr>
              <w:spacing w:before="80" w:after="80"/>
              <w:jc w:val="center"/>
              <w:rPr>
                <w:rFonts w:ascii="Times New Roman" w:hAnsi="Times New Roman" w:cs="Times New Roman"/>
              </w:rPr>
            </w:pPr>
            <w:r w:rsidRPr="00DC3D62">
              <w:rPr>
                <w:rFonts w:ascii="Times New Roman" w:hAnsi="Times New Roman" w:cs="Times New Roman"/>
              </w:rPr>
              <w:t>2.c.</w:t>
            </w:r>
          </w:p>
        </w:tc>
        <w:tc>
          <w:tcPr>
            <w:tcW w:w="1130" w:type="dxa"/>
          </w:tcPr>
          <w:p w:rsidR="00ED1E4F" w:rsidRPr="00DC3D62" w:rsidRDefault="00ED1E4F" w:rsidP="00E8670E">
            <w:pPr>
              <w:spacing w:before="80" w:after="100" w:afterAutospacing="1"/>
              <w:jc w:val="center"/>
              <w:rPr>
                <w:rFonts w:ascii="Times New Roman" w:hAnsi="Times New Roman" w:cs="Times New Roman"/>
              </w:rPr>
            </w:pPr>
            <w:r w:rsidRPr="00DC3D62">
              <w:rPr>
                <w:rFonts w:ascii="Times New Roman" w:hAnsi="Times New Roman" w:cs="Times New Roman"/>
              </w:rPr>
              <w:t>2</w:t>
            </w:r>
          </w:p>
        </w:tc>
        <w:tc>
          <w:tcPr>
            <w:tcW w:w="1129" w:type="dxa"/>
          </w:tcPr>
          <w:p w:rsidR="00ED1E4F" w:rsidRPr="00DC3D62" w:rsidRDefault="00ED1E4F" w:rsidP="00E8670E">
            <w:pPr>
              <w:spacing w:before="80" w:after="100" w:afterAutospacing="1"/>
              <w:jc w:val="center"/>
            </w:pPr>
          </w:p>
        </w:tc>
        <w:tc>
          <w:tcPr>
            <w:tcW w:w="4950" w:type="dxa"/>
          </w:tcPr>
          <w:p w:rsidR="00ED1E4F" w:rsidRPr="00DC3D62" w:rsidRDefault="00ED1E4F" w:rsidP="00E8670E">
            <w:pPr>
              <w:spacing w:before="80" w:after="100" w:afterAutospacing="1"/>
              <w:jc w:val="center"/>
              <w:rPr>
                <w:rFonts w:ascii="Times" w:hAnsi="Times" w:cs="Arial"/>
              </w:rPr>
            </w:pPr>
          </w:p>
        </w:tc>
      </w:tr>
      <w:tr w:rsidR="00E8670E" w:rsidRPr="00DC3D62" w:rsidTr="00AF20AB">
        <w:trPr>
          <w:trHeight w:val="397"/>
        </w:trPr>
        <w:tc>
          <w:tcPr>
            <w:tcW w:w="1087" w:type="dxa"/>
          </w:tcPr>
          <w:p w:rsidR="00E8670E" w:rsidRPr="00DC3D62" w:rsidRDefault="00E8670E" w:rsidP="00E8670E">
            <w:pPr>
              <w:spacing w:before="80" w:after="80"/>
              <w:jc w:val="center"/>
              <w:rPr>
                <w:rFonts w:ascii="Times New Roman" w:hAnsi="Times New Roman" w:cs="Times New Roman"/>
              </w:rPr>
            </w:pPr>
            <w:r w:rsidRPr="00DC3D62">
              <w:rPr>
                <w:rFonts w:ascii="Times New Roman" w:hAnsi="Times New Roman" w:cs="Times New Roman"/>
              </w:rPr>
              <w:t>3.a.</w:t>
            </w:r>
          </w:p>
        </w:tc>
        <w:tc>
          <w:tcPr>
            <w:tcW w:w="1130" w:type="dxa"/>
          </w:tcPr>
          <w:p w:rsidR="00E8670E" w:rsidRPr="00DC3D62" w:rsidRDefault="00ED1E4F" w:rsidP="00E8670E">
            <w:pPr>
              <w:spacing w:before="80" w:after="80"/>
              <w:jc w:val="center"/>
              <w:rPr>
                <w:rFonts w:ascii="Times New Roman" w:hAnsi="Times New Roman" w:cs="Times New Roman"/>
              </w:rPr>
            </w:pPr>
            <w:r w:rsidRPr="00DC3D62">
              <w:rPr>
                <w:rFonts w:ascii="Times New Roman" w:hAnsi="Times New Roman" w:cs="Times New Roman"/>
              </w:rPr>
              <w:t>3</w:t>
            </w:r>
          </w:p>
        </w:tc>
        <w:tc>
          <w:tcPr>
            <w:tcW w:w="1129" w:type="dxa"/>
          </w:tcPr>
          <w:p w:rsidR="00E8670E" w:rsidRPr="00DC3D62" w:rsidRDefault="00E8670E" w:rsidP="00E8670E">
            <w:pPr>
              <w:spacing w:before="80" w:after="80"/>
              <w:jc w:val="center"/>
            </w:pPr>
          </w:p>
        </w:tc>
        <w:tc>
          <w:tcPr>
            <w:tcW w:w="4950" w:type="dxa"/>
          </w:tcPr>
          <w:p w:rsidR="00E8670E" w:rsidRPr="00DC3D62" w:rsidRDefault="00E8670E" w:rsidP="00E8670E">
            <w:pPr>
              <w:pStyle w:val="ListParagraph"/>
              <w:spacing w:before="80" w:after="80"/>
              <w:ind w:left="0"/>
              <w:rPr>
                <w:rFonts w:ascii="Times" w:hAnsi="Times" w:cs="Arial"/>
              </w:rPr>
            </w:pPr>
          </w:p>
        </w:tc>
      </w:tr>
      <w:tr w:rsidR="00E8670E" w:rsidRPr="00DC3D62" w:rsidTr="00AF20AB">
        <w:trPr>
          <w:trHeight w:val="397"/>
        </w:trPr>
        <w:tc>
          <w:tcPr>
            <w:tcW w:w="1087" w:type="dxa"/>
          </w:tcPr>
          <w:p w:rsidR="00E8670E" w:rsidRPr="00DC3D62" w:rsidRDefault="00E8670E" w:rsidP="00E8670E">
            <w:pPr>
              <w:spacing w:before="80" w:after="80"/>
              <w:jc w:val="center"/>
              <w:rPr>
                <w:rFonts w:ascii="Times New Roman" w:hAnsi="Times New Roman" w:cs="Times New Roman"/>
              </w:rPr>
            </w:pPr>
            <w:r w:rsidRPr="00DC3D62">
              <w:rPr>
                <w:rFonts w:ascii="Times New Roman" w:hAnsi="Times New Roman" w:cs="Times New Roman"/>
              </w:rPr>
              <w:t>3.b.</w:t>
            </w:r>
          </w:p>
        </w:tc>
        <w:tc>
          <w:tcPr>
            <w:tcW w:w="1130" w:type="dxa"/>
          </w:tcPr>
          <w:p w:rsidR="00E8670E" w:rsidRPr="00DC3D62" w:rsidRDefault="00ED1E4F" w:rsidP="00E8670E">
            <w:pPr>
              <w:spacing w:before="80" w:after="80"/>
              <w:jc w:val="center"/>
              <w:rPr>
                <w:rFonts w:ascii="Times New Roman" w:hAnsi="Times New Roman" w:cs="Times New Roman"/>
              </w:rPr>
            </w:pPr>
            <w:r w:rsidRPr="00DC3D62">
              <w:rPr>
                <w:rFonts w:ascii="Times New Roman" w:hAnsi="Times New Roman" w:cs="Times New Roman"/>
              </w:rPr>
              <w:t>3</w:t>
            </w:r>
          </w:p>
        </w:tc>
        <w:tc>
          <w:tcPr>
            <w:tcW w:w="1129" w:type="dxa"/>
          </w:tcPr>
          <w:p w:rsidR="00E8670E" w:rsidRPr="00DC3D62" w:rsidRDefault="00E8670E" w:rsidP="00E8670E">
            <w:pPr>
              <w:spacing w:before="80" w:after="80"/>
              <w:jc w:val="center"/>
            </w:pPr>
          </w:p>
        </w:tc>
        <w:tc>
          <w:tcPr>
            <w:tcW w:w="4950" w:type="dxa"/>
          </w:tcPr>
          <w:p w:rsidR="00E8670E" w:rsidRPr="00DC3D62" w:rsidRDefault="00E8670E" w:rsidP="00E8670E">
            <w:pPr>
              <w:pStyle w:val="ListParagraph"/>
              <w:spacing w:before="80" w:after="80"/>
              <w:ind w:left="0"/>
              <w:rPr>
                <w:rFonts w:ascii="Times" w:hAnsi="Times" w:cs="Arial"/>
              </w:rPr>
            </w:pPr>
          </w:p>
        </w:tc>
      </w:tr>
      <w:tr w:rsidR="00E8670E" w:rsidRPr="00DC3D62" w:rsidTr="00AF20AB">
        <w:trPr>
          <w:trHeight w:val="397"/>
        </w:trPr>
        <w:tc>
          <w:tcPr>
            <w:tcW w:w="1087" w:type="dxa"/>
          </w:tcPr>
          <w:p w:rsidR="00E8670E" w:rsidRPr="00DC3D62" w:rsidRDefault="00ED1E4F" w:rsidP="00E8670E">
            <w:pPr>
              <w:spacing w:before="80" w:after="80"/>
              <w:jc w:val="center"/>
              <w:rPr>
                <w:rFonts w:ascii="Times New Roman" w:hAnsi="Times New Roman" w:cs="Times New Roman"/>
              </w:rPr>
            </w:pPr>
            <w:r w:rsidRPr="00DC3D62">
              <w:rPr>
                <w:rFonts w:ascii="Times New Roman" w:hAnsi="Times New Roman" w:cs="Times New Roman"/>
              </w:rPr>
              <w:t>3.c.</w:t>
            </w:r>
          </w:p>
        </w:tc>
        <w:tc>
          <w:tcPr>
            <w:tcW w:w="1130" w:type="dxa"/>
          </w:tcPr>
          <w:p w:rsidR="00E8670E" w:rsidRPr="00DC3D62" w:rsidRDefault="00ED1E4F" w:rsidP="00E8670E">
            <w:pPr>
              <w:spacing w:before="80" w:after="80"/>
              <w:jc w:val="center"/>
              <w:rPr>
                <w:rFonts w:ascii="Times New Roman" w:hAnsi="Times New Roman" w:cs="Times New Roman"/>
              </w:rPr>
            </w:pPr>
            <w:r w:rsidRPr="00DC3D62">
              <w:rPr>
                <w:rFonts w:ascii="Times New Roman" w:hAnsi="Times New Roman" w:cs="Times New Roman"/>
              </w:rPr>
              <w:t>3</w:t>
            </w:r>
          </w:p>
        </w:tc>
        <w:tc>
          <w:tcPr>
            <w:tcW w:w="1129" w:type="dxa"/>
          </w:tcPr>
          <w:p w:rsidR="00E8670E" w:rsidRPr="00DC3D62" w:rsidRDefault="00E8670E" w:rsidP="00E8670E">
            <w:pPr>
              <w:spacing w:before="80" w:after="80"/>
              <w:jc w:val="center"/>
            </w:pPr>
          </w:p>
        </w:tc>
        <w:tc>
          <w:tcPr>
            <w:tcW w:w="4950" w:type="dxa"/>
          </w:tcPr>
          <w:p w:rsidR="00E8670E" w:rsidRPr="00DC3D62" w:rsidRDefault="00E8670E" w:rsidP="00E8670E">
            <w:pPr>
              <w:pStyle w:val="ListParagraph"/>
              <w:spacing w:before="80" w:after="80"/>
              <w:ind w:left="0"/>
              <w:rPr>
                <w:rFonts w:ascii="Times" w:hAnsi="Times" w:cs="Arial"/>
              </w:rPr>
            </w:pPr>
          </w:p>
        </w:tc>
      </w:tr>
      <w:tr w:rsidR="00E8670E" w:rsidRPr="00DC3D62" w:rsidTr="00770666">
        <w:trPr>
          <w:trHeight w:val="397"/>
        </w:trPr>
        <w:tc>
          <w:tcPr>
            <w:tcW w:w="1087" w:type="dxa"/>
          </w:tcPr>
          <w:p w:rsidR="00E8670E" w:rsidRPr="00DC3D62" w:rsidRDefault="00E8670E" w:rsidP="00E8670E">
            <w:pPr>
              <w:spacing w:before="80" w:after="80"/>
              <w:jc w:val="center"/>
              <w:rPr>
                <w:rFonts w:ascii="Times New Roman" w:hAnsi="Times New Roman" w:cs="Times New Roman"/>
              </w:rPr>
            </w:pPr>
            <w:r w:rsidRPr="00DC3D62">
              <w:rPr>
                <w:rFonts w:ascii="Times New Roman" w:hAnsi="Times New Roman" w:cs="Times New Roman"/>
              </w:rPr>
              <w:t>TOTAL</w:t>
            </w:r>
          </w:p>
        </w:tc>
        <w:tc>
          <w:tcPr>
            <w:tcW w:w="1130" w:type="dxa"/>
          </w:tcPr>
          <w:p w:rsidR="00E8670E" w:rsidRPr="00DC3D62" w:rsidRDefault="00E8670E" w:rsidP="00E8670E">
            <w:pPr>
              <w:spacing w:before="80" w:after="80"/>
              <w:jc w:val="center"/>
              <w:rPr>
                <w:rFonts w:ascii="Times New Roman" w:hAnsi="Times New Roman" w:cs="Times New Roman"/>
              </w:rPr>
            </w:pPr>
            <w:r w:rsidRPr="00DC3D62">
              <w:rPr>
                <w:rFonts w:ascii="Times New Roman" w:hAnsi="Times New Roman" w:cs="Times New Roman"/>
              </w:rPr>
              <w:t>25</w:t>
            </w:r>
          </w:p>
        </w:tc>
        <w:tc>
          <w:tcPr>
            <w:tcW w:w="1129" w:type="dxa"/>
          </w:tcPr>
          <w:p w:rsidR="00E8670E" w:rsidRPr="00DC3D62" w:rsidRDefault="00E8670E" w:rsidP="00E8670E">
            <w:pPr>
              <w:spacing w:before="80" w:after="80"/>
              <w:jc w:val="center"/>
            </w:pPr>
          </w:p>
        </w:tc>
        <w:tc>
          <w:tcPr>
            <w:tcW w:w="4950" w:type="dxa"/>
          </w:tcPr>
          <w:p w:rsidR="00E8670E" w:rsidRPr="00DC3D62" w:rsidRDefault="00E8670E" w:rsidP="00E8670E">
            <w:pPr>
              <w:pStyle w:val="ListParagraph"/>
              <w:spacing w:before="80" w:after="80"/>
              <w:ind w:left="0"/>
              <w:rPr>
                <w:rFonts w:ascii="Times" w:hAnsi="Times" w:cs="Arial"/>
              </w:rPr>
            </w:pPr>
          </w:p>
        </w:tc>
      </w:tr>
    </w:tbl>
    <w:p w:rsidR="00DA129B" w:rsidRPr="00DC3D62" w:rsidRDefault="00DA129B" w:rsidP="00DA129B">
      <w:pPr>
        <w:rPr>
          <w:rFonts w:ascii="Times" w:hAnsi="Times" w:cs="Arial"/>
          <w:sz w:val="8"/>
        </w:rPr>
      </w:pPr>
    </w:p>
    <w:p w:rsidR="00DA129B" w:rsidRPr="00DC3D62" w:rsidRDefault="00DA129B" w:rsidP="00DA129B">
      <w:pPr>
        <w:pStyle w:val="ListParagraph"/>
        <w:spacing w:line="360" w:lineRule="auto"/>
        <w:rPr>
          <w:rFonts w:ascii="Times" w:hAnsi="Times" w:cs="Arial"/>
        </w:rPr>
      </w:pPr>
      <w:r w:rsidRPr="00DC3D62">
        <w:rPr>
          <w:rFonts w:ascii="Times" w:hAnsi="Times" w:cs="Arial"/>
        </w:rPr>
        <w:t>Overall comments____________________________________________________________</w:t>
      </w:r>
    </w:p>
    <w:p w:rsidR="00F671A9" w:rsidRPr="00DC3D62" w:rsidRDefault="00F671A9" w:rsidP="00F671A9">
      <w:pPr>
        <w:pStyle w:val="ListParagraph"/>
        <w:spacing w:line="360" w:lineRule="auto"/>
        <w:rPr>
          <w:rFonts w:ascii="Times" w:hAnsi="Times" w:cs="Arial"/>
        </w:rPr>
      </w:pPr>
      <w:r w:rsidRPr="00DC3D62">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DC3D62" w:rsidRDefault="00F671A9" w:rsidP="00F671A9">
      <w:pPr>
        <w:pStyle w:val="ListParagraph"/>
        <w:spacing w:line="360" w:lineRule="auto"/>
        <w:rPr>
          <w:rFonts w:ascii="Times" w:hAnsi="Times" w:cs="Arial"/>
        </w:rPr>
      </w:pPr>
      <w:r w:rsidRPr="00DC3D62">
        <w:rPr>
          <w:rFonts w:ascii="Times" w:hAnsi="Times" w:cs="Arial"/>
        </w:rPr>
        <w:t>___________________________________________________________________________</w:t>
      </w:r>
      <w:r w:rsidR="00FE5FA5" w:rsidRPr="00DC3D62">
        <w:rPr>
          <w:rFonts w:ascii="Times" w:hAnsi="Times" w:cs="Arial"/>
        </w:rPr>
        <w:t>______________________________________________________________________________________________________________________________________________________</w:t>
      </w:r>
      <w:r w:rsidRPr="00DC3D62">
        <w:rPr>
          <w:rFonts w:ascii="Times" w:hAnsi="Times" w:cs="Arial"/>
        </w:rPr>
        <w:t>___________________________________________________________________________</w:t>
      </w:r>
      <w:r w:rsidR="00E8670E" w:rsidRPr="00DC3D62">
        <w:rPr>
          <w:rFonts w:ascii="Times" w:hAnsi="Times" w:cs="Arial"/>
        </w:rPr>
        <w:t>______________________________________________________________________________________________________________________________________________________</w:t>
      </w:r>
    </w:p>
    <w:p w:rsidR="00DA129B" w:rsidRPr="00DC3D62" w:rsidRDefault="00DA129B" w:rsidP="00DA129B">
      <w:pPr>
        <w:pStyle w:val="ListParagraph"/>
        <w:rPr>
          <w:rFonts w:ascii="Times" w:hAnsi="Times" w:cs="Arial"/>
          <w:sz w:val="20"/>
        </w:rPr>
      </w:pPr>
    </w:p>
    <w:p w:rsidR="00DA129B" w:rsidRPr="00DC3D62" w:rsidRDefault="00DA129B" w:rsidP="00DA129B">
      <w:pPr>
        <w:pStyle w:val="ListParagraph"/>
        <w:rPr>
          <w:rFonts w:ascii="Times" w:hAnsi="Times" w:cs="Arial"/>
        </w:rPr>
      </w:pPr>
      <w:r w:rsidRPr="00DC3D62">
        <w:rPr>
          <w:rFonts w:ascii="Times" w:hAnsi="Times" w:cs="Arial"/>
        </w:rPr>
        <w:t>Teacher__________________________________  Date______________________________</w:t>
      </w:r>
    </w:p>
    <w:p w:rsidR="00DA129B" w:rsidRPr="00DC3D62" w:rsidRDefault="00DA129B" w:rsidP="00DA129B">
      <w:pPr>
        <w:pStyle w:val="ListParagraph"/>
        <w:rPr>
          <w:rFonts w:ascii="Times" w:hAnsi="Times" w:cs="Arial"/>
        </w:rPr>
      </w:pPr>
    </w:p>
    <w:p w:rsidR="00733557" w:rsidRPr="00DC3D62" w:rsidRDefault="00DA129B" w:rsidP="00DA129B">
      <w:pPr>
        <w:autoSpaceDE w:val="0"/>
        <w:autoSpaceDN w:val="0"/>
        <w:adjustRightInd w:val="0"/>
        <w:rPr>
          <w:rFonts w:ascii="Clearface-Regular" w:hAnsi="Clearface-Regular" w:cs="Clearface-Regular"/>
          <w:b/>
          <w:sz w:val="20"/>
          <w:lang w:eastAsia="en-AU"/>
        </w:rPr>
      </w:pPr>
      <w:r w:rsidRPr="00DC3D62">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ED1E4F" w:rsidRPr="00DC3D62" w:rsidRDefault="00ED1E4F" w:rsidP="00F671A9">
      <w:pPr>
        <w:jc w:val="center"/>
        <w:rPr>
          <w:rFonts w:ascii="Times New Roman" w:hAnsi="Times New Roman" w:cs="Times New Roman"/>
          <w:b/>
          <w:bCs/>
          <w:sz w:val="40"/>
          <w:szCs w:val="44"/>
        </w:rPr>
      </w:pPr>
    </w:p>
    <w:p w:rsidR="00F671A9" w:rsidRPr="00DC3D62" w:rsidRDefault="00F671A9" w:rsidP="00ED1E4F">
      <w:pPr>
        <w:jc w:val="center"/>
        <w:rPr>
          <w:rFonts w:ascii="Times New Roman" w:hAnsi="Times New Roman" w:cs="Times New Roman"/>
          <w:sz w:val="20"/>
        </w:rPr>
      </w:pPr>
      <w:r w:rsidRPr="00DC3D62">
        <w:rPr>
          <w:rFonts w:ascii="Times New Roman" w:hAnsi="Times New Roman" w:cs="Times New Roman"/>
          <w:b/>
          <w:bCs/>
          <w:sz w:val="40"/>
          <w:szCs w:val="44"/>
        </w:rPr>
        <w:lastRenderedPageBreak/>
        <w:t>HEALTH AND HUMAN DEVELOPMENT - 201</w:t>
      </w:r>
      <w:r w:rsidR="00405481" w:rsidRPr="00DC3D62">
        <w:rPr>
          <w:rFonts w:ascii="Times New Roman" w:hAnsi="Times New Roman" w:cs="Times New Roman"/>
          <w:b/>
          <w:bCs/>
          <w:sz w:val="40"/>
          <w:szCs w:val="44"/>
        </w:rPr>
        <w:t>9</w:t>
      </w:r>
    </w:p>
    <w:p w:rsidR="00DE3D86" w:rsidRPr="00DC3D62" w:rsidRDefault="00F671A9" w:rsidP="00DE3D86">
      <w:pPr>
        <w:jc w:val="center"/>
        <w:rPr>
          <w:rFonts w:ascii="Times New Roman" w:hAnsi="Times New Roman" w:cs="Times New Roman"/>
          <w:sz w:val="30"/>
        </w:rPr>
      </w:pPr>
      <w:r w:rsidRPr="00DC3D62">
        <w:rPr>
          <w:rFonts w:ascii="Times New Roman" w:hAnsi="Times New Roman" w:cs="Times New Roman"/>
          <w:sz w:val="30"/>
        </w:rPr>
        <w:t xml:space="preserve">Unit </w:t>
      </w:r>
      <w:r w:rsidR="00056F05" w:rsidRPr="00DC3D62">
        <w:rPr>
          <w:rFonts w:ascii="Times New Roman" w:hAnsi="Times New Roman" w:cs="Times New Roman"/>
          <w:sz w:val="30"/>
        </w:rPr>
        <w:t>4</w:t>
      </w:r>
      <w:r w:rsidRPr="00DC3D62">
        <w:rPr>
          <w:rFonts w:ascii="Times New Roman" w:hAnsi="Times New Roman" w:cs="Times New Roman"/>
          <w:sz w:val="30"/>
        </w:rPr>
        <w:t xml:space="preserve"> Outcome </w:t>
      </w:r>
      <w:r w:rsidR="006B7A5E" w:rsidRPr="00DC3D62">
        <w:rPr>
          <w:rFonts w:ascii="Times New Roman" w:hAnsi="Times New Roman" w:cs="Times New Roman"/>
          <w:sz w:val="30"/>
        </w:rPr>
        <w:t>2</w:t>
      </w:r>
      <w:r w:rsidRPr="00DC3D62">
        <w:rPr>
          <w:rFonts w:ascii="Times New Roman" w:hAnsi="Times New Roman" w:cs="Times New Roman"/>
          <w:sz w:val="30"/>
        </w:rPr>
        <w:t xml:space="preserve">, Task </w:t>
      </w:r>
      <w:r w:rsidR="006B7A5E" w:rsidRPr="00DC3D62">
        <w:rPr>
          <w:rFonts w:ascii="Times New Roman" w:hAnsi="Times New Roman" w:cs="Times New Roman"/>
          <w:sz w:val="30"/>
        </w:rPr>
        <w:t>2</w:t>
      </w:r>
      <w:r w:rsidR="00936997" w:rsidRPr="00DC3D62">
        <w:rPr>
          <w:rFonts w:ascii="Times New Roman" w:hAnsi="Times New Roman" w:cs="Times New Roman"/>
          <w:sz w:val="30"/>
        </w:rPr>
        <w:t>c</w:t>
      </w:r>
      <w:r w:rsidRPr="00DC3D62">
        <w:rPr>
          <w:rFonts w:ascii="Times New Roman" w:hAnsi="Times New Roman" w:cs="Times New Roman"/>
          <w:sz w:val="30"/>
        </w:rPr>
        <w:t xml:space="preserve"> (Part 2) – </w:t>
      </w:r>
      <w:r w:rsidR="00936997" w:rsidRPr="00DC3D62">
        <w:rPr>
          <w:rFonts w:ascii="Times New Roman" w:hAnsi="Times New Roman" w:cs="Times New Roman"/>
          <w:sz w:val="30"/>
        </w:rPr>
        <w:t>Case Study</w:t>
      </w:r>
      <w:r w:rsidR="00DE3D86" w:rsidRPr="00DC3D62">
        <w:rPr>
          <w:rFonts w:ascii="Times New Roman" w:hAnsi="Times New Roman" w:cs="Times New Roman"/>
          <w:sz w:val="30"/>
        </w:rPr>
        <w:t xml:space="preserve"> Analysis </w:t>
      </w:r>
    </w:p>
    <w:p w:rsidR="00F671A9" w:rsidRPr="00DC3D62" w:rsidRDefault="00F671A9" w:rsidP="00F671A9">
      <w:pPr>
        <w:pStyle w:val="ListParagraph"/>
        <w:ind w:left="2880" w:firstLine="720"/>
        <w:rPr>
          <w:rFonts w:ascii="Times New Roman" w:hAnsi="Times New Roman" w:cs="Times New Roman"/>
          <w:b/>
        </w:rPr>
      </w:pPr>
      <w:r w:rsidRPr="00DC3D62">
        <w:rPr>
          <w:rFonts w:ascii="Times New Roman" w:hAnsi="Times New Roman" w:cs="Times New Roman"/>
          <w:b/>
          <w:sz w:val="28"/>
        </w:rPr>
        <w:t>Marking sheet</w:t>
      </w:r>
    </w:p>
    <w:p w:rsidR="00F671A9" w:rsidRPr="00DC3D62" w:rsidRDefault="00F671A9" w:rsidP="00F671A9">
      <w:pPr>
        <w:pStyle w:val="ListParagraph"/>
        <w:rPr>
          <w:rFonts w:ascii="Times New Roman" w:hAnsi="Times New Roman" w:cs="Times New Roman"/>
        </w:rPr>
      </w:pPr>
    </w:p>
    <w:p w:rsidR="00F671A9" w:rsidRPr="00DC3D62" w:rsidRDefault="00F671A9" w:rsidP="00F671A9">
      <w:pPr>
        <w:pStyle w:val="ListParagraph"/>
        <w:rPr>
          <w:rFonts w:ascii="Times" w:hAnsi="Times" w:cs="Arial"/>
        </w:rPr>
      </w:pPr>
      <w:r w:rsidRPr="00DC3D62">
        <w:rPr>
          <w:rFonts w:ascii="Times" w:hAnsi="Times" w:cs="Arial"/>
        </w:rPr>
        <w:t>Student Name________________________________</w:t>
      </w:r>
    </w:p>
    <w:p w:rsidR="00F671A9" w:rsidRPr="00DC3D62" w:rsidRDefault="00F671A9" w:rsidP="00F671A9">
      <w:pPr>
        <w:pStyle w:val="ListParagraph"/>
        <w:rPr>
          <w:rFonts w:ascii="Times" w:hAnsi="Times" w:cs="Arial"/>
        </w:rPr>
      </w:pPr>
    </w:p>
    <w:p w:rsidR="00F671A9" w:rsidRPr="00DC3D62"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DC3D62" w:rsidTr="00542EE5">
        <w:tc>
          <w:tcPr>
            <w:tcW w:w="1087" w:type="dxa"/>
            <w:shd w:val="clear" w:color="auto" w:fill="D9D9D9" w:themeFill="background1" w:themeFillShade="D9"/>
          </w:tcPr>
          <w:p w:rsidR="00F671A9" w:rsidRPr="00DC3D62" w:rsidRDefault="00F671A9" w:rsidP="00542EE5">
            <w:pPr>
              <w:pStyle w:val="ListParagraph"/>
              <w:ind w:left="0"/>
              <w:jc w:val="center"/>
              <w:rPr>
                <w:rFonts w:ascii="Times" w:hAnsi="Times" w:cs="Arial"/>
                <w:b/>
              </w:rPr>
            </w:pPr>
            <w:r w:rsidRPr="00DC3D62">
              <w:rPr>
                <w:rFonts w:ascii="Times" w:hAnsi="Times" w:cs="Arial"/>
                <w:b/>
              </w:rPr>
              <w:t>Question</w:t>
            </w:r>
          </w:p>
        </w:tc>
        <w:tc>
          <w:tcPr>
            <w:tcW w:w="1130" w:type="dxa"/>
            <w:shd w:val="clear" w:color="auto" w:fill="D9D9D9" w:themeFill="background1" w:themeFillShade="D9"/>
          </w:tcPr>
          <w:p w:rsidR="00F671A9" w:rsidRPr="00DC3D62" w:rsidRDefault="00F671A9" w:rsidP="00542EE5">
            <w:pPr>
              <w:pStyle w:val="ListParagraph"/>
              <w:ind w:left="0"/>
              <w:jc w:val="center"/>
              <w:rPr>
                <w:rFonts w:ascii="Times" w:hAnsi="Times" w:cs="Arial"/>
                <w:b/>
              </w:rPr>
            </w:pPr>
            <w:r w:rsidRPr="00DC3D62">
              <w:rPr>
                <w:rFonts w:ascii="Times" w:hAnsi="Times" w:cs="Arial"/>
                <w:b/>
              </w:rPr>
              <w:t>Marks available</w:t>
            </w:r>
          </w:p>
        </w:tc>
        <w:tc>
          <w:tcPr>
            <w:tcW w:w="1129" w:type="dxa"/>
            <w:shd w:val="clear" w:color="auto" w:fill="D9D9D9" w:themeFill="background1" w:themeFillShade="D9"/>
          </w:tcPr>
          <w:p w:rsidR="00F671A9" w:rsidRPr="00DC3D62" w:rsidRDefault="00F671A9" w:rsidP="00542EE5">
            <w:pPr>
              <w:pStyle w:val="ListParagraph"/>
              <w:ind w:left="0"/>
              <w:jc w:val="center"/>
              <w:rPr>
                <w:rFonts w:ascii="Times" w:hAnsi="Times" w:cs="Arial"/>
                <w:b/>
              </w:rPr>
            </w:pPr>
            <w:r w:rsidRPr="00DC3D62">
              <w:rPr>
                <w:rFonts w:ascii="Times" w:hAnsi="Times" w:cs="Arial"/>
                <w:b/>
              </w:rPr>
              <w:t>Marks awarded</w:t>
            </w:r>
          </w:p>
        </w:tc>
        <w:tc>
          <w:tcPr>
            <w:tcW w:w="4950" w:type="dxa"/>
            <w:shd w:val="clear" w:color="auto" w:fill="D9D9D9" w:themeFill="background1" w:themeFillShade="D9"/>
          </w:tcPr>
          <w:p w:rsidR="00F671A9" w:rsidRPr="00DC3D62" w:rsidRDefault="00F671A9" w:rsidP="00542EE5">
            <w:pPr>
              <w:pStyle w:val="ListParagraph"/>
              <w:ind w:left="0"/>
              <w:jc w:val="center"/>
              <w:rPr>
                <w:rFonts w:ascii="Times" w:hAnsi="Times" w:cs="Arial"/>
                <w:b/>
              </w:rPr>
            </w:pPr>
            <w:r w:rsidRPr="00DC3D62">
              <w:rPr>
                <w:rFonts w:ascii="Times" w:hAnsi="Times" w:cs="Arial"/>
                <w:b/>
              </w:rPr>
              <w:t>Comments</w:t>
            </w:r>
          </w:p>
        </w:tc>
      </w:tr>
      <w:tr w:rsidR="00F671A9" w:rsidRPr="00DC3D62" w:rsidTr="00016573">
        <w:trPr>
          <w:trHeight w:val="397"/>
        </w:trPr>
        <w:tc>
          <w:tcPr>
            <w:tcW w:w="1087" w:type="dxa"/>
          </w:tcPr>
          <w:p w:rsidR="00F671A9" w:rsidRPr="00DC3D62" w:rsidRDefault="00ED1E4F" w:rsidP="00213A42">
            <w:pPr>
              <w:spacing w:before="80" w:after="80"/>
              <w:jc w:val="center"/>
              <w:rPr>
                <w:rFonts w:ascii="Times New Roman" w:hAnsi="Times New Roman" w:cs="Times New Roman"/>
              </w:rPr>
            </w:pPr>
            <w:r w:rsidRPr="00DC3D62">
              <w:rPr>
                <w:rFonts w:ascii="Times New Roman" w:hAnsi="Times New Roman" w:cs="Times New Roman"/>
              </w:rPr>
              <w:t>4</w:t>
            </w:r>
            <w:r w:rsidR="00FE5FA5" w:rsidRPr="00DC3D62">
              <w:rPr>
                <w:rFonts w:ascii="Times New Roman" w:hAnsi="Times New Roman" w:cs="Times New Roman"/>
              </w:rPr>
              <w:t>.a.</w:t>
            </w:r>
          </w:p>
        </w:tc>
        <w:tc>
          <w:tcPr>
            <w:tcW w:w="1130" w:type="dxa"/>
          </w:tcPr>
          <w:p w:rsidR="00F671A9" w:rsidRPr="00DC3D62" w:rsidRDefault="00ED1E4F" w:rsidP="00213A42">
            <w:pPr>
              <w:spacing w:before="80" w:after="80"/>
              <w:jc w:val="center"/>
              <w:rPr>
                <w:rFonts w:ascii="Times New Roman" w:hAnsi="Times New Roman" w:cs="Times New Roman"/>
              </w:rPr>
            </w:pPr>
            <w:r w:rsidRPr="00DC3D62">
              <w:rPr>
                <w:rFonts w:ascii="Times New Roman" w:hAnsi="Times New Roman" w:cs="Times New Roman"/>
              </w:rPr>
              <w:t>4</w:t>
            </w:r>
          </w:p>
        </w:tc>
        <w:tc>
          <w:tcPr>
            <w:tcW w:w="1129" w:type="dxa"/>
          </w:tcPr>
          <w:p w:rsidR="00F671A9" w:rsidRPr="00DC3D62" w:rsidRDefault="00F671A9" w:rsidP="00213A42">
            <w:pPr>
              <w:spacing w:before="80" w:after="80"/>
              <w:jc w:val="center"/>
            </w:pPr>
          </w:p>
        </w:tc>
        <w:tc>
          <w:tcPr>
            <w:tcW w:w="4950" w:type="dxa"/>
          </w:tcPr>
          <w:p w:rsidR="00F671A9" w:rsidRPr="00DC3D62" w:rsidRDefault="00F671A9" w:rsidP="00213A42">
            <w:pPr>
              <w:pStyle w:val="ListParagraph"/>
              <w:spacing w:before="80" w:after="80"/>
              <w:ind w:left="0"/>
              <w:rPr>
                <w:rFonts w:ascii="Times" w:hAnsi="Times" w:cs="Arial"/>
              </w:rPr>
            </w:pPr>
          </w:p>
        </w:tc>
      </w:tr>
      <w:tr w:rsidR="00016573" w:rsidRPr="00DC3D62" w:rsidTr="00542EE5">
        <w:trPr>
          <w:trHeight w:val="397"/>
        </w:trPr>
        <w:tc>
          <w:tcPr>
            <w:tcW w:w="1089" w:type="dxa"/>
          </w:tcPr>
          <w:p w:rsidR="00016573"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4</w:t>
            </w:r>
            <w:r w:rsidR="00016573" w:rsidRPr="00DC3D62">
              <w:rPr>
                <w:rFonts w:ascii="Times New Roman" w:hAnsi="Times New Roman" w:cs="Times New Roman"/>
              </w:rPr>
              <w:t>.</w:t>
            </w:r>
            <w:r w:rsidR="00FE5FA5" w:rsidRPr="00DC3D62">
              <w:rPr>
                <w:rFonts w:ascii="Times New Roman" w:hAnsi="Times New Roman" w:cs="Times New Roman"/>
              </w:rPr>
              <w:t>b.</w:t>
            </w:r>
          </w:p>
        </w:tc>
        <w:tc>
          <w:tcPr>
            <w:tcW w:w="1134" w:type="dxa"/>
          </w:tcPr>
          <w:p w:rsidR="00016573"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2</w:t>
            </w:r>
          </w:p>
        </w:tc>
        <w:tc>
          <w:tcPr>
            <w:tcW w:w="1134" w:type="dxa"/>
          </w:tcPr>
          <w:p w:rsidR="00016573" w:rsidRPr="00DC3D62" w:rsidRDefault="00016573" w:rsidP="00016573">
            <w:pPr>
              <w:spacing w:before="80" w:after="80"/>
              <w:jc w:val="center"/>
            </w:pPr>
          </w:p>
        </w:tc>
        <w:tc>
          <w:tcPr>
            <w:tcW w:w="5165" w:type="dxa"/>
          </w:tcPr>
          <w:p w:rsidR="00016573" w:rsidRPr="00DC3D62" w:rsidRDefault="00016573" w:rsidP="00016573">
            <w:pPr>
              <w:spacing w:before="80" w:after="80"/>
              <w:jc w:val="center"/>
              <w:rPr>
                <w:rFonts w:ascii="Times" w:hAnsi="Times" w:cs="Arial"/>
              </w:rPr>
            </w:pPr>
          </w:p>
        </w:tc>
      </w:tr>
      <w:tr w:rsidR="00E8670E" w:rsidRPr="00DC3D62" w:rsidTr="00542EE5">
        <w:trPr>
          <w:trHeight w:val="397"/>
        </w:trPr>
        <w:tc>
          <w:tcPr>
            <w:tcW w:w="1089" w:type="dxa"/>
          </w:tcPr>
          <w:p w:rsidR="00E8670E"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4</w:t>
            </w:r>
            <w:r w:rsidR="00E8670E" w:rsidRPr="00DC3D62">
              <w:rPr>
                <w:rFonts w:ascii="Times New Roman" w:hAnsi="Times New Roman" w:cs="Times New Roman"/>
              </w:rPr>
              <w:t>.c.</w:t>
            </w:r>
          </w:p>
        </w:tc>
        <w:tc>
          <w:tcPr>
            <w:tcW w:w="1134" w:type="dxa"/>
          </w:tcPr>
          <w:p w:rsidR="00E8670E"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2</w:t>
            </w:r>
          </w:p>
        </w:tc>
        <w:tc>
          <w:tcPr>
            <w:tcW w:w="1134" w:type="dxa"/>
          </w:tcPr>
          <w:p w:rsidR="00E8670E" w:rsidRPr="00DC3D62" w:rsidRDefault="00E8670E" w:rsidP="00016573">
            <w:pPr>
              <w:spacing w:before="80" w:after="80"/>
              <w:jc w:val="center"/>
            </w:pPr>
          </w:p>
        </w:tc>
        <w:tc>
          <w:tcPr>
            <w:tcW w:w="5165" w:type="dxa"/>
          </w:tcPr>
          <w:p w:rsidR="00E8670E" w:rsidRPr="00DC3D62" w:rsidRDefault="00E8670E" w:rsidP="00016573">
            <w:pPr>
              <w:spacing w:before="80" w:after="80"/>
              <w:jc w:val="center"/>
              <w:rPr>
                <w:rFonts w:ascii="Times" w:hAnsi="Times" w:cs="Arial"/>
              </w:rPr>
            </w:pPr>
          </w:p>
        </w:tc>
      </w:tr>
      <w:tr w:rsidR="00016573" w:rsidRPr="00DC3D62" w:rsidTr="00016573">
        <w:trPr>
          <w:trHeight w:val="397"/>
        </w:trPr>
        <w:tc>
          <w:tcPr>
            <w:tcW w:w="1087" w:type="dxa"/>
          </w:tcPr>
          <w:p w:rsidR="00016573"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4.d.</w:t>
            </w:r>
          </w:p>
        </w:tc>
        <w:tc>
          <w:tcPr>
            <w:tcW w:w="1130" w:type="dxa"/>
          </w:tcPr>
          <w:p w:rsidR="00016573"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3</w:t>
            </w:r>
          </w:p>
        </w:tc>
        <w:tc>
          <w:tcPr>
            <w:tcW w:w="1129" w:type="dxa"/>
          </w:tcPr>
          <w:p w:rsidR="00016573" w:rsidRPr="00DC3D62" w:rsidRDefault="00016573" w:rsidP="00016573">
            <w:pPr>
              <w:spacing w:before="80" w:after="80"/>
              <w:jc w:val="center"/>
            </w:pPr>
          </w:p>
        </w:tc>
        <w:tc>
          <w:tcPr>
            <w:tcW w:w="4950" w:type="dxa"/>
          </w:tcPr>
          <w:p w:rsidR="00016573" w:rsidRPr="00DC3D62" w:rsidRDefault="00016573" w:rsidP="00016573">
            <w:pPr>
              <w:pStyle w:val="ListParagraph"/>
              <w:spacing w:before="80" w:after="80"/>
              <w:ind w:left="0"/>
              <w:rPr>
                <w:rFonts w:ascii="Times" w:hAnsi="Times" w:cs="Arial"/>
              </w:rPr>
            </w:pPr>
          </w:p>
        </w:tc>
      </w:tr>
      <w:tr w:rsidR="00016573" w:rsidRPr="00DC3D62" w:rsidTr="00016573">
        <w:trPr>
          <w:trHeight w:val="397"/>
        </w:trPr>
        <w:tc>
          <w:tcPr>
            <w:tcW w:w="1087" w:type="dxa"/>
          </w:tcPr>
          <w:p w:rsidR="00016573"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4.e.</w:t>
            </w:r>
          </w:p>
        </w:tc>
        <w:tc>
          <w:tcPr>
            <w:tcW w:w="1130" w:type="dxa"/>
          </w:tcPr>
          <w:p w:rsidR="00016573"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6</w:t>
            </w:r>
          </w:p>
        </w:tc>
        <w:tc>
          <w:tcPr>
            <w:tcW w:w="1129" w:type="dxa"/>
          </w:tcPr>
          <w:p w:rsidR="00016573" w:rsidRPr="00DC3D62" w:rsidRDefault="00016573" w:rsidP="00016573">
            <w:pPr>
              <w:spacing w:before="80" w:after="80"/>
              <w:jc w:val="center"/>
            </w:pPr>
          </w:p>
        </w:tc>
        <w:tc>
          <w:tcPr>
            <w:tcW w:w="4950" w:type="dxa"/>
          </w:tcPr>
          <w:p w:rsidR="00016573" w:rsidRPr="00DC3D62" w:rsidRDefault="00016573" w:rsidP="00016573">
            <w:pPr>
              <w:pStyle w:val="ListParagraph"/>
              <w:spacing w:before="80" w:after="80"/>
              <w:ind w:left="0"/>
              <w:rPr>
                <w:rFonts w:ascii="Times" w:hAnsi="Times" w:cs="Arial"/>
              </w:rPr>
            </w:pPr>
          </w:p>
        </w:tc>
      </w:tr>
      <w:tr w:rsidR="00FE5FA5" w:rsidRPr="00DC3D62" w:rsidTr="00016573">
        <w:trPr>
          <w:trHeight w:val="397"/>
        </w:trPr>
        <w:tc>
          <w:tcPr>
            <w:tcW w:w="1087" w:type="dxa"/>
          </w:tcPr>
          <w:p w:rsidR="00FE5FA5"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5.a.</w:t>
            </w:r>
          </w:p>
        </w:tc>
        <w:tc>
          <w:tcPr>
            <w:tcW w:w="1130" w:type="dxa"/>
          </w:tcPr>
          <w:p w:rsidR="00FE5FA5"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2</w:t>
            </w:r>
          </w:p>
        </w:tc>
        <w:tc>
          <w:tcPr>
            <w:tcW w:w="1129" w:type="dxa"/>
          </w:tcPr>
          <w:p w:rsidR="00FE5FA5" w:rsidRPr="00DC3D62" w:rsidRDefault="00FE5FA5" w:rsidP="00016573">
            <w:pPr>
              <w:spacing w:before="80" w:after="80"/>
              <w:jc w:val="center"/>
            </w:pPr>
          </w:p>
        </w:tc>
        <w:tc>
          <w:tcPr>
            <w:tcW w:w="4950" w:type="dxa"/>
          </w:tcPr>
          <w:p w:rsidR="00FE5FA5" w:rsidRPr="00DC3D62" w:rsidRDefault="00FE5FA5" w:rsidP="00016573">
            <w:pPr>
              <w:pStyle w:val="ListParagraph"/>
              <w:spacing w:before="80" w:after="80"/>
              <w:ind w:left="0"/>
              <w:rPr>
                <w:rFonts w:ascii="Times" w:hAnsi="Times" w:cs="Arial"/>
              </w:rPr>
            </w:pPr>
          </w:p>
        </w:tc>
      </w:tr>
      <w:tr w:rsidR="00FE5FA5" w:rsidRPr="00DC3D62" w:rsidTr="00016573">
        <w:trPr>
          <w:trHeight w:val="397"/>
        </w:trPr>
        <w:tc>
          <w:tcPr>
            <w:tcW w:w="1087" w:type="dxa"/>
          </w:tcPr>
          <w:p w:rsidR="00FE5FA5"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5.b.</w:t>
            </w:r>
          </w:p>
        </w:tc>
        <w:tc>
          <w:tcPr>
            <w:tcW w:w="1130" w:type="dxa"/>
          </w:tcPr>
          <w:p w:rsidR="00FE5FA5"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2</w:t>
            </w:r>
          </w:p>
        </w:tc>
        <w:tc>
          <w:tcPr>
            <w:tcW w:w="1129" w:type="dxa"/>
          </w:tcPr>
          <w:p w:rsidR="00FE5FA5" w:rsidRPr="00DC3D62" w:rsidRDefault="00FE5FA5" w:rsidP="00016573">
            <w:pPr>
              <w:spacing w:before="80" w:after="80"/>
              <w:jc w:val="center"/>
            </w:pPr>
          </w:p>
        </w:tc>
        <w:tc>
          <w:tcPr>
            <w:tcW w:w="4950" w:type="dxa"/>
          </w:tcPr>
          <w:p w:rsidR="00FE5FA5" w:rsidRPr="00DC3D62" w:rsidRDefault="00FE5FA5" w:rsidP="00016573">
            <w:pPr>
              <w:pStyle w:val="ListParagraph"/>
              <w:spacing w:before="80" w:after="80"/>
              <w:ind w:left="0"/>
              <w:rPr>
                <w:rFonts w:ascii="Times" w:hAnsi="Times" w:cs="Arial"/>
              </w:rPr>
            </w:pPr>
          </w:p>
        </w:tc>
      </w:tr>
      <w:tr w:rsidR="00016573" w:rsidRPr="00DC3D62" w:rsidTr="00016573">
        <w:trPr>
          <w:trHeight w:val="397"/>
        </w:trPr>
        <w:tc>
          <w:tcPr>
            <w:tcW w:w="1087" w:type="dxa"/>
          </w:tcPr>
          <w:p w:rsidR="00016573"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6.</w:t>
            </w:r>
          </w:p>
        </w:tc>
        <w:tc>
          <w:tcPr>
            <w:tcW w:w="1130" w:type="dxa"/>
          </w:tcPr>
          <w:p w:rsidR="00016573" w:rsidRPr="00DC3D62" w:rsidRDefault="00ED1E4F" w:rsidP="00016573">
            <w:pPr>
              <w:spacing w:before="80" w:after="80"/>
              <w:jc w:val="center"/>
              <w:rPr>
                <w:rFonts w:ascii="Times New Roman" w:hAnsi="Times New Roman" w:cs="Times New Roman"/>
              </w:rPr>
            </w:pPr>
            <w:r w:rsidRPr="00DC3D62">
              <w:rPr>
                <w:rFonts w:ascii="Times New Roman" w:hAnsi="Times New Roman" w:cs="Times New Roman"/>
              </w:rPr>
              <w:t>4</w:t>
            </w:r>
          </w:p>
        </w:tc>
        <w:tc>
          <w:tcPr>
            <w:tcW w:w="1129" w:type="dxa"/>
          </w:tcPr>
          <w:p w:rsidR="00016573" w:rsidRPr="00DC3D62" w:rsidRDefault="00016573" w:rsidP="00016573">
            <w:pPr>
              <w:spacing w:before="80" w:after="80"/>
              <w:jc w:val="center"/>
            </w:pPr>
          </w:p>
        </w:tc>
        <w:tc>
          <w:tcPr>
            <w:tcW w:w="4950" w:type="dxa"/>
          </w:tcPr>
          <w:p w:rsidR="00016573" w:rsidRPr="00DC3D62" w:rsidRDefault="00016573" w:rsidP="00016573">
            <w:pPr>
              <w:pStyle w:val="ListParagraph"/>
              <w:spacing w:before="80" w:after="80"/>
              <w:ind w:left="0"/>
              <w:rPr>
                <w:rFonts w:ascii="Times" w:hAnsi="Times" w:cs="Arial"/>
              </w:rPr>
            </w:pPr>
          </w:p>
        </w:tc>
      </w:tr>
      <w:tr w:rsidR="00016573" w:rsidRPr="00DC3D62" w:rsidTr="00542EE5">
        <w:trPr>
          <w:trHeight w:val="397"/>
        </w:trPr>
        <w:tc>
          <w:tcPr>
            <w:tcW w:w="1087" w:type="dxa"/>
          </w:tcPr>
          <w:p w:rsidR="00016573" w:rsidRPr="00DC3D62" w:rsidRDefault="00016573" w:rsidP="00016573">
            <w:pPr>
              <w:spacing w:before="80" w:after="80"/>
              <w:jc w:val="center"/>
              <w:rPr>
                <w:rFonts w:ascii="Times New Roman" w:hAnsi="Times New Roman" w:cs="Times New Roman"/>
              </w:rPr>
            </w:pPr>
            <w:r w:rsidRPr="00DC3D62">
              <w:rPr>
                <w:rFonts w:ascii="Times New Roman" w:hAnsi="Times New Roman" w:cs="Times New Roman"/>
              </w:rPr>
              <w:t>TOTAL</w:t>
            </w:r>
          </w:p>
        </w:tc>
        <w:tc>
          <w:tcPr>
            <w:tcW w:w="1130" w:type="dxa"/>
          </w:tcPr>
          <w:p w:rsidR="00016573" w:rsidRPr="00DC3D62" w:rsidRDefault="00016573" w:rsidP="00016573">
            <w:pPr>
              <w:spacing w:before="80" w:after="80"/>
              <w:jc w:val="center"/>
              <w:rPr>
                <w:rFonts w:ascii="Times New Roman" w:hAnsi="Times New Roman" w:cs="Times New Roman"/>
              </w:rPr>
            </w:pPr>
            <w:r w:rsidRPr="00DC3D62">
              <w:rPr>
                <w:rFonts w:ascii="Times New Roman" w:hAnsi="Times New Roman" w:cs="Times New Roman"/>
              </w:rPr>
              <w:t>25</w:t>
            </w:r>
          </w:p>
        </w:tc>
        <w:tc>
          <w:tcPr>
            <w:tcW w:w="1129" w:type="dxa"/>
          </w:tcPr>
          <w:p w:rsidR="00016573" w:rsidRPr="00DC3D62" w:rsidRDefault="00016573" w:rsidP="00016573">
            <w:pPr>
              <w:spacing w:before="80" w:after="80"/>
              <w:jc w:val="center"/>
            </w:pPr>
          </w:p>
        </w:tc>
        <w:tc>
          <w:tcPr>
            <w:tcW w:w="4950" w:type="dxa"/>
          </w:tcPr>
          <w:p w:rsidR="00016573" w:rsidRPr="00DC3D62" w:rsidRDefault="00016573" w:rsidP="00016573">
            <w:pPr>
              <w:pStyle w:val="ListParagraph"/>
              <w:spacing w:before="80" w:after="80"/>
              <w:ind w:left="0"/>
              <w:rPr>
                <w:rFonts w:ascii="Times" w:hAnsi="Times" w:cs="Arial"/>
              </w:rPr>
            </w:pPr>
          </w:p>
        </w:tc>
      </w:tr>
    </w:tbl>
    <w:p w:rsidR="00F671A9" w:rsidRPr="00DC3D62" w:rsidRDefault="00F671A9" w:rsidP="00F671A9">
      <w:pPr>
        <w:rPr>
          <w:rFonts w:ascii="Times" w:hAnsi="Times" w:cs="Arial"/>
          <w:sz w:val="8"/>
        </w:rPr>
      </w:pPr>
    </w:p>
    <w:p w:rsidR="00F671A9" w:rsidRPr="00DC3D62" w:rsidRDefault="00F671A9" w:rsidP="00F671A9">
      <w:pPr>
        <w:pStyle w:val="ListParagraph"/>
        <w:spacing w:line="360" w:lineRule="auto"/>
        <w:rPr>
          <w:rFonts w:ascii="Times" w:hAnsi="Times" w:cs="Arial"/>
        </w:rPr>
      </w:pPr>
      <w:r w:rsidRPr="00DC3D62">
        <w:rPr>
          <w:rFonts w:ascii="Times" w:hAnsi="Times" w:cs="Arial"/>
        </w:rPr>
        <w:t>Overall comments____________________________________________________________</w:t>
      </w:r>
    </w:p>
    <w:p w:rsidR="005C4BCF" w:rsidRPr="00DC3D62" w:rsidRDefault="00F671A9" w:rsidP="005C4BCF">
      <w:pPr>
        <w:pStyle w:val="ListParagraph"/>
        <w:spacing w:line="360" w:lineRule="auto"/>
        <w:rPr>
          <w:rFonts w:ascii="Times" w:hAnsi="Times" w:cs="Arial"/>
        </w:rPr>
      </w:pPr>
      <w:r w:rsidRPr="00DC3D62">
        <w:rPr>
          <w:rFonts w:ascii="Times" w:hAnsi="Times" w:cs="Arial"/>
        </w:rPr>
        <w:t>___________________________________________________________________________</w:t>
      </w:r>
      <w:r w:rsidR="005C4BCF" w:rsidRPr="00DC3D62">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5C4BCF" w:rsidRPr="00DC3D62" w:rsidRDefault="005C4BCF" w:rsidP="005C4BCF">
      <w:pPr>
        <w:pStyle w:val="ListParagraph"/>
        <w:spacing w:line="360" w:lineRule="auto"/>
        <w:rPr>
          <w:rFonts w:ascii="Times" w:hAnsi="Times" w:cs="Arial"/>
        </w:rPr>
      </w:pPr>
      <w:r w:rsidRPr="00DC3D62">
        <w:rPr>
          <w:rFonts w:ascii="Times" w:hAnsi="Times" w:cs="Arial"/>
        </w:rPr>
        <w:t>______________________________________________________________________________________________________________________________________________________</w:t>
      </w:r>
      <w:r w:rsidR="00C825F3" w:rsidRPr="00DC3D62">
        <w:rPr>
          <w:rFonts w:ascii="Times" w:hAnsi="Times" w:cs="Arial"/>
        </w:rPr>
        <w:t>______________________________________________________________________________________________________________________________________________________</w:t>
      </w:r>
      <w:r w:rsidRPr="00DC3D62">
        <w:rPr>
          <w:rFonts w:ascii="Times" w:hAnsi="Times" w:cs="Arial"/>
        </w:rPr>
        <w:t>___________________________________________________________________________</w:t>
      </w:r>
    </w:p>
    <w:p w:rsidR="00F671A9" w:rsidRPr="00DC3D62" w:rsidRDefault="00F671A9" w:rsidP="00F671A9">
      <w:pPr>
        <w:pStyle w:val="ListParagraph"/>
        <w:spacing w:line="360" w:lineRule="auto"/>
        <w:rPr>
          <w:rFonts w:ascii="Times" w:hAnsi="Times" w:cs="Arial"/>
        </w:rPr>
      </w:pPr>
      <w:r w:rsidRPr="00DC3D62">
        <w:rPr>
          <w:rFonts w:ascii="Times" w:hAnsi="Times" w:cs="Arial"/>
        </w:rPr>
        <w:t>___________________________________________________________________________</w:t>
      </w:r>
      <w:r w:rsidR="00C825F3" w:rsidRPr="00DC3D62">
        <w:rPr>
          <w:rFonts w:ascii="Times" w:hAnsi="Times" w:cs="Arial"/>
        </w:rPr>
        <w:t>______________________________________________________________________________________________________________________________________________________</w:t>
      </w:r>
      <w:r w:rsidRPr="00DC3D62">
        <w:rPr>
          <w:rFonts w:ascii="Times" w:hAnsi="Times" w:cs="Arial"/>
        </w:rPr>
        <w:t>___________________________________________________________________________</w:t>
      </w:r>
    </w:p>
    <w:p w:rsidR="00F671A9" w:rsidRPr="00DC3D62" w:rsidRDefault="00F671A9" w:rsidP="00F671A9">
      <w:pPr>
        <w:pStyle w:val="ListParagraph"/>
        <w:rPr>
          <w:rFonts w:ascii="Times" w:hAnsi="Times" w:cs="Arial"/>
          <w:sz w:val="20"/>
        </w:rPr>
      </w:pPr>
    </w:p>
    <w:p w:rsidR="00F671A9" w:rsidRPr="00DC3D62" w:rsidRDefault="00F671A9" w:rsidP="00F671A9">
      <w:pPr>
        <w:pStyle w:val="ListParagraph"/>
        <w:rPr>
          <w:rFonts w:ascii="Times" w:hAnsi="Times" w:cs="Arial"/>
        </w:rPr>
      </w:pPr>
      <w:r w:rsidRPr="00DC3D62">
        <w:rPr>
          <w:rFonts w:ascii="Times" w:hAnsi="Times" w:cs="Arial"/>
        </w:rPr>
        <w:t>Teacher__________________________________  Date______________________________</w:t>
      </w:r>
    </w:p>
    <w:p w:rsidR="00F671A9" w:rsidRPr="00DC3D62" w:rsidRDefault="00F671A9" w:rsidP="00F671A9">
      <w:pPr>
        <w:pStyle w:val="ListParagraph"/>
        <w:rPr>
          <w:rFonts w:ascii="Times" w:hAnsi="Times" w:cs="Arial"/>
        </w:rPr>
      </w:pPr>
    </w:p>
    <w:p w:rsidR="00F671A9" w:rsidRPr="00DC3D62" w:rsidRDefault="00F671A9" w:rsidP="00DA129B">
      <w:pPr>
        <w:autoSpaceDE w:val="0"/>
        <w:autoSpaceDN w:val="0"/>
        <w:adjustRightInd w:val="0"/>
        <w:rPr>
          <w:rFonts w:ascii="Times" w:hAnsi="Times" w:cs="Arial"/>
        </w:rPr>
      </w:pPr>
      <w:r w:rsidRPr="00DC3D62">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DC3D62" w:rsidSect="00A25EC4">
      <w:footerReference w:type="default" r:id="rId14"/>
      <w:pgSz w:w="11906" w:h="16838"/>
      <w:pgMar w:top="1135"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81C" w:rsidRDefault="00B1081C" w:rsidP="00F678CD">
      <w:pPr>
        <w:spacing w:after="0" w:line="240" w:lineRule="auto"/>
      </w:pPr>
      <w:r>
        <w:separator/>
      </w:r>
    </w:p>
  </w:endnote>
  <w:endnote w:type="continuationSeparator" w:id="0">
    <w:p w:rsidR="00B1081C" w:rsidRDefault="00B1081C"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DE"/>
    <w:family w:val="roman"/>
    <w:pitch w:val="variable"/>
    <w:sig w:usb0="81000003" w:usb1="00000000" w:usb2="00000000" w:usb3="00000000" w:csb0="00010001" w:csb1="00000000"/>
  </w:font>
  <w:font w:name="Cambria">
    <w:altName w:val="Cambria"/>
    <w:panose1 w:val="02040503050406030204"/>
    <w:charset w:val="00"/>
    <w:family w:val="roman"/>
    <w:pitch w:val="variable"/>
    <w:sig w:usb0="E00006FF" w:usb1="420024FF" w:usb2="02000000" w:usb3="00000000" w:csb0="0000019F" w:csb1="00000000"/>
  </w:font>
  <w:font w:name="Ubuntu-Bold">
    <w:altName w:val="Times New Roman"/>
    <w:charset w:val="00"/>
    <w:family w:val="swiss"/>
    <w:pitch w:val="variable"/>
    <w:sig w:usb0="E00002FF" w:usb1="5000205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10" w:rsidRPr="00005128" w:rsidRDefault="00C00410" w:rsidP="00303260">
    <w:pPr>
      <w:jc w:val="center"/>
      <w:rPr>
        <w:rFonts w:ascii="Times New Roman" w:hAnsi="Times New Roman" w:cs="Times New Roman"/>
        <w:color w:val="000000"/>
        <w:sz w:val="20"/>
        <w:lang w:eastAsia="en-AU"/>
      </w:rPr>
    </w:pPr>
    <w:r>
      <w:rPr>
        <w:rFonts w:ascii="Times New Roman" w:hAnsi="Times New Roman" w:cs="Times New Roman"/>
        <w:sz w:val="18"/>
        <w:szCs w:val="18"/>
      </w:rPr>
      <w:t xml:space="preserve">© The Health Teachers’ Network 2019. This SAC is for the exclusive use of </w:t>
    </w:r>
    <w:r w:rsidRPr="00005128">
      <w:rPr>
        <w:rFonts w:ascii="Times New Roman" w:hAnsi="Times New Roman" w:cs="Times New Roman"/>
        <w:sz w:val="20"/>
      </w:rPr>
      <w:t>Toorak College</w:t>
    </w:r>
    <w:r w:rsidRPr="00005128">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81C" w:rsidRDefault="00B1081C" w:rsidP="00F678CD">
      <w:pPr>
        <w:spacing w:after="0" w:line="240" w:lineRule="auto"/>
      </w:pPr>
      <w:r>
        <w:separator/>
      </w:r>
    </w:p>
  </w:footnote>
  <w:footnote w:type="continuationSeparator" w:id="0">
    <w:p w:rsidR="00B1081C" w:rsidRDefault="00B1081C"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6F2D"/>
    <w:multiLevelType w:val="hybridMultilevel"/>
    <w:tmpl w:val="C2722F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10983CD1"/>
    <w:multiLevelType w:val="hybridMultilevel"/>
    <w:tmpl w:val="7FC64B38"/>
    <w:lvl w:ilvl="0" w:tplc="C9F43C24">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 w15:restartNumberingAfterBreak="0">
    <w:nsid w:val="11935C14"/>
    <w:multiLevelType w:val="hybridMultilevel"/>
    <w:tmpl w:val="6528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610DA1"/>
    <w:multiLevelType w:val="hybridMultilevel"/>
    <w:tmpl w:val="F21EF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6A2586"/>
    <w:multiLevelType w:val="hybridMultilevel"/>
    <w:tmpl w:val="9F5C2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F005C"/>
    <w:multiLevelType w:val="hybridMultilevel"/>
    <w:tmpl w:val="42E8368A"/>
    <w:lvl w:ilvl="0" w:tplc="99B89BC4">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6" w15:restartNumberingAfterBreak="0">
    <w:nsid w:val="2BC0278A"/>
    <w:multiLevelType w:val="hybridMultilevel"/>
    <w:tmpl w:val="D56AE21E"/>
    <w:lvl w:ilvl="0" w:tplc="F6409104">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7" w15:restartNumberingAfterBreak="0">
    <w:nsid w:val="2F0F0D9D"/>
    <w:multiLevelType w:val="hybridMultilevel"/>
    <w:tmpl w:val="09B01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0102B3"/>
    <w:multiLevelType w:val="hybridMultilevel"/>
    <w:tmpl w:val="5DE4690E"/>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32354E16"/>
    <w:multiLevelType w:val="hybridMultilevel"/>
    <w:tmpl w:val="B8C6F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E4D23"/>
    <w:multiLevelType w:val="hybridMultilevel"/>
    <w:tmpl w:val="DEE48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91B66"/>
    <w:multiLevelType w:val="hybridMultilevel"/>
    <w:tmpl w:val="795C5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4046CF9"/>
    <w:multiLevelType w:val="hybridMultilevel"/>
    <w:tmpl w:val="72E08F0C"/>
    <w:lvl w:ilvl="0" w:tplc="087019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22649E"/>
    <w:multiLevelType w:val="hybridMultilevel"/>
    <w:tmpl w:val="987E87C4"/>
    <w:lvl w:ilvl="0" w:tplc="895AC3F2">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6" w15:restartNumberingAfterBreak="0">
    <w:nsid w:val="5BD72037"/>
    <w:multiLevelType w:val="hybridMultilevel"/>
    <w:tmpl w:val="F2F4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FB7865"/>
    <w:multiLevelType w:val="hybridMultilevel"/>
    <w:tmpl w:val="221AB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072D7A"/>
    <w:multiLevelType w:val="hybridMultilevel"/>
    <w:tmpl w:val="AB9C0AE8"/>
    <w:lvl w:ilvl="0" w:tplc="4ED4AD88">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9" w15:restartNumberingAfterBreak="0">
    <w:nsid w:val="7FB92DAF"/>
    <w:multiLevelType w:val="hybridMultilevel"/>
    <w:tmpl w:val="856019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11"/>
  </w:num>
  <w:num w:numId="4">
    <w:abstractNumId w:val="2"/>
  </w:num>
  <w:num w:numId="5">
    <w:abstractNumId w:val="13"/>
  </w:num>
  <w:num w:numId="6">
    <w:abstractNumId w:val="3"/>
  </w:num>
  <w:num w:numId="7">
    <w:abstractNumId w:val="18"/>
  </w:num>
  <w:num w:numId="8">
    <w:abstractNumId w:val="1"/>
  </w:num>
  <w:num w:numId="9">
    <w:abstractNumId w:val="6"/>
  </w:num>
  <w:num w:numId="10">
    <w:abstractNumId w:val="5"/>
  </w:num>
  <w:num w:numId="11">
    <w:abstractNumId w:val="17"/>
  </w:num>
  <w:num w:numId="12">
    <w:abstractNumId w:val="16"/>
  </w:num>
  <w:num w:numId="13">
    <w:abstractNumId w:val="4"/>
  </w:num>
  <w:num w:numId="14">
    <w:abstractNumId w:val="14"/>
  </w:num>
  <w:num w:numId="15">
    <w:abstractNumId w:val="9"/>
  </w:num>
  <w:num w:numId="16">
    <w:abstractNumId w:val="10"/>
  </w:num>
  <w:num w:numId="17">
    <w:abstractNumId w:val="15"/>
  </w:num>
  <w:num w:numId="18">
    <w:abstractNumId w:val="0"/>
  </w:num>
  <w:num w:numId="19">
    <w:abstractNumId w:val="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13C62"/>
    <w:rsid w:val="00016573"/>
    <w:rsid w:val="00020108"/>
    <w:rsid w:val="00022B43"/>
    <w:rsid w:val="0002330B"/>
    <w:rsid w:val="00031222"/>
    <w:rsid w:val="00036DFF"/>
    <w:rsid w:val="000532EC"/>
    <w:rsid w:val="00054C1A"/>
    <w:rsid w:val="00056121"/>
    <w:rsid w:val="00056ED6"/>
    <w:rsid w:val="00056F05"/>
    <w:rsid w:val="000570DF"/>
    <w:rsid w:val="00060583"/>
    <w:rsid w:val="00061FF4"/>
    <w:rsid w:val="000628AF"/>
    <w:rsid w:val="0006302D"/>
    <w:rsid w:val="00063AA7"/>
    <w:rsid w:val="00064583"/>
    <w:rsid w:val="00074E1A"/>
    <w:rsid w:val="00081A9E"/>
    <w:rsid w:val="000846F1"/>
    <w:rsid w:val="00086841"/>
    <w:rsid w:val="00090BA7"/>
    <w:rsid w:val="000914C9"/>
    <w:rsid w:val="00096C23"/>
    <w:rsid w:val="00097607"/>
    <w:rsid w:val="000A08DF"/>
    <w:rsid w:val="000A17F0"/>
    <w:rsid w:val="000A2176"/>
    <w:rsid w:val="000A3213"/>
    <w:rsid w:val="000B28B8"/>
    <w:rsid w:val="000C2173"/>
    <w:rsid w:val="000D1DCB"/>
    <w:rsid w:val="000D2E26"/>
    <w:rsid w:val="000E373E"/>
    <w:rsid w:val="000E4FA4"/>
    <w:rsid w:val="000F09C3"/>
    <w:rsid w:val="00107AD4"/>
    <w:rsid w:val="00110C9A"/>
    <w:rsid w:val="0011142A"/>
    <w:rsid w:val="00112325"/>
    <w:rsid w:val="001131CA"/>
    <w:rsid w:val="0011448D"/>
    <w:rsid w:val="001157B4"/>
    <w:rsid w:val="0011693D"/>
    <w:rsid w:val="00120886"/>
    <w:rsid w:val="0012382A"/>
    <w:rsid w:val="00135973"/>
    <w:rsid w:val="00140B60"/>
    <w:rsid w:val="00143D18"/>
    <w:rsid w:val="001447BE"/>
    <w:rsid w:val="00146954"/>
    <w:rsid w:val="00146B4E"/>
    <w:rsid w:val="00150E75"/>
    <w:rsid w:val="0015313E"/>
    <w:rsid w:val="00163157"/>
    <w:rsid w:val="00174C33"/>
    <w:rsid w:val="00176CB6"/>
    <w:rsid w:val="00181AD5"/>
    <w:rsid w:val="001857F2"/>
    <w:rsid w:val="00186398"/>
    <w:rsid w:val="001A04E7"/>
    <w:rsid w:val="001B794A"/>
    <w:rsid w:val="001B7F53"/>
    <w:rsid w:val="001C0C9C"/>
    <w:rsid w:val="001C364B"/>
    <w:rsid w:val="001C7E29"/>
    <w:rsid w:val="001D128B"/>
    <w:rsid w:val="001D3707"/>
    <w:rsid w:val="001D608B"/>
    <w:rsid w:val="001E0779"/>
    <w:rsid w:val="001E132D"/>
    <w:rsid w:val="001E644C"/>
    <w:rsid w:val="001E7FFA"/>
    <w:rsid w:val="00204216"/>
    <w:rsid w:val="00212F9B"/>
    <w:rsid w:val="00213A42"/>
    <w:rsid w:val="0021463C"/>
    <w:rsid w:val="00214AB3"/>
    <w:rsid w:val="00215952"/>
    <w:rsid w:val="00232743"/>
    <w:rsid w:val="00237316"/>
    <w:rsid w:val="00237723"/>
    <w:rsid w:val="0024106C"/>
    <w:rsid w:val="002523DC"/>
    <w:rsid w:val="00256044"/>
    <w:rsid w:val="002654AB"/>
    <w:rsid w:val="00277EF6"/>
    <w:rsid w:val="002818FD"/>
    <w:rsid w:val="00294796"/>
    <w:rsid w:val="00294E45"/>
    <w:rsid w:val="00295E81"/>
    <w:rsid w:val="002960D9"/>
    <w:rsid w:val="002C2890"/>
    <w:rsid w:val="002C61C4"/>
    <w:rsid w:val="002C64FC"/>
    <w:rsid w:val="002D0AE6"/>
    <w:rsid w:val="002D7357"/>
    <w:rsid w:val="002E0F0F"/>
    <w:rsid w:val="002E5375"/>
    <w:rsid w:val="002F38E7"/>
    <w:rsid w:val="002F4F35"/>
    <w:rsid w:val="00303260"/>
    <w:rsid w:val="0030366B"/>
    <w:rsid w:val="003064FE"/>
    <w:rsid w:val="00310A44"/>
    <w:rsid w:val="00315908"/>
    <w:rsid w:val="00316CC8"/>
    <w:rsid w:val="00323973"/>
    <w:rsid w:val="003241B1"/>
    <w:rsid w:val="00332041"/>
    <w:rsid w:val="003363DD"/>
    <w:rsid w:val="00341712"/>
    <w:rsid w:val="00342424"/>
    <w:rsid w:val="0034425F"/>
    <w:rsid w:val="00347B78"/>
    <w:rsid w:val="00351ACF"/>
    <w:rsid w:val="003520CA"/>
    <w:rsid w:val="003632EA"/>
    <w:rsid w:val="00365FCE"/>
    <w:rsid w:val="0037743B"/>
    <w:rsid w:val="0039619E"/>
    <w:rsid w:val="00397F32"/>
    <w:rsid w:val="003A2306"/>
    <w:rsid w:val="003A3668"/>
    <w:rsid w:val="003A5837"/>
    <w:rsid w:val="003A765B"/>
    <w:rsid w:val="003B5400"/>
    <w:rsid w:val="003B6685"/>
    <w:rsid w:val="003E46B3"/>
    <w:rsid w:val="003F02BE"/>
    <w:rsid w:val="00405481"/>
    <w:rsid w:val="00405DCA"/>
    <w:rsid w:val="004063E6"/>
    <w:rsid w:val="00420273"/>
    <w:rsid w:val="004211C0"/>
    <w:rsid w:val="00423E11"/>
    <w:rsid w:val="00432481"/>
    <w:rsid w:val="00452152"/>
    <w:rsid w:val="0045479A"/>
    <w:rsid w:val="0045754C"/>
    <w:rsid w:val="00466AA7"/>
    <w:rsid w:val="00466CAB"/>
    <w:rsid w:val="00476969"/>
    <w:rsid w:val="00476F7F"/>
    <w:rsid w:val="0048064F"/>
    <w:rsid w:val="0049080B"/>
    <w:rsid w:val="00493C75"/>
    <w:rsid w:val="00495C03"/>
    <w:rsid w:val="004A01F2"/>
    <w:rsid w:val="004B3B76"/>
    <w:rsid w:val="004C04B0"/>
    <w:rsid w:val="004C45F5"/>
    <w:rsid w:val="004C50FC"/>
    <w:rsid w:val="004C7781"/>
    <w:rsid w:val="004D48FB"/>
    <w:rsid w:val="004D517E"/>
    <w:rsid w:val="004D63AF"/>
    <w:rsid w:val="004E0E05"/>
    <w:rsid w:val="004E3380"/>
    <w:rsid w:val="004E4F81"/>
    <w:rsid w:val="004F1630"/>
    <w:rsid w:val="00506557"/>
    <w:rsid w:val="00520CF8"/>
    <w:rsid w:val="00523D81"/>
    <w:rsid w:val="00533F60"/>
    <w:rsid w:val="00542EE5"/>
    <w:rsid w:val="00547E9F"/>
    <w:rsid w:val="00554BC5"/>
    <w:rsid w:val="005670D2"/>
    <w:rsid w:val="00567308"/>
    <w:rsid w:val="00567903"/>
    <w:rsid w:val="00570945"/>
    <w:rsid w:val="005710A0"/>
    <w:rsid w:val="00571B02"/>
    <w:rsid w:val="00573AB4"/>
    <w:rsid w:val="00577C79"/>
    <w:rsid w:val="00580B3F"/>
    <w:rsid w:val="005871DC"/>
    <w:rsid w:val="0058756B"/>
    <w:rsid w:val="00590990"/>
    <w:rsid w:val="005949FB"/>
    <w:rsid w:val="005A14EB"/>
    <w:rsid w:val="005A6211"/>
    <w:rsid w:val="005A7EFE"/>
    <w:rsid w:val="005B02DA"/>
    <w:rsid w:val="005C4BCF"/>
    <w:rsid w:val="005C51FC"/>
    <w:rsid w:val="005D2AEF"/>
    <w:rsid w:val="005E59A3"/>
    <w:rsid w:val="005E5C38"/>
    <w:rsid w:val="00607074"/>
    <w:rsid w:val="006116AB"/>
    <w:rsid w:val="006131BF"/>
    <w:rsid w:val="00613453"/>
    <w:rsid w:val="00617345"/>
    <w:rsid w:val="006178B8"/>
    <w:rsid w:val="0062079D"/>
    <w:rsid w:val="0062638C"/>
    <w:rsid w:val="006327F9"/>
    <w:rsid w:val="0063512D"/>
    <w:rsid w:val="00644076"/>
    <w:rsid w:val="00647824"/>
    <w:rsid w:val="00654EAF"/>
    <w:rsid w:val="006605E7"/>
    <w:rsid w:val="006609BD"/>
    <w:rsid w:val="006624ED"/>
    <w:rsid w:val="006632BB"/>
    <w:rsid w:val="00665942"/>
    <w:rsid w:val="0067360B"/>
    <w:rsid w:val="00680A34"/>
    <w:rsid w:val="00687309"/>
    <w:rsid w:val="0069043D"/>
    <w:rsid w:val="006905CA"/>
    <w:rsid w:val="006A5B57"/>
    <w:rsid w:val="006B28B1"/>
    <w:rsid w:val="006B29B7"/>
    <w:rsid w:val="006B550A"/>
    <w:rsid w:val="006B7A5E"/>
    <w:rsid w:val="006C3276"/>
    <w:rsid w:val="006C68EC"/>
    <w:rsid w:val="006C6A41"/>
    <w:rsid w:val="006C6EFB"/>
    <w:rsid w:val="006E1A2B"/>
    <w:rsid w:val="006F1DC1"/>
    <w:rsid w:val="006F5AB5"/>
    <w:rsid w:val="007036C2"/>
    <w:rsid w:val="00714BBF"/>
    <w:rsid w:val="00717A22"/>
    <w:rsid w:val="007229C8"/>
    <w:rsid w:val="00733225"/>
    <w:rsid w:val="00733557"/>
    <w:rsid w:val="007342CD"/>
    <w:rsid w:val="00734BD8"/>
    <w:rsid w:val="00734D18"/>
    <w:rsid w:val="007406E3"/>
    <w:rsid w:val="00741D67"/>
    <w:rsid w:val="00752904"/>
    <w:rsid w:val="00752E04"/>
    <w:rsid w:val="00753F1C"/>
    <w:rsid w:val="007647C7"/>
    <w:rsid w:val="00765B9C"/>
    <w:rsid w:val="00770666"/>
    <w:rsid w:val="007749BF"/>
    <w:rsid w:val="00775271"/>
    <w:rsid w:val="00776D8A"/>
    <w:rsid w:val="00780DEB"/>
    <w:rsid w:val="00781FB9"/>
    <w:rsid w:val="00782902"/>
    <w:rsid w:val="00783BC6"/>
    <w:rsid w:val="00784387"/>
    <w:rsid w:val="0079016E"/>
    <w:rsid w:val="00795DD4"/>
    <w:rsid w:val="00797A13"/>
    <w:rsid w:val="007A2813"/>
    <w:rsid w:val="007A5E67"/>
    <w:rsid w:val="007B053A"/>
    <w:rsid w:val="007B151C"/>
    <w:rsid w:val="007B2BB6"/>
    <w:rsid w:val="007B5321"/>
    <w:rsid w:val="007C038F"/>
    <w:rsid w:val="007C356C"/>
    <w:rsid w:val="007C440C"/>
    <w:rsid w:val="007C6D60"/>
    <w:rsid w:val="007F67E3"/>
    <w:rsid w:val="008010BB"/>
    <w:rsid w:val="008103A2"/>
    <w:rsid w:val="00812195"/>
    <w:rsid w:val="00813EA0"/>
    <w:rsid w:val="0082207F"/>
    <w:rsid w:val="008243FC"/>
    <w:rsid w:val="0083390C"/>
    <w:rsid w:val="00834A53"/>
    <w:rsid w:val="0083592A"/>
    <w:rsid w:val="0083796C"/>
    <w:rsid w:val="00855F12"/>
    <w:rsid w:val="008807B9"/>
    <w:rsid w:val="008841AB"/>
    <w:rsid w:val="00891C1C"/>
    <w:rsid w:val="00893DDC"/>
    <w:rsid w:val="008A2853"/>
    <w:rsid w:val="008A47D8"/>
    <w:rsid w:val="008B6894"/>
    <w:rsid w:val="008D1D91"/>
    <w:rsid w:val="008D3F8B"/>
    <w:rsid w:val="008E1F5D"/>
    <w:rsid w:val="008E622F"/>
    <w:rsid w:val="008E6FE5"/>
    <w:rsid w:val="008F3B08"/>
    <w:rsid w:val="008F6784"/>
    <w:rsid w:val="009047EA"/>
    <w:rsid w:val="00906230"/>
    <w:rsid w:val="00906DE4"/>
    <w:rsid w:val="00916886"/>
    <w:rsid w:val="009261CB"/>
    <w:rsid w:val="00930BD7"/>
    <w:rsid w:val="00932471"/>
    <w:rsid w:val="00936997"/>
    <w:rsid w:val="00937C96"/>
    <w:rsid w:val="00941A74"/>
    <w:rsid w:val="0095070F"/>
    <w:rsid w:val="00952687"/>
    <w:rsid w:val="0095387F"/>
    <w:rsid w:val="009545FE"/>
    <w:rsid w:val="00957F6A"/>
    <w:rsid w:val="00960523"/>
    <w:rsid w:val="0096144A"/>
    <w:rsid w:val="00962F75"/>
    <w:rsid w:val="00964B44"/>
    <w:rsid w:val="0096536E"/>
    <w:rsid w:val="00973161"/>
    <w:rsid w:val="009732F3"/>
    <w:rsid w:val="009770DD"/>
    <w:rsid w:val="00980489"/>
    <w:rsid w:val="00984105"/>
    <w:rsid w:val="009855CD"/>
    <w:rsid w:val="009A25E0"/>
    <w:rsid w:val="009B3CAC"/>
    <w:rsid w:val="009B5974"/>
    <w:rsid w:val="009C13EB"/>
    <w:rsid w:val="009C452B"/>
    <w:rsid w:val="009D3EAC"/>
    <w:rsid w:val="009D3FCC"/>
    <w:rsid w:val="009E01D0"/>
    <w:rsid w:val="009E1DA3"/>
    <w:rsid w:val="009F6998"/>
    <w:rsid w:val="00A003AF"/>
    <w:rsid w:val="00A04CFA"/>
    <w:rsid w:val="00A15877"/>
    <w:rsid w:val="00A1739E"/>
    <w:rsid w:val="00A20C55"/>
    <w:rsid w:val="00A25EC4"/>
    <w:rsid w:val="00A262A4"/>
    <w:rsid w:val="00A26D37"/>
    <w:rsid w:val="00A30199"/>
    <w:rsid w:val="00A31831"/>
    <w:rsid w:val="00A31863"/>
    <w:rsid w:val="00A35F06"/>
    <w:rsid w:val="00A40E8A"/>
    <w:rsid w:val="00A46F54"/>
    <w:rsid w:val="00A508D4"/>
    <w:rsid w:val="00A50A97"/>
    <w:rsid w:val="00A57F19"/>
    <w:rsid w:val="00A619CC"/>
    <w:rsid w:val="00A868F2"/>
    <w:rsid w:val="00A86A26"/>
    <w:rsid w:val="00A96065"/>
    <w:rsid w:val="00AA182E"/>
    <w:rsid w:val="00AB0F22"/>
    <w:rsid w:val="00AB18BD"/>
    <w:rsid w:val="00AB2C13"/>
    <w:rsid w:val="00AB341F"/>
    <w:rsid w:val="00AC0CEC"/>
    <w:rsid w:val="00AD3D86"/>
    <w:rsid w:val="00AD7C04"/>
    <w:rsid w:val="00AE1082"/>
    <w:rsid w:val="00AF20AB"/>
    <w:rsid w:val="00AF6DF7"/>
    <w:rsid w:val="00AF7421"/>
    <w:rsid w:val="00B0327B"/>
    <w:rsid w:val="00B1081C"/>
    <w:rsid w:val="00B14056"/>
    <w:rsid w:val="00B21BA1"/>
    <w:rsid w:val="00B2206C"/>
    <w:rsid w:val="00B255DA"/>
    <w:rsid w:val="00B31F6E"/>
    <w:rsid w:val="00B326FF"/>
    <w:rsid w:val="00B328C3"/>
    <w:rsid w:val="00B3325B"/>
    <w:rsid w:val="00B3552A"/>
    <w:rsid w:val="00B46C33"/>
    <w:rsid w:val="00B51DAF"/>
    <w:rsid w:val="00B52D5C"/>
    <w:rsid w:val="00B76A33"/>
    <w:rsid w:val="00B80490"/>
    <w:rsid w:val="00B80873"/>
    <w:rsid w:val="00B83ECE"/>
    <w:rsid w:val="00B92840"/>
    <w:rsid w:val="00B92AA8"/>
    <w:rsid w:val="00B93743"/>
    <w:rsid w:val="00BA13E4"/>
    <w:rsid w:val="00BA37DB"/>
    <w:rsid w:val="00BB1D3A"/>
    <w:rsid w:val="00BC62E3"/>
    <w:rsid w:val="00BD2336"/>
    <w:rsid w:val="00BD446C"/>
    <w:rsid w:val="00BE2717"/>
    <w:rsid w:val="00BE7346"/>
    <w:rsid w:val="00BF108B"/>
    <w:rsid w:val="00BF23E1"/>
    <w:rsid w:val="00BF5E74"/>
    <w:rsid w:val="00BF7F02"/>
    <w:rsid w:val="00C00410"/>
    <w:rsid w:val="00C10554"/>
    <w:rsid w:val="00C164EA"/>
    <w:rsid w:val="00C23243"/>
    <w:rsid w:val="00C2773B"/>
    <w:rsid w:val="00C27973"/>
    <w:rsid w:val="00C33612"/>
    <w:rsid w:val="00C37128"/>
    <w:rsid w:val="00C412EC"/>
    <w:rsid w:val="00C44C20"/>
    <w:rsid w:val="00C464BA"/>
    <w:rsid w:val="00C558DA"/>
    <w:rsid w:val="00C56864"/>
    <w:rsid w:val="00C61EFD"/>
    <w:rsid w:val="00C624FC"/>
    <w:rsid w:val="00C637B5"/>
    <w:rsid w:val="00C73C8A"/>
    <w:rsid w:val="00C778F5"/>
    <w:rsid w:val="00C81FBB"/>
    <w:rsid w:val="00C825F3"/>
    <w:rsid w:val="00C82C0E"/>
    <w:rsid w:val="00C84DC9"/>
    <w:rsid w:val="00C866D8"/>
    <w:rsid w:val="00C90A54"/>
    <w:rsid w:val="00C944F3"/>
    <w:rsid w:val="00C957D0"/>
    <w:rsid w:val="00CB21E2"/>
    <w:rsid w:val="00CC126C"/>
    <w:rsid w:val="00CC127D"/>
    <w:rsid w:val="00CC2621"/>
    <w:rsid w:val="00CC7234"/>
    <w:rsid w:val="00CD45C1"/>
    <w:rsid w:val="00CE2ADC"/>
    <w:rsid w:val="00CF431A"/>
    <w:rsid w:val="00D124DE"/>
    <w:rsid w:val="00D155CC"/>
    <w:rsid w:val="00D15A9B"/>
    <w:rsid w:val="00D16F97"/>
    <w:rsid w:val="00D1705A"/>
    <w:rsid w:val="00D25804"/>
    <w:rsid w:val="00D26B90"/>
    <w:rsid w:val="00D27E21"/>
    <w:rsid w:val="00D34CD7"/>
    <w:rsid w:val="00D350D5"/>
    <w:rsid w:val="00D36DC1"/>
    <w:rsid w:val="00D466B9"/>
    <w:rsid w:val="00D51922"/>
    <w:rsid w:val="00D51F56"/>
    <w:rsid w:val="00D62AFC"/>
    <w:rsid w:val="00D64289"/>
    <w:rsid w:val="00D70CC6"/>
    <w:rsid w:val="00D71905"/>
    <w:rsid w:val="00D73E8B"/>
    <w:rsid w:val="00D7451E"/>
    <w:rsid w:val="00D765C2"/>
    <w:rsid w:val="00D81445"/>
    <w:rsid w:val="00D82A14"/>
    <w:rsid w:val="00D84FE5"/>
    <w:rsid w:val="00D861CF"/>
    <w:rsid w:val="00D930DC"/>
    <w:rsid w:val="00D9633C"/>
    <w:rsid w:val="00D96D6B"/>
    <w:rsid w:val="00DA129B"/>
    <w:rsid w:val="00DA3289"/>
    <w:rsid w:val="00DB463D"/>
    <w:rsid w:val="00DC3D62"/>
    <w:rsid w:val="00DC5FE5"/>
    <w:rsid w:val="00DD2293"/>
    <w:rsid w:val="00DD46B8"/>
    <w:rsid w:val="00DD68EA"/>
    <w:rsid w:val="00DD7AF7"/>
    <w:rsid w:val="00DE3D86"/>
    <w:rsid w:val="00DF18B2"/>
    <w:rsid w:val="00E031AC"/>
    <w:rsid w:val="00E05EB4"/>
    <w:rsid w:val="00E075B2"/>
    <w:rsid w:val="00E13963"/>
    <w:rsid w:val="00E143F3"/>
    <w:rsid w:val="00E23638"/>
    <w:rsid w:val="00E2646B"/>
    <w:rsid w:val="00E3092A"/>
    <w:rsid w:val="00E359A0"/>
    <w:rsid w:val="00E446E6"/>
    <w:rsid w:val="00E45039"/>
    <w:rsid w:val="00E5556F"/>
    <w:rsid w:val="00E56481"/>
    <w:rsid w:val="00E57A59"/>
    <w:rsid w:val="00E6355F"/>
    <w:rsid w:val="00E640AD"/>
    <w:rsid w:val="00E66B75"/>
    <w:rsid w:val="00E71E35"/>
    <w:rsid w:val="00E73EE0"/>
    <w:rsid w:val="00E74EF1"/>
    <w:rsid w:val="00E853E8"/>
    <w:rsid w:val="00E8670E"/>
    <w:rsid w:val="00E9101C"/>
    <w:rsid w:val="00EA2C3A"/>
    <w:rsid w:val="00EA55A9"/>
    <w:rsid w:val="00EC1351"/>
    <w:rsid w:val="00EC1F83"/>
    <w:rsid w:val="00EC3BB0"/>
    <w:rsid w:val="00EC4290"/>
    <w:rsid w:val="00ED1814"/>
    <w:rsid w:val="00ED1E4F"/>
    <w:rsid w:val="00ED49A0"/>
    <w:rsid w:val="00ED4A9F"/>
    <w:rsid w:val="00EE4797"/>
    <w:rsid w:val="00EE7796"/>
    <w:rsid w:val="00EF77C9"/>
    <w:rsid w:val="00F0703B"/>
    <w:rsid w:val="00F1272D"/>
    <w:rsid w:val="00F2559D"/>
    <w:rsid w:val="00F319B0"/>
    <w:rsid w:val="00F37444"/>
    <w:rsid w:val="00F40D4C"/>
    <w:rsid w:val="00F4103C"/>
    <w:rsid w:val="00F50A54"/>
    <w:rsid w:val="00F52C0E"/>
    <w:rsid w:val="00F53198"/>
    <w:rsid w:val="00F6488B"/>
    <w:rsid w:val="00F64FE1"/>
    <w:rsid w:val="00F671A9"/>
    <w:rsid w:val="00F678CD"/>
    <w:rsid w:val="00F71113"/>
    <w:rsid w:val="00F76462"/>
    <w:rsid w:val="00F805F6"/>
    <w:rsid w:val="00F87715"/>
    <w:rsid w:val="00F928DE"/>
    <w:rsid w:val="00F94F14"/>
    <w:rsid w:val="00F97686"/>
    <w:rsid w:val="00FA255D"/>
    <w:rsid w:val="00FA3840"/>
    <w:rsid w:val="00FB14D8"/>
    <w:rsid w:val="00FD32AA"/>
    <w:rsid w:val="00FD3AA9"/>
    <w:rsid w:val="00FD3CEA"/>
    <w:rsid w:val="00FD7281"/>
    <w:rsid w:val="00FE5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A0E8"/>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paragraph" w:styleId="Heading4">
    <w:name w:val="heading 4"/>
    <w:aliases w:val="HHD_Heading 4"/>
    <w:basedOn w:val="Normal"/>
    <w:next w:val="Normal"/>
    <w:link w:val="Heading4Char"/>
    <w:uiPriority w:val="9"/>
    <w:unhideWhenUsed/>
    <w:qFormat/>
    <w:rsid w:val="00342424"/>
    <w:pPr>
      <w:keepNext/>
      <w:keepLines/>
      <w:spacing w:before="60" w:after="0" w:line="240" w:lineRule="auto"/>
      <w:outlineLvl w:val="3"/>
    </w:pPr>
    <w:rPr>
      <w:rFonts w:eastAsia="Times New Roman" w:cs="Angsana New"/>
      <w:b/>
      <w:bCs/>
      <w:iCs/>
      <w:color w:val="0070C0"/>
      <w:szCs w:val="24"/>
      <w:lang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paragraph" w:customStyle="1" w:styleId="Default">
    <w:name w:val="Default"/>
    <w:rsid w:val="00AF742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26D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ssagebody">
    <w:name w:val="messagebody"/>
    <w:basedOn w:val="DefaultParagraphFont"/>
    <w:rsid w:val="00A30199"/>
  </w:style>
  <w:style w:type="paragraph" w:customStyle="1" w:styleId="Boxcopy">
    <w:name w:val="Box copy"/>
    <w:next w:val="Normal"/>
    <w:qFormat/>
    <w:rsid w:val="00061FF4"/>
    <w:pPr>
      <w:pBdr>
        <w:top w:val="single" w:sz="4" w:space="3" w:color="auto"/>
        <w:left w:val="single" w:sz="4" w:space="3" w:color="auto"/>
        <w:bottom w:val="single" w:sz="4" w:space="3" w:color="auto"/>
        <w:right w:val="single" w:sz="4" w:space="3" w:color="auto"/>
      </w:pBdr>
      <w:spacing w:before="80" w:after="80" w:line="240" w:lineRule="exact"/>
    </w:pPr>
    <w:rPr>
      <w:rFonts w:ascii="Calibri" w:hAnsi="Calibri" w:cs="Ubuntu-Bold"/>
      <w:bCs/>
      <w:sz w:val="21"/>
      <w:lang w:val="en-GB"/>
    </w:rPr>
  </w:style>
  <w:style w:type="character" w:customStyle="1" w:styleId="Heading4Char">
    <w:name w:val="Heading 4 Char"/>
    <w:aliases w:val="HHD_Heading 4 Char"/>
    <w:basedOn w:val="DefaultParagraphFont"/>
    <w:link w:val="Heading4"/>
    <w:uiPriority w:val="9"/>
    <w:rsid w:val="00342424"/>
    <w:rPr>
      <w:rFonts w:eastAsia="Times New Roman" w:cs="Angsana New"/>
      <w:b/>
      <w:bCs/>
      <w:iCs/>
      <w:color w:val="0070C0"/>
      <w:szCs w:val="24"/>
      <w:lang w:eastAsia="x-none" w:bidi="th-TH"/>
    </w:rPr>
  </w:style>
  <w:style w:type="character" w:styleId="Strong">
    <w:name w:val="Strong"/>
    <w:basedOn w:val="DefaultParagraphFont"/>
    <w:uiPriority w:val="22"/>
    <w:qFormat/>
    <w:rsid w:val="00342424"/>
    <w:rPr>
      <w:b/>
      <w:bCs/>
    </w:rPr>
  </w:style>
  <w:style w:type="paragraph" w:customStyle="1" w:styleId="Text">
    <w:name w:val="Text"/>
    <w:basedOn w:val="BodyText"/>
    <w:qFormat/>
    <w:rsid w:val="007F67E3"/>
    <w:pPr>
      <w:spacing w:before="180" w:after="180" w:line="240" w:lineRule="auto"/>
    </w:pPr>
    <w:rPr>
      <w:sz w:val="24"/>
      <w:szCs w:val="24"/>
      <w:lang w:val="en"/>
    </w:rPr>
  </w:style>
  <w:style w:type="paragraph" w:styleId="BodyText">
    <w:name w:val="Body Text"/>
    <w:basedOn w:val="Normal"/>
    <w:link w:val="BodyTextChar"/>
    <w:uiPriority w:val="99"/>
    <w:semiHidden/>
    <w:unhideWhenUsed/>
    <w:rsid w:val="007F67E3"/>
    <w:pPr>
      <w:spacing w:after="120"/>
    </w:pPr>
  </w:style>
  <w:style w:type="character" w:customStyle="1" w:styleId="BodyTextChar">
    <w:name w:val="Body Text Char"/>
    <w:basedOn w:val="DefaultParagraphFont"/>
    <w:link w:val="BodyText"/>
    <w:uiPriority w:val="99"/>
    <w:semiHidden/>
    <w:rsid w:val="007F67E3"/>
  </w:style>
  <w:style w:type="character" w:styleId="UnresolvedMention">
    <w:name w:val="Unresolved Mention"/>
    <w:basedOn w:val="DefaultParagraphFont"/>
    <w:uiPriority w:val="99"/>
    <w:semiHidden/>
    <w:unhideWhenUsed/>
    <w:rsid w:val="007F6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3159">
      <w:bodyDiv w:val="1"/>
      <w:marLeft w:val="0"/>
      <w:marRight w:val="0"/>
      <w:marTop w:val="0"/>
      <w:marBottom w:val="0"/>
      <w:divBdr>
        <w:top w:val="none" w:sz="0" w:space="0" w:color="auto"/>
        <w:left w:val="none" w:sz="0" w:space="0" w:color="auto"/>
        <w:bottom w:val="none" w:sz="0" w:space="0" w:color="auto"/>
        <w:right w:val="none" w:sz="0" w:space="0" w:color="auto"/>
      </w:divBdr>
      <w:divsChild>
        <w:div w:id="1120538975">
          <w:marLeft w:val="547"/>
          <w:marRight w:val="0"/>
          <w:marTop w:val="0"/>
          <w:marBottom w:val="0"/>
          <w:divBdr>
            <w:top w:val="none" w:sz="0" w:space="0" w:color="auto"/>
            <w:left w:val="none" w:sz="0" w:space="0" w:color="auto"/>
            <w:bottom w:val="none" w:sz="0" w:space="0" w:color="auto"/>
            <w:right w:val="none" w:sz="0" w:space="0" w:color="auto"/>
          </w:divBdr>
        </w:div>
        <w:div w:id="566187775">
          <w:marLeft w:val="547"/>
          <w:marRight w:val="0"/>
          <w:marTop w:val="0"/>
          <w:marBottom w:val="0"/>
          <w:divBdr>
            <w:top w:val="none" w:sz="0" w:space="0" w:color="auto"/>
            <w:left w:val="none" w:sz="0" w:space="0" w:color="auto"/>
            <w:bottom w:val="none" w:sz="0" w:space="0" w:color="auto"/>
            <w:right w:val="none" w:sz="0" w:space="0" w:color="auto"/>
          </w:divBdr>
        </w:div>
        <w:div w:id="44724731">
          <w:marLeft w:val="547"/>
          <w:marRight w:val="0"/>
          <w:marTop w:val="0"/>
          <w:marBottom w:val="0"/>
          <w:divBdr>
            <w:top w:val="none" w:sz="0" w:space="0" w:color="auto"/>
            <w:left w:val="none" w:sz="0" w:space="0" w:color="auto"/>
            <w:bottom w:val="none" w:sz="0" w:space="0" w:color="auto"/>
            <w:right w:val="none" w:sz="0" w:space="0" w:color="auto"/>
          </w:divBdr>
        </w:div>
        <w:div w:id="1443109178">
          <w:marLeft w:val="547"/>
          <w:marRight w:val="0"/>
          <w:marTop w:val="0"/>
          <w:marBottom w:val="0"/>
          <w:divBdr>
            <w:top w:val="none" w:sz="0" w:space="0" w:color="auto"/>
            <w:left w:val="none" w:sz="0" w:space="0" w:color="auto"/>
            <w:bottom w:val="none" w:sz="0" w:space="0" w:color="auto"/>
            <w:right w:val="none" w:sz="0" w:space="0" w:color="auto"/>
          </w:divBdr>
        </w:div>
        <w:div w:id="1175457651">
          <w:marLeft w:val="547"/>
          <w:marRight w:val="0"/>
          <w:marTop w:val="0"/>
          <w:marBottom w:val="0"/>
          <w:divBdr>
            <w:top w:val="none" w:sz="0" w:space="0" w:color="auto"/>
            <w:left w:val="none" w:sz="0" w:space="0" w:color="auto"/>
            <w:bottom w:val="none" w:sz="0" w:space="0" w:color="auto"/>
            <w:right w:val="none" w:sz="0" w:space="0" w:color="auto"/>
          </w:divBdr>
        </w:div>
        <w:div w:id="530072754">
          <w:marLeft w:val="547"/>
          <w:marRight w:val="0"/>
          <w:marTop w:val="0"/>
          <w:marBottom w:val="0"/>
          <w:divBdr>
            <w:top w:val="none" w:sz="0" w:space="0" w:color="auto"/>
            <w:left w:val="none" w:sz="0" w:space="0" w:color="auto"/>
            <w:bottom w:val="none" w:sz="0" w:space="0" w:color="auto"/>
            <w:right w:val="none" w:sz="0" w:space="0" w:color="auto"/>
          </w:divBdr>
        </w:div>
      </w:divsChild>
    </w:div>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697776094">
      <w:bodyDiv w:val="1"/>
      <w:marLeft w:val="0"/>
      <w:marRight w:val="0"/>
      <w:marTop w:val="0"/>
      <w:marBottom w:val="0"/>
      <w:divBdr>
        <w:top w:val="none" w:sz="0" w:space="0" w:color="auto"/>
        <w:left w:val="none" w:sz="0" w:space="0" w:color="auto"/>
        <w:bottom w:val="none" w:sz="0" w:space="0" w:color="auto"/>
        <w:right w:val="none" w:sz="0" w:space="0" w:color="auto"/>
      </w:divBdr>
    </w:div>
    <w:div w:id="699283874">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39782274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1654409302">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orldvision.com.au/docs/default-source/publications/aid-trade-and-mdgs/world-vision-australia-39-s-the-goal-kickers-report.pdf?sfvrsn=f92ac03c_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ldvision.com.au/docs/default-source/publications/aid-trade-and-mdgs/world-vision-australia-39-s-the-goal-kickers-report.pdf?sfvrsn=f92ac03c_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D100B-F6A9-4567-BC63-CB91F28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4918</Words>
  <Characters>37330</Characters>
  <Application>Microsoft Office Word</Application>
  <DocSecurity>0</DocSecurity>
  <Lines>868</Lines>
  <Paragraphs>474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16</cp:revision>
  <cp:lastPrinted>2018-06-12T02:19:00Z</cp:lastPrinted>
  <dcterms:created xsi:type="dcterms:W3CDTF">2019-07-28T02:12:00Z</dcterms:created>
  <dcterms:modified xsi:type="dcterms:W3CDTF">2019-07-30T03:38:00Z</dcterms:modified>
</cp:coreProperties>
</file>