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FCD6" w14:textId="77777777" w:rsidR="006E4E87" w:rsidRDefault="006E4E87" w:rsidP="006E4E87">
      <w:pPr>
        <w:widowControl w:val="0"/>
        <w:autoSpaceDE w:val="0"/>
        <w:autoSpaceDN w:val="0"/>
        <w:adjustRightInd w:val="0"/>
        <w:spacing w:after="0"/>
        <w:jc w:val="center"/>
        <w:rPr>
          <w:rFonts w:ascii="Gill Sans MT" w:hAnsi="Gill Sans MT"/>
          <w:sz w:val="36"/>
        </w:rPr>
      </w:pPr>
      <w:r>
        <w:rPr>
          <w:rFonts w:ascii="Gill Sans MT" w:hAnsi="Gill Sans MT"/>
          <w:sz w:val="36"/>
        </w:rPr>
        <w:t>Mentone Girls’ Grammar School</w:t>
      </w:r>
    </w:p>
    <w:p w14:paraId="17EB9BC6" w14:textId="77777777" w:rsidR="006E4E87" w:rsidRDefault="006E4E87" w:rsidP="006E4E87">
      <w:pPr>
        <w:widowControl w:val="0"/>
        <w:autoSpaceDE w:val="0"/>
        <w:autoSpaceDN w:val="0"/>
        <w:adjustRightInd w:val="0"/>
        <w:spacing w:after="0"/>
        <w:jc w:val="center"/>
        <w:rPr>
          <w:rFonts w:ascii="Gill Sans MT" w:hAnsi="Gill Sans MT"/>
          <w:sz w:val="36"/>
        </w:rPr>
      </w:pPr>
      <w:r>
        <w:rPr>
          <w:rFonts w:ascii="Gill Sans MT" w:hAnsi="Gill Sans MT"/>
          <w:noProof/>
          <w:sz w:val="36"/>
        </w:rPr>
        <w:drawing>
          <wp:inline distT="0" distB="0" distL="0" distR="0" wp14:anchorId="1D678E8D" wp14:editId="28D484ED">
            <wp:extent cx="1541972" cy="1485900"/>
            <wp:effectExtent l="0" t="0" r="127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63045" cy="1506206"/>
                    </a:xfrm>
                    <a:prstGeom prst="rect">
                      <a:avLst/>
                    </a:prstGeom>
                  </pic:spPr>
                </pic:pic>
              </a:graphicData>
            </a:graphic>
          </wp:inline>
        </w:drawing>
      </w:r>
    </w:p>
    <w:p w14:paraId="44C3C27C" w14:textId="77777777" w:rsidR="006E4E87" w:rsidRDefault="006E4E87" w:rsidP="006E4E87">
      <w:pPr>
        <w:widowControl w:val="0"/>
        <w:autoSpaceDE w:val="0"/>
        <w:autoSpaceDN w:val="0"/>
        <w:adjustRightInd w:val="0"/>
        <w:spacing w:after="0"/>
        <w:jc w:val="center"/>
        <w:rPr>
          <w:rFonts w:ascii="Gill Sans MT" w:hAnsi="Gill Sans MT"/>
          <w:sz w:val="36"/>
        </w:rPr>
      </w:pPr>
    </w:p>
    <w:p w14:paraId="2508FACC" w14:textId="77777777" w:rsidR="006E4E87" w:rsidRDefault="006E4E87" w:rsidP="006E4E87">
      <w:pPr>
        <w:pStyle w:val="Heading1"/>
        <w:ind w:hanging="11"/>
        <w:jc w:val="center"/>
        <w:rPr>
          <w:rFonts w:ascii="Gill Sans MT" w:hAnsi="Gill Sans MT"/>
        </w:rPr>
      </w:pPr>
      <w:r>
        <w:rPr>
          <w:rFonts w:ascii="Gill Sans MT" w:hAnsi="Gill Sans MT"/>
        </w:rPr>
        <w:t>VCE Unit 3/4</w:t>
      </w:r>
    </w:p>
    <w:p w14:paraId="648A1F3A" w14:textId="77777777" w:rsidR="006E4E87" w:rsidRDefault="006E4E87" w:rsidP="006E4E87">
      <w:pPr>
        <w:pStyle w:val="Heading1"/>
        <w:ind w:hanging="11"/>
        <w:jc w:val="center"/>
        <w:rPr>
          <w:rFonts w:ascii="Gill Sans MT" w:hAnsi="Gill Sans MT"/>
          <w:sz w:val="32"/>
        </w:rPr>
      </w:pPr>
      <w:r>
        <w:rPr>
          <w:rFonts w:ascii="Gill Sans MT" w:hAnsi="Gill Sans MT"/>
          <w:sz w:val="32"/>
        </w:rPr>
        <w:t>SAC COVER SHEET</w:t>
      </w:r>
    </w:p>
    <w:p w14:paraId="21DCD9FA" w14:textId="77777777" w:rsidR="006E4E87" w:rsidRDefault="006E4E87" w:rsidP="006E4E87">
      <w:pPr>
        <w:widowControl w:val="0"/>
        <w:autoSpaceDE w:val="0"/>
        <w:autoSpaceDN w:val="0"/>
        <w:adjustRightInd w:val="0"/>
        <w:spacing w:after="0"/>
        <w:ind w:left="2880" w:firstLine="720"/>
        <w:rPr>
          <w:rFonts w:ascii="Gill Sans MT" w:hAnsi="Gill Sans MT"/>
          <w:sz w:val="28"/>
        </w:rPr>
      </w:pPr>
      <w:r>
        <w:rPr>
          <w:rFonts w:ascii="Gill Sans MT" w:hAnsi="Gill Sans MT"/>
          <w:sz w:val="36"/>
        </w:rPr>
        <w:t xml:space="preserve">   </w:t>
      </w:r>
    </w:p>
    <w:p w14:paraId="30A3007F" w14:textId="77777777" w:rsidR="006E4E87" w:rsidRPr="005457CB" w:rsidRDefault="006E4E87" w:rsidP="006E4E87">
      <w:pPr>
        <w:widowControl w:val="0"/>
        <w:tabs>
          <w:tab w:val="left" w:leader="underscore" w:pos="4678"/>
          <w:tab w:val="right" w:leader="underscore" w:pos="9072"/>
        </w:tabs>
        <w:autoSpaceDE w:val="0"/>
        <w:autoSpaceDN w:val="0"/>
        <w:adjustRightInd w:val="0"/>
        <w:spacing w:after="0" w:line="360" w:lineRule="auto"/>
        <w:jc w:val="both"/>
        <w:rPr>
          <w:rFonts w:ascii="Segoe UI Light" w:hAnsi="Segoe UI Light" w:cs="Segoe UI Light"/>
          <w:sz w:val="20"/>
          <w:szCs w:val="20"/>
        </w:rPr>
      </w:pPr>
      <w:r>
        <w:rPr>
          <w:rFonts w:ascii="Gill Sans MT" w:hAnsi="Gill Sans MT"/>
          <w:sz w:val="28"/>
        </w:rPr>
        <w:t xml:space="preserve">Student Name: </w:t>
      </w:r>
      <w:r>
        <w:rPr>
          <w:rFonts w:ascii="Segoe UI Light" w:hAnsi="Segoe UI Light" w:cs="Segoe UI Light"/>
          <w:sz w:val="20"/>
          <w:szCs w:val="20"/>
        </w:rPr>
        <w:t>Panayiota Matheou</w:t>
      </w:r>
      <w:r>
        <w:rPr>
          <w:rFonts w:ascii="Gill Sans MT" w:hAnsi="Gill Sans MT"/>
          <w:sz w:val="28"/>
        </w:rPr>
        <w:t xml:space="preserve"> Tutor Group: </w:t>
      </w:r>
      <w:r>
        <w:rPr>
          <w:rFonts w:ascii="Segoe UI Light" w:hAnsi="Segoe UI Light" w:cs="Segoe UI Light"/>
          <w:sz w:val="20"/>
          <w:szCs w:val="20"/>
        </w:rPr>
        <w:t>11B</w:t>
      </w:r>
    </w:p>
    <w:p w14:paraId="7856D635" w14:textId="77777777" w:rsidR="006E4E87" w:rsidRDefault="006E4E87" w:rsidP="006E4E87">
      <w:pPr>
        <w:widowControl w:val="0"/>
        <w:tabs>
          <w:tab w:val="left" w:leader="underscore" w:pos="4678"/>
          <w:tab w:val="right" w:leader="underscore" w:pos="9072"/>
        </w:tabs>
        <w:autoSpaceDE w:val="0"/>
        <w:autoSpaceDN w:val="0"/>
        <w:adjustRightInd w:val="0"/>
        <w:spacing w:after="0" w:line="360" w:lineRule="auto"/>
        <w:jc w:val="both"/>
        <w:rPr>
          <w:rFonts w:ascii="Gill Sans MT" w:hAnsi="Gill Sans MT"/>
          <w:sz w:val="28"/>
        </w:rPr>
      </w:pPr>
      <w:r>
        <w:rPr>
          <w:rFonts w:ascii="Gill Sans MT" w:hAnsi="Gill Sans MT"/>
          <w:sz w:val="28"/>
        </w:rPr>
        <w:t>Subject: HHD</w:t>
      </w:r>
    </w:p>
    <w:p w14:paraId="3664B9CC" w14:textId="77777777" w:rsidR="006E4E87" w:rsidRDefault="006E4E87" w:rsidP="006E4E87">
      <w:pPr>
        <w:widowControl w:val="0"/>
        <w:tabs>
          <w:tab w:val="left" w:leader="underscore" w:pos="4678"/>
          <w:tab w:val="right" w:leader="underscore" w:pos="9072"/>
        </w:tabs>
        <w:autoSpaceDE w:val="0"/>
        <w:autoSpaceDN w:val="0"/>
        <w:adjustRightInd w:val="0"/>
        <w:spacing w:after="0" w:line="360" w:lineRule="auto"/>
        <w:jc w:val="both"/>
        <w:rPr>
          <w:rFonts w:ascii="Gill Sans MT" w:hAnsi="Gill Sans MT"/>
          <w:sz w:val="28"/>
        </w:rPr>
      </w:pPr>
      <w:r>
        <w:rPr>
          <w:rFonts w:ascii="Gill Sans MT" w:hAnsi="Gill Sans MT"/>
          <w:sz w:val="28"/>
        </w:rPr>
        <w:t>Subject Teachers: S Fordyce-</w:t>
      </w:r>
      <w:proofErr w:type="spellStart"/>
      <w:r>
        <w:rPr>
          <w:rFonts w:ascii="Gill Sans MT" w:hAnsi="Gill Sans MT"/>
          <w:sz w:val="28"/>
        </w:rPr>
        <w:t>Voorham</w:t>
      </w:r>
      <w:proofErr w:type="spellEnd"/>
      <w:r>
        <w:rPr>
          <w:rFonts w:ascii="Gill Sans MT" w:hAnsi="Gill Sans MT"/>
          <w:sz w:val="28"/>
        </w:rPr>
        <w:t>/Sam Cairns</w:t>
      </w:r>
    </w:p>
    <w:p w14:paraId="51389B67" w14:textId="77777777" w:rsidR="006E4E87" w:rsidRDefault="006E4E87" w:rsidP="006E4E87">
      <w:pPr>
        <w:widowControl w:val="0"/>
        <w:tabs>
          <w:tab w:val="left" w:leader="underscore" w:pos="4678"/>
          <w:tab w:val="right" w:leader="underscore" w:pos="9072"/>
        </w:tabs>
        <w:autoSpaceDE w:val="0"/>
        <w:autoSpaceDN w:val="0"/>
        <w:adjustRightInd w:val="0"/>
        <w:spacing w:after="0" w:line="360" w:lineRule="auto"/>
        <w:jc w:val="both"/>
        <w:rPr>
          <w:rFonts w:ascii="Gill Sans MT" w:hAnsi="Gill Sans MT"/>
          <w:sz w:val="28"/>
        </w:rPr>
      </w:pPr>
      <w:r>
        <w:rPr>
          <w:rFonts w:ascii="Gill Sans MT" w:hAnsi="Gill Sans MT"/>
          <w:sz w:val="28"/>
        </w:rPr>
        <w:t xml:space="preserve">SAC Title: Unit 4 OC 2 Test (50 marks) </w:t>
      </w:r>
      <w:r>
        <w:rPr>
          <w:rFonts w:ascii="Gill Sans MT" w:hAnsi="Gill Sans MT"/>
          <w:sz w:val="28"/>
        </w:rPr>
        <w:tab/>
      </w:r>
    </w:p>
    <w:p w14:paraId="03AEA586" w14:textId="77777777" w:rsidR="006E4E87" w:rsidRPr="005457CB" w:rsidRDefault="006E4E87" w:rsidP="006E4E87">
      <w:pPr>
        <w:widowControl w:val="0"/>
        <w:tabs>
          <w:tab w:val="left" w:leader="underscore" w:pos="4678"/>
          <w:tab w:val="right" w:leader="underscore" w:pos="9072"/>
        </w:tabs>
        <w:autoSpaceDE w:val="0"/>
        <w:autoSpaceDN w:val="0"/>
        <w:adjustRightInd w:val="0"/>
        <w:spacing w:after="0" w:line="360" w:lineRule="auto"/>
        <w:jc w:val="both"/>
        <w:rPr>
          <w:rFonts w:ascii="Segoe UI Light" w:hAnsi="Segoe UI Light" w:cs="Segoe UI Light"/>
          <w:sz w:val="20"/>
          <w:szCs w:val="20"/>
        </w:rPr>
      </w:pPr>
      <w:r>
        <w:rPr>
          <w:rFonts w:ascii="Gill Sans MT" w:hAnsi="Gill Sans MT"/>
          <w:sz w:val="28"/>
        </w:rPr>
        <w:t xml:space="preserve">Date of completion: </w:t>
      </w:r>
      <w:r>
        <w:rPr>
          <w:rFonts w:ascii="Segoe UI Light" w:hAnsi="Segoe UI Light" w:cs="Segoe UI Light"/>
          <w:sz w:val="20"/>
          <w:szCs w:val="20"/>
        </w:rPr>
        <w:t>13/09/2021</w:t>
      </w:r>
    </w:p>
    <w:p w14:paraId="5E10B6C2" w14:textId="77777777" w:rsidR="006E4E87" w:rsidRDefault="006E4E87" w:rsidP="006E4E87">
      <w:pPr>
        <w:widowControl w:val="0"/>
        <w:tabs>
          <w:tab w:val="left" w:leader="underscore" w:pos="4678"/>
          <w:tab w:val="right" w:leader="underscore" w:pos="9072"/>
        </w:tabs>
        <w:autoSpaceDE w:val="0"/>
        <w:autoSpaceDN w:val="0"/>
        <w:adjustRightInd w:val="0"/>
        <w:spacing w:after="0" w:line="360" w:lineRule="auto"/>
        <w:jc w:val="both"/>
        <w:rPr>
          <w:rFonts w:ascii="Gill Sans MT" w:hAnsi="Gill Sans MT"/>
          <w:sz w:val="28"/>
        </w:rPr>
      </w:pPr>
      <w:r>
        <w:rPr>
          <w:rFonts w:ascii="Gill Sans MT" w:hAnsi="Gill Sans MT"/>
          <w:sz w:val="28"/>
        </w:rPr>
        <w:t>Allowed Materials: Black or Blue Pen (downloaded and printed) or personal device</w:t>
      </w:r>
    </w:p>
    <w:p w14:paraId="42400957" w14:textId="77777777" w:rsidR="006E4E87" w:rsidRDefault="006E4E87" w:rsidP="006E4E87">
      <w:pPr>
        <w:widowControl w:val="0"/>
        <w:tabs>
          <w:tab w:val="left" w:leader="underscore" w:pos="4678"/>
          <w:tab w:val="right" w:leader="underscore" w:pos="9072"/>
        </w:tabs>
        <w:autoSpaceDE w:val="0"/>
        <w:autoSpaceDN w:val="0"/>
        <w:adjustRightInd w:val="0"/>
        <w:spacing w:after="0" w:line="360" w:lineRule="auto"/>
        <w:jc w:val="both"/>
        <w:rPr>
          <w:rFonts w:ascii="Gill Sans MT" w:hAnsi="Gill Sans MT"/>
          <w:sz w:val="28"/>
        </w:rPr>
      </w:pPr>
      <w:r>
        <w:rPr>
          <w:rFonts w:ascii="Gill Sans MT" w:hAnsi="Gill Sans MT"/>
          <w:sz w:val="28"/>
        </w:rPr>
        <w:t>Conditions:- This Sac is completed in one by 75 minute lesson under examination conditions. Five minute reading will be included to replicate the final examination.</w:t>
      </w:r>
    </w:p>
    <w:p w14:paraId="2DB338C8" w14:textId="77777777" w:rsidR="006E4E87" w:rsidRDefault="006E4E87" w:rsidP="006E4E87">
      <w:pPr>
        <w:widowControl w:val="0"/>
        <w:tabs>
          <w:tab w:val="left" w:leader="underscore" w:pos="4678"/>
          <w:tab w:val="right" w:leader="underscore" w:pos="8080"/>
        </w:tabs>
        <w:autoSpaceDE w:val="0"/>
        <w:autoSpaceDN w:val="0"/>
        <w:adjustRightInd w:val="0"/>
        <w:spacing w:after="0"/>
        <w:jc w:val="center"/>
        <w:rPr>
          <w:rFonts w:ascii="Gill Sans MT" w:hAnsi="Gill Sans MT"/>
        </w:rPr>
      </w:pPr>
    </w:p>
    <w:p w14:paraId="4F9612E4" w14:textId="77777777" w:rsidR="006E4E87" w:rsidRDefault="006E4E87" w:rsidP="006E4E87">
      <w:pPr>
        <w:widowControl w:val="0"/>
        <w:pBdr>
          <w:top w:val="single" w:sz="4" w:space="1" w:color="auto"/>
          <w:left w:val="single" w:sz="4" w:space="1" w:color="auto"/>
          <w:bottom w:val="single" w:sz="4" w:space="1" w:color="auto"/>
          <w:right w:val="single" w:sz="4" w:space="1" w:color="auto"/>
        </w:pBdr>
        <w:tabs>
          <w:tab w:val="left" w:leader="underscore" w:pos="4678"/>
          <w:tab w:val="right" w:leader="underscore" w:pos="8080"/>
        </w:tabs>
        <w:autoSpaceDE w:val="0"/>
        <w:autoSpaceDN w:val="0"/>
        <w:adjustRightInd w:val="0"/>
        <w:spacing w:after="0"/>
        <w:rPr>
          <w:rFonts w:ascii="Gill Sans MT" w:hAnsi="Gill Sans MT"/>
          <w:sz w:val="28"/>
        </w:rPr>
      </w:pPr>
      <w:r>
        <w:rPr>
          <w:rFonts w:ascii="Gill Sans MT" w:hAnsi="Gill Sans MT"/>
          <w:sz w:val="28"/>
        </w:rPr>
        <w:t>Student Declaration</w:t>
      </w:r>
    </w:p>
    <w:p w14:paraId="4B5FA48C" w14:textId="77777777" w:rsidR="006E4E87" w:rsidRDefault="006E4E87" w:rsidP="006E4E87">
      <w:pPr>
        <w:pStyle w:val="BodyText"/>
        <w:pBdr>
          <w:top w:val="single" w:sz="4" w:space="1" w:color="auto"/>
          <w:left w:val="single" w:sz="4" w:space="1" w:color="auto"/>
          <w:bottom w:val="single" w:sz="4" w:space="1" w:color="auto"/>
          <w:right w:val="single" w:sz="4" w:space="1" w:color="auto"/>
        </w:pBdr>
        <w:tabs>
          <w:tab w:val="left" w:leader="underscore" w:pos="4678"/>
          <w:tab w:val="right" w:leader="underscore" w:pos="8080"/>
        </w:tabs>
        <w:rPr>
          <w:rFonts w:ascii="Gill Sans MT" w:hAnsi="Gill Sans MT"/>
        </w:rPr>
      </w:pPr>
    </w:p>
    <w:p w14:paraId="2F386208" w14:textId="77777777" w:rsidR="006E4E87" w:rsidRDefault="006E4E87" w:rsidP="006E4E87">
      <w:pPr>
        <w:pStyle w:val="BodyText"/>
        <w:pBdr>
          <w:top w:val="single" w:sz="4" w:space="1" w:color="auto"/>
          <w:left w:val="single" w:sz="4" w:space="1" w:color="auto"/>
          <w:bottom w:val="single" w:sz="4" w:space="1" w:color="auto"/>
          <w:right w:val="single" w:sz="4" w:space="1" w:color="auto"/>
        </w:pBdr>
        <w:tabs>
          <w:tab w:val="left" w:leader="underscore" w:pos="4678"/>
          <w:tab w:val="right" w:leader="underscore" w:pos="8080"/>
        </w:tabs>
        <w:rPr>
          <w:rFonts w:ascii="Gill Sans MT" w:hAnsi="Gill Sans MT"/>
          <w:i/>
        </w:rPr>
      </w:pPr>
      <w:r>
        <w:rPr>
          <w:rFonts w:ascii="Gill Sans MT" w:hAnsi="Gill Sans MT"/>
          <w:i/>
        </w:rPr>
        <w:t xml:space="preserve">The attached work is entirely my own, except where duly credited. Any assistance I received prior to its completion by any party was in strict accordance with the rules and guidelines as stipulated by the College and the VCAA. I understand that the submission of part, or all, of someone else’s work without due credit constitutes plagiarism, as does the use of other students’ notes/work and I accept the consequences which follow. </w:t>
      </w:r>
    </w:p>
    <w:p w14:paraId="21159836" w14:textId="77777777" w:rsidR="006E4E87" w:rsidRPr="00443B88" w:rsidRDefault="006E4E87" w:rsidP="006E4E87">
      <w:pPr>
        <w:pStyle w:val="BodyText"/>
        <w:pBdr>
          <w:top w:val="single" w:sz="4" w:space="1" w:color="auto"/>
          <w:left w:val="single" w:sz="4" w:space="1" w:color="auto"/>
          <w:bottom w:val="single" w:sz="4" w:space="1" w:color="auto"/>
          <w:right w:val="single" w:sz="4" w:space="1" w:color="auto"/>
        </w:pBdr>
        <w:tabs>
          <w:tab w:val="left" w:leader="underscore" w:pos="4678"/>
          <w:tab w:val="right" w:leader="underscore" w:pos="8080"/>
        </w:tabs>
        <w:jc w:val="center"/>
        <w:rPr>
          <w:rFonts w:ascii="Gill Sans MT" w:hAnsi="Gill Sans MT"/>
          <w:b/>
          <w:i/>
          <w:szCs w:val="28"/>
          <w:u w:val="single"/>
        </w:rPr>
      </w:pPr>
      <w:r w:rsidRPr="00443B88">
        <w:rPr>
          <w:rFonts w:ascii="Gill Sans MT" w:hAnsi="Gill Sans MT"/>
          <w:b/>
          <w:i/>
          <w:szCs w:val="28"/>
          <w:u w:val="single"/>
        </w:rPr>
        <w:t>Please be aware: At Unit 3 / 4 marks are subject to external moderation by the VCAA</w:t>
      </w:r>
    </w:p>
    <w:p w14:paraId="547D1826" w14:textId="77777777" w:rsidR="006E4E87" w:rsidRDefault="006E4E87" w:rsidP="006E4E87">
      <w:pPr>
        <w:widowControl w:val="0"/>
        <w:pBdr>
          <w:top w:val="single" w:sz="4" w:space="1" w:color="auto"/>
          <w:left w:val="single" w:sz="4" w:space="1" w:color="auto"/>
          <w:bottom w:val="single" w:sz="4" w:space="1" w:color="auto"/>
          <w:right w:val="single" w:sz="4" w:space="1" w:color="auto"/>
        </w:pBdr>
        <w:tabs>
          <w:tab w:val="left" w:leader="underscore" w:pos="6096"/>
          <w:tab w:val="right" w:leader="underscore" w:pos="8789"/>
        </w:tabs>
        <w:autoSpaceDE w:val="0"/>
        <w:autoSpaceDN w:val="0"/>
        <w:adjustRightInd w:val="0"/>
        <w:spacing w:after="0"/>
        <w:rPr>
          <w:rFonts w:ascii="Gill Sans MT" w:hAnsi="Gill Sans MT"/>
        </w:rPr>
      </w:pPr>
    </w:p>
    <w:p w14:paraId="5E143D0C" w14:textId="77777777" w:rsidR="006E4E87" w:rsidRDefault="006E4E87" w:rsidP="006E4E87">
      <w:pPr>
        <w:widowControl w:val="0"/>
        <w:pBdr>
          <w:top w:val="single" w:sz="4" w:space="1" w:color="auto"/>
          <w:left w:val="single" w:sz="4" w:space="1" w:color="auto"/>
          <w:bottom w:val="single" w:sz="4" w:space="1" w:color="auto"/>
          <w:right w:val="single" w:sz="4" w:space="1" w:color="auto"/>
        </w:pBdr>
        <w:tabs>
          <w:tab w:val="left" w:pos="6096"/>
          <w:tab w:val="right" w:pos="8789"/>
        </w:tabs>
        <w:autoSpaceDE w:val="0"/>
        <w:autoSpaceDN w:val="0"/>
        <w:adjustRightInd w:val="0"/>
        <w:spacing w:after="0"/>
        <w:rPr>
          <w:rFonts w:ascii="Gill Sans MT" w:hAnsi="Gill Sans MT"/>
          <w:sz w:val="32"/>
        </w:rPr>
      </w:pPr>
      <w:r>
        <w:rPr>
          <w:noProof/>
        </w:rPr>
        <mc:AlternateContent>
          <mc:Choice Requires="wps">
            <w:drawing>
              <wp:anchor distT="0" distB="0" distL="114300" distR="114300" simplePos="0" relativeHeight="251660288" behindDoc="0" locked="0" layoutInCell="1" allowOverlap="1" wp14:anchorId="7BFC396F" wp14:editId="16344027">
                <wp:simplePos x="0" y="0"/>
                <wp:positionH relativeFrom="column">
                  <wp:posOffset>4376057</wp:posOffset>
                </wp:positionH>
                <wp:positionV relativeFrom="paragraph">
                  <wp:posOffset>18415</wp:posOffset>
                </wp:positionV>
                <wp:extent cx="1210492" cy="287383"/>
                <wp:effectExtent l="0" t="0" r="8890" b="17780"/>
                <wp:wrapNone/>
                <wp:docPr id="1" name="Text Box 1"/>
                <wp:cNvGraphicFramePr/>
                <a:graphic xmlns:a="http://schemas.openxmlformats.org/drawingml/2006/main">
                  <a:graphicData uri="http://schemas.microsoft.com/office/word/2010/wordprocessingShape">
                    <wps:wsp>
                      <wps:cNvSpPr txBox="1"/>
                      <wps:spPr>
                        <a:xfrm>
                          <a:off x="0" y="0"/>
                          <a:ext cx="1210492" cy="287383"/>
                        </a:xfrm>
                        <a:prstGeom prst="rect">
                          <a:avLst/>
                        </a:prstGeom>
                        <a:solidFill>
                          <a:schemeClr val="lt1"/>
                        </a:solidFill>
                        <a:ln w="6350">
                          <a:solidFill>
                            <a:prstClr val="black"/>
                          </a:solidFill>
                        </a:ln>
                      </wps:spPr>
                      <wps:txbx>
                        <w:txbxContent>
                          <w:p w14:paraId="1A4D3FF1" w14:textId="77777777" w:rsidR="006E4E87" w:rsidRPr="005457CB" w:rsidRDefault="006E4E87" w:rsidP="006E4E87">
                            <w:pPr>
                              <w:rPr>
                                <w:rFonts w:ascii="Segoe UI Light" w:hAnsi="Segoe UI Light" w:cs="Segoe UI Light"/>
                                <w:sz w:val="20"/>
                                <w:szCs w:val="20"/>
                              </w:rPr>
                            </w:pPr>
                            <w:r w:rsidRPr="005457CB">
                              <w:rPr>
                                <w:rFonts w:ascii="Segoe UI Light" w:hAnsi="Segoe UI Light" w:cs="Segoe UI Light"/>
                                <w:sz w:val="20"/>
                                <w:szCs w:val="20"/>
                              </w:rPr>
                              <w:t>13/09/2021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C396F" id="_x0000_t202" coordsize="21600,21600" o:spt="202" path="m,l,21600r21600,l21600,xe">
                <v:stroke joinstyle="miter"/>
                <v:path gradientshapeok="t" o:connecttype="rect"/>
              </v:shapetype>
              <v:shape id="Text Box 1" o:spid="_x0000_s1026" type="#_x0000_t202" style="position:absolute;margin-left:344.55pt;margin-top:1.45pt;width:95.3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" fillcolor="white [3201]" strokeweight=".5pt">
                <v:textbox>
                  <w:txbxContent>
                    <w:p w14:paraId="1A4D3FF1" w14:textId="77777777" w:rsidR="006E4E87" w:rsidRPr="005457CB" w:rsidRDefault="006E4E87" w:rsidP="006E4E87">
                      <w:pPr>
                        <w:rPr>
                          <w:rFonts w:ascii="Segoe UI Light" w:hAnsi="Segoe UI Light" w:cs="Segoe UI Light"/>
                          <w:sz w:val="20"/>
                          <w:szCs w:val="20"/>
                        </w:rPr>
                      </w:pPr>
                      <w:r w:rsidRPr="005457CB">
                        <w:rPr>
                          <w:rFonts w:ascii="Segoe UI Light" w:hAnsi="Segoe UI Light" w:cs="Segoe UI Light"/>
                          <w:sz w:val="20"/>
                          <w:szCs w:val="20"/>
                        </w:rPr>
                        <w:t>13/09/2021</w:t>
                      </w:r>
                    </w:p>
                  </w:txbxContent>
                </v:textbox>
              </v:shape>
            </w:pict>
          </mc:Fallback>
        </mc:AlternateContent>
      </w:r>
      <w:r w:rsidRPr="00C2611C">
        <w:rPr>
          <w:noProof/>
        </w:rPr>
        <w:drawing>
          <wp:anchor distT="0" distB="0" distL="114300" distR="114300" simplePos="0" relativeHeight="251659264" behindDoc="0" locked="0" layoutInCell="1" allowOverlap="1" wp14:anchorId="6D8DD023" wp14:editId="7476C2DA">
            <wp:simplePos x="0" y="0"/>
            <wp:positionH relativeFrom="column">
              <wp:posOffset>1750741</wp:posOffset>
            </wp:positionH>
            <wp:positionV relativeFrom="paragraph">
              <wp:posOffset>22131</wp:posOffset>
            </wp:positionV>
            <wp:extent cx="1321435" cy="301083"/>
            <wp:effectExtent l="0" t="0" r="0" b="3810"/>
            <wp:wrapNone/>
            <wp:docPr id="8" name="Picture 8"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air of glasses&#10;&#10;Description automatically generated with medium confidence"/>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1387390" cy="316111"/>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sz w:val="32"/>
        </w:rPr>
        <w:t>Student’s Signature</w:t>
      </w:r>
      <w:r>
        <w:rPr>
          <w:rFonts w:ascii="Gill Sans MT" w:hAnsi="Gill Sans MT"/>
          <w:sz w:val="40"/>
        </w:rPr>
        <w:t xml:space="preserve">: </w:t>
      </w:r>
      <w:r>
        <w:rPr>
          <w:rFonts w:ascii="Gill Sans MT" w:hAnsi="Gill Sans MT"/>
          <w:sz w:val="56"/>
          <w:szCs w:val="44"/>
          <w:bdr w:val="single" w:sz="4" w:space="0" w:color="auto" w:frame="1"/>
          <w:shd w:val="clear" w:color="auto" w:fill="FFFFFF" w:themeFill="background1"/>
        </w:rPr>
        <w:tab/>
      </w:r>
      <w:r>
        <w:rPr>
          <w:rFonts w:ascii="Gill Sans MT" w:hAnsi="Gill Sans MT"/>
          <w:sz w:val="32"/>
        </w:rPr>
        <w:t xml:space="preserve">Date: </w:t>
      </w:r>
      <w:r>
        <w:rPr>
          <w:rFonts w:ascii="Gill Sans MT" w:hAnsi="Gill Sans MT"/>
          <w:sz w:val="32"/>
          <w:bdr w:val="single" w:sz="4" w:space="0" w:color="auto" w:frame="1"/>
          <w:shd w:val="clear" w:color="auto" w:fill="FFFFFF" w:themeFill="background1"/>
        </w:rPr>
        <w:tab/>
      </w:r>
    </w:p>
    <w:p w14:paraId="4976EDFE" w14:textId="77777777" w:rsidR="006E4E87" w:rsidRDefault="006E4E87" w:rsidP="006E4E87"/>
    <w:p w14:paraId="53CAC0FE" w14:textId="463AEC80" w:rsidR="006E4E87" w:rsidRDefault="006E4E87" w:rsidP="006E4E87"/>
    <w:p w14:paraId="5D8FC96F" w14:textId="77777777" w:rsidR="006E4E87" w:rsidRDefault="006E4E87" w:rsidP="006E4E87"/>
    <w:p w14:paraId="245AA5C5" w14:textId="77777777" w:rsidR="006E4E87" w:rsidRPr="00120886" w:rsidRDefault="006E4E87" w:rsidP="006E4E87">
      <w:pPr>
        <w:autoSpaceDE w:val="0"/>
        <w:autoSpaceDN w:val="0"/>
        <w:adjustRightInd w:val="0"/>
        <w:spacing w:after="0" w:line="240" w:lineRule="auto"/>
        <w:ind w:left="-284"/>
        <w:rPr>
          <w:rFonts w:ascii="Times New Roman" w:hAnsi="Times New Roman" w:cs="Times New Roman"/>
        </w:rPr>
      </w:pPr>
      <w:r>
        <w:rPr>
          <w:rFonts w:ascii="Times New Roman" w:hAnsi="Times New Roman" w:cs="Times New Roman"/>
          <w:b/>
        </w:rPr>
        <w:lastRenderedPageBreak/>
        <w:t xml:space="preserve">Question 1 </w:t>
      </w:r>
      <w:r w:rsidRPr="00120886">
        <w:rPr>
          <w:rFonts w:ascii="Times New Roman" w:hAnsi="Times New Roman" w:cs="Times New Roman"/>
        </w:rPr>
        <w:t>(9 marks)</w:t>
      </w:r>
    </w:p>
    <w:p w14:paraId="449633B5" w14:textId="77777777" w:rsidR="006E4E87" w:rsidRPr="00120886" w:rsidRDefault="006E4E87" w:rsidP="006E4E87">
      <w:pPr>
        <w:autoSpaceDE w:val="0"/>
        <w:autoSpaceDN w:val="0"/>
        <w:adjustRightInd w:val="0"/>
        <w:spacing w:after="0" w:line="240" w:lineRule="auto"/>
        <w:ind w:left="-284"/>
        <w:rPr>
          <w:rFonts w:ascii="Times New Roman" w:hAnsi="Times New Roman" w:cs="Times New Roman"/>
        </w:rPr>
      </w:pPr>
    </w:p>
    <w:p w14:paraId="514A88FC" w14:textId="77777777" w:rsidR="006E4E87" w:rsidRPr="00120886" w:rsidRDefault="006E4E87" w:rsidP="006E4E87">
      <w:pPr>
        <w:pStyle w:val="NoSpacing"/>
        <w:numPr>
          <w:ilvl w:val="0"/>
          <w:numId w:val="1"/>
        </w:numPr>
        <w:ind w:left="0" w:right="-755" w:hanging="284"/>
        <w:rPr>
          <w:rFonts w:ascii="Times New Roman" w:hAnsi="Times New Roman" w:cs="Times New Roman"/>
        </w:rPr>
      </w:pPr>
      <w:r w:rsidRPr="00120886">
        <w:rPr>
          <w:rFonts w:ascii="Times New Roman" w:hAnsi="Times New Roman" w:cs="Times New Roman"/>
        </w:rPr>
        <w:t xml:space="preserve">Identify the organisation responsible for developing the SDGs.   </w:t>
      </w:r>
      <w:r w:rsidRPr="00120886">
        <w:rPr>
          <w:rFonts w:ascii="Times New Roman" w:hAnsi="Times New Roman" w:cs="Times New Roman"/>
        </w:rPr>
        <w:tab/>
        <w:t xml:space="preserve">               </w:t>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t xml:space="preserve">         1 mark </w:t>
      </w:r>
    </w:p>
    <w:p w14:paraId="33760A68" w14:textId="77777777" w:rsidR="006E4E87" w:rsidRPr="00120886" w:rsidRDefault="006E4E87" w:rsidP="006E4E87">
      <w:pPr>
        <w:pStyle w:val="NoSpacing"/>
        <w:ind w:right="-755" w:hanging="284"/>
        <w:rPr>
          <w:rFonts w:ascii="Times New Roman" w:hAnsi="Times New Roman" w:cs="Times New Roman"/>
        </w:rPr>
      </w:pPr>
    </w:p>
    <w:p w14:paraId="527A0FF9" w14:textId="77777777" w:rsidR="006E4E87" w:rsidRPr="002E4A13" w:rsidRDefault="006E4E87" w:rsidP="006E4E87">
      <w:pPr>
        <w:ind w:right="-187"/>
        <w:rPr>
          <w:rFonts w:ascii="Segoe UI Light" w:hAnsi="Segoe UI Light" w:cs="Segoe UI Light"/>
          <w:color w:val="000000" w:themeColor="text1"/>
          <w:sz w:val="20"/>
          <w:szCs w:val="20"/>
        </w:rPr>
      </w:pPr>
      <w:r w:rsidRPr="002E4A13">
        <w:rPr>
          <w:rFonts w:ascii="Segoe UI Light" w:hAnsi="Segoe UI Light" w:cs="Segoe UI Light"/>
          <w:color w:val="000000" w:themeColor="text1"/>
          <w:sz w:val="20"/>
          <w:szCs w:val="20"/>
        </w:rPr>
        <w:t>the united nations</w:t>
      </w:r>
    </w:p>
    <w:p w14:paraId="2FC39548" w14:textId="77777777" w:rsidR="006E4E87" w:rsidRPr="00120886" w:rsidRDefault="006E4E87" w:rsidP="006E4E87">
      <w:pPr>
        <w:pStyle w:val="NoSpacing"/>
        <w:numPr>
          <w:ilvl w:val="0"/>
          <w:numId w:val="1"/>
        </w:numPr>
        <w:ind w:left="0" w:right="-755" w:hanging="284"/>
        <w:rPr>
          <w:rFonts w:ascii="Times New Roman" w:hAnsi="Times New Roman" w:cs="Times New Roman"/>
        </w:rPr>
      </w:pPr>
      <w:r w:rsidRPr="00120886">
        <w:rPr>
          <w:rFonts w:ascii="Times New Roman" w:hAnsi="Times New Roman" w:cs="Times New Roman"/>
        </w:rPr>
        <w:t>Describe two reasons (rationale) for the development of the Sustainable Development Goals.                4 marks</w:t>
      </w:r>
    </w:p>
    <w:p w14:paraId="7D42AC1E" w14:textId="77777777" w:rsidR="006E4E87" w:rsidRDefault="006E4E87" w:rsidP="006E4E87">
      <w:pPr>
        <w:pStyle w:val="NoSpacing"/>
        <w:ind w:right="-755"/>
        <w:rPr>
          <w:rFonts w:ascii="Times New Roman" w:hAnsi="Times New Roman" w:cs="Times New Roman"/>
        </w:rPr>
      </w:pPr>
    </w:p>
    <w:p w14:paraId="01D1E740" w14:textId="77777777" w:rsidR="006E4E87" w:rsidRPr="002E4A13" w:rsidRDefault="006E4E87" w:rsidP="006E4E87">
      <w:pPr>
        <w:pStyle w:val="ListParagraph"/>
        <w:numPr>
          <w:ilvl w:val="0"/>
          <w:numId w:val="7"/>
        </w:numPr>
        <w:spacing w:after="0" w:line="360" w:lineRule="auto"/>
        <w:ind w:right="-187"/>
        <w:rPr>
          <w:rFonts w:ascii="Segoe UI Light" w:hAnsi="Segoe UI Light" w:cs="Segoe UI Light"/>
          <w:color w:val="000000" w:themeColor="text1"/>
          <w:szCs w:val="20"/>
        </w:rPr>
      </w:pPr>
      <w:r w:rsidRPr="002E4A13">
        <w:rPr>
          <w:rFonts w:ascii="Segoe UI Light" w:hAnsi="Segoe UI Light" w:cs="Segoe UI Light"/>
          <w:color w:val="000000" w:themeColor="text1"/>
          <w:szCs w:val="20"/>
        </w:rPr>
        <w:t xml:space="preserve">progress in all areas was uneven </w:t>
      </w:r>
      <w:r w:rsidRPr="002E4A13">
        <w:rPr>
          <w:rFonts w:ascii="Segoe UI Light" w:hAnsi="Segoe UI Light" w:cs="Segoe UI Light"/>
          <w:szCs w:val="20"/>
          <w:lang w:val="en-GB"/>
        </w:rPr>
        <w:t xml:space="preserve">— by the time MDGs ended, progress in all areas was uneven across the globe. Some countries and groups experienced higher levels of development, meaning there were still several disadvantaged groups through poverty, ethnicity, disability, and geography. </w:t>
      </w:r>
    </w:p>
    <w:p w14:paraId="6CA12889" w14:textId="77777777" w:rsidR="006E4E87" w:rsidRPr="00132583" w:rsidRDefault="006E4E87" w:rsidP="006E4E87">
      <w:pPr>
        <w:pStyle w:val="ListParagraph"/>
        <w:numPr>
          <w:ilvl w:val="0"/>
          <w:numId w:val="7"/>
        </w:numPr>
        <w:spacing w:after="0" w:line="360" w:lineRule="auto"/>
        <w:ind w:right="-187"/>
        <w:rPr>
          <w:rFonts w:ascii="Segoe UI Light" w:hAnsi="Segoe UI Light" w:cs="Segoe UI Light"/>
          <w:color w:val="000000" w:themeColor="text1"/>
          <w:szCs w:val="20"/>
        </w:rPr>
      </w:pPr>
      <w:r w:rsidRPr="002E4A13">
        <w:rPr>
          <w:rFonts w:ascii="Segoe UI Light" w:hAnsi="Segoe UI Light" w:cs="Segoe UI Light"/>
          <w:szCs w:val="20"/>
          <w:lang w:val="en-GB"/>
        </w:rPr>
        <w:t>an emergence of new global challenges — by the time MDGs ended, there were new global challenges which, if not addresses, could have destabilised the progress the MDGs made. these challenges included terrorism, large-scale environmental changes, and even more extensive migration.</w:t>
      </w:r>
    </w:p>
    <w:p w14:paraId="7D9D0901" w14:textId="77777777" w:rsidR="006E4E87" w:rsidRPr="00120886" w:rsidRDefault="006E4E87" w:rsidP="006E4E87">
      <w:pPr>
        <w:pStyle w:val="NoSpacing"/>
        <w:numPr>
          <w:ilvl w:val="0"/>
          <w:numId w:val="1"/>
        </w:numPr>
        <w:ind w:left="0" w:right="-755" w:hanging="284"/>
        <w:rPr>
          <w:rFonts w:ascii="Times New Roman" w:hAnsi="Times New Roman" w:cs="Times New Roman"/>
        </w:rPr>
      </w:pPr>
      <w:r w:rsidRPr="00120886">
        <w:rPr>
          <w:rFonts w:ascii="Times New Roman" w:hAnsi="Times New Roman" w:cs="Times New Roman"/>
        </w:rPr>
        <w:t>Identify two objectives of the SDGs and explain wh</w:t>
      </w:r>
      <w:r>
        <w:rPr>
          <w:rFonts w:ascii="Times New Roman" w:hAnsi="Times New Roman" w:cs="Times New Roman"/>
        </w:rPr>
        <w:t>y</w:t>
      </w:r>
      <w:r w:rsidRPr="00120886">
        <w:rPr>
          <w:rFonts w:ascii="Times New Roman" w:hAnsi="Times New Roman" w:cs="Times New Roman"/>
        </w:rPr>
        <w:t xml:space="preserve"> they are important. </w:t>
      </w:r>
      <w:r w:rsidRPr="00120886">
        <w:rPr>
          <w:rFonts w:ascii="Times New Roman" w:hAnsi="Times New Roman" w:cs="Times New Roman"/>
        </w:rPr>
        <w:tab/>
      </w:r>
      <w:r w:rsidRPr="00120886">
        <w:rPr>
          <w:rFonts w:ascii="Times New Roman" w:hAnsi="Times New Roman" w:cs="Times New Roman"/>
        </w:rPr>
        <w:tab/>
        <w:t xml:space="preserve">                     4 marks</w:t>
      </w:r>
    </w:p>
    <w:p w14:paraId="0C6F583D" w14:textId="77777777" w:rsidR="006E4E87" w:rsidRPr="00120886" w:rsidRDefault="006E4E87" w:rsidP="006E4E87">
      <w:pPr>
        <w:pStyle w:val="NoSpacing"/>
        <w:rPr>
          <w:rFonts w:ascii="Times New Roman" w:hAnsi="Times New Roman" w:cs="Times New Roman"/>
        </w:rPr>
      </w:pPr>
    </w:p>
    <w:p w14:paraId="2698CCCA" w14:textId="77777777" w:rsidR="006E4E87" w:rsidRPr="002E4A13" w:rsidRDefault="006E4E87" w:rsidP="006E4E87">
      <w:pPr>
        <w:pStyle w:val="ListParagraph"/>
        <w:numPr>
          <w:ilvl w:val="0"/>
          <w:numId w:val="7"/>
        </w:numPr>
        <w:spacing w:after="0" w:line="360" w:lineRule="auto"/>
        <w:ind w:right="-187"/>
        <w:rPr>
          <w:rFonts w:ascii="Segoe UI Light" w:hAnsi="Segoe UI Light" w:cs="Segoe UI Light"/>
          <w:color w:val="000000" w:themeColor="text1"/>
          <w:szCs w:val="20"/>
        </w:rPr>
      </w:pPr>
      <w:r w:rsidRPr="002E4A13">
        <w:rPr>
          <w:rFonts w:ascii="Segoe UI Light" w:hAnsi="Segoe UI Light" w:cs="Segoe UI Light"/>
          <w:color w:val="000000" w:themeColor="text1"/>
          <w:szCs w:val="20"/>
        </w:rPr>
        <w:t xml:space="preserve">end extreme poverty </w:t>
      </w:r>
      <w:r w:rsidRPr="002E4A13">
        <w:rPr>
          <w:rFonts w:ascii="Segoe UI Light" w:hAnsi="Segoe UI Light" w:cs="Segoe UI Light"/>
          <w:szCs w:val="20"/>
          <w:lang w:val="en-GB"/>
        </w:rPr>
        <w:t xml:space="preserve">— </w:t>
      </w:r>
      <w:r>
        <w:rPr>
          <w:rFonts w:ascii="Segoe UI Light" w:hAnsi="Segoe UI Light" w:cs="Segoe UI Light"/>
          <w:szCs w:val="20"/>
          <w:lang w:val="en-GB"/>
        </w:rPr>
        <w:t xml:space="preserve">ending hunger not only promotes health and wellbeing, however it ends the minimal access to basic necessities such as food and clean water, while increasing future jobs for children experiencing extreme poverty from the knowledge learnt within their education. </w:t>
      </w:r>
    </w:p>
    <w:p w14:paraId="4EF536CD" w14:textId="77777777" w:rsidR="006E4E87" w:rsidRPr="002E4A13" w:rsidRDefault="006E4E87" w:rsidP="006E4E87">
      <w:pPr>
        <w:pStyle w:val="ListParagraph"/>
        <w:numPr>
          <w:ilvl w:val="0"/>
          <w:numId w:val="7"/>
        </w:numPr>
        <w:spacing w:after="0" w:line="360" w:lineRule="auto"/>
        <w:ind w:right="-187"/>
        <w:rPr>
          <w:rFonts w:ascii="Segoe UI Light" w:hAnsi="Segoe UI Light" w:cs="Segoe UI Light"/>
          <w:color w:val="000000" w:themeColor="text1"/>
          <w:szCs w:val="20"/>
        </w:rPr>
      </w:pPr>
      <w:r w:rsidRPr="002E4A13">
        <w:rPr>
          <w:rFonts w:ascii="Segoe UI Light" w:hAnsi="Segoe UI Light" w:cs="Segoe UI Light"/>
          <w:szCs w:val="20"/>
          <w:lang w:val="en-GB"/>
        </w:rPr>
        <w:t xml:space="preserve">tackle climate change — </w:t>
      </w:r>
      <w:r>
        <w:rPr>
          <w:rFonts w:ascii="Segoe UI Light" w:hAnsi="Segoe UI Light" w:cs="Segoe UI Light"/>
          <w:szCs w:val="20"/>
          <w:lang w:val="en-GB"/>
        </w:rPr>
        <w:t xml:space="preserve">a sustainable world demonstrated individuals being able to enjoy attired work or escape poverty without harming the earth’s resources and ecosystems. if everyone are able to stay healthy by having access to clean water, food, and energy, this will not lead to climate change. </w:t>
      </w:r>
    </w:p>
    <w:p w14:paraId="30443303" w14:textId="77777777" w:rsidR="006E4E87" w:rsidRPr="00120886" w:rsidRDefault="006E4E87" w:rsidP="006E4E87">
      <w:pPr>
        <w:pStyle w:val="NoSpacing"/>
        <w:rPr>
          <w:rFonts w:ascii="Times New Roman" w:hAnsi="Times New Roman" w:cs="Times New Roman"/>
        </w:rPr>
      </w:pPr>
    </w:p>
    <w:p w14:paraId="4365BA14" w14:textId="77777777" w:rsidR="006E4E87" w:rsidRPr="00120886" w:rsidRDefault="006E4E87" w:rsidP="006E4E87">
      <w:pPr>
        <w:autoSpaceDE w:val="0"/>
        <w:autoSpaceDN w:val="0"/>
        <w:adjustRightInd w:val="0"/>
        <w:spacing w:after="0" w:line="240" w:lineRule="auto"/>
        <w:ind w:left="-284"/>
        <w:rPr>
          <w:rFonts w:ascii="Times New Roman" w:hAnsi="Times New Roman" w:cs="Times New Roman"/>
        </w:rPr>
      </w:pPr>
      <w:r w:rsidRPr="00120886">
        <w:rPr>
          <w:rFonts w:ascii="Times New Roman" w:hAnsi="Times New Roman" w:cs="Times New Roman"/>
          <w:b/>
        </w:rPr>
        <w:t xml:space="preserve">Question 2  </w:t>
      </w:r>
      <w:r w:rsidRPr="00120886">
        <w:rPr>
          <w:rFonts w:ascii="Times New Roman" w:hAnsi="Times New Roman" w:cs="Times New Roman"/>
        </w:rPr>
        <w:t>(10 marks)</w:t>
      </w:r>
    </w:p>
    <w:p w14:paraId="30A06FC0" w14:textId="77777777" w:rsidR="006E4E87" w:rsidRPr="00120886" w:rsidRDefault="006E4E87" w:rsidP="006E4E87">
      <w:pPr>
        <w:autoSpaceDE w:val="0"/>
        <w:autoSpaceDN w:val="0"/>
        <w:adjustRightInd w:val="0"/>
        <w:spacing w:after="0" w:line="240" w:lineRule="auto"/>
        <w:ind w:left="-284"/>
        <w:rPr>
          <w:rFonts w:ascii="Times New Roman" w:hAnsi="Times New Roman" w:cs="Times New Roman"/>
        </w:rPr>
      </w:pPr>
    </w:p>
    <w:p w14:paraId="15EBF477" w14:textId="77777777" w:rsidR="006E4E87" w:rsidRPr="00120886" w:rsidRDefault="006E4E87" w:rsidP="006E4E87">
      <w:pPr>
        <w:autoSpaceDE w:val="0"/>
        <w:autoSpaceDN w:val="0"/>
        <w:adjustRightInd w:val="0"/>
        <w:spacing w:after="0" w:line="240" w:lineRule="auto"/>
        <w:ind w:left="-284"/>
        <w:rPr>
          <w:rFonts w:ascii="Times New Roman" w:hAnsi="Times New Roman" w:cs="Times New Roman"/>
        </w:rPr>
      </w:pPr>
      <w:r w:rsidRPr="00120886">
        <w:rPr>
          <w:rFonts w:ascii="Times New Roman" w:hAnsi="Times New Roman" w:cs="Times New Roman"/>
        </w:rPr>
        <w:t xml:space="preserve">One of the key features of SDG 3 ‘Good health and wellbeing’ is to achieve universal health coverage. </w:t>
      </w:r>
    </w:p>
    <w:p w14:paraId="180E394C" w14:textId="77777777" w:rsidR="006E4E87" w:rsidRPr="00120886" w:rsidRDefault="006E4E87" w:rsidP="006E4E87">
      <w:pPr>
        <w:pStyle w:val="NoSpacing"/>
        <w:rPr>
          <w:rFonts w:ascii="Times New Roman" w:hAnsi="Times New Roman" w:cs="Times New Roman"/>
        </w:rPr>
      </w:pPr>
    </w:p>
    <w:p w14:paraId="74B8D7B2" w14:textId="77777777" w:rsidR="006E4E87" w:rsidRPr="00120886" w:rsidRDefault="006E4E87" w:rsidP="006E4E87">
      <w:pPr>
        <w:pStyle w:val="NoSpacing"/>
        <w:numPr>
          <w:ilvl w:val="0"/>
          <w:numId w:val="2"/>
        </w:numPr>
        <w:ind w:left="0" w:right="-755" w:hanging="284"/>
        <w:rPr>
          <w:rFonts w:ascii="Times New Roman" w:hAnsi="Times New Roman" w:cs="Times New Roman"/>
        </w:rPr>
      </w:pPr>
      <w:r w:rsidRPr="00120886">
        <w:rPr>
          <w:rFonts w:ascii="Times New Roman" w:hAnsi="Times New Roman" w:cs="Times New Roman"/>
        </w:rPr>
        <w:t xml:space="preserve">Explain what is meant by universal health coverage. </w:t>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t xml:space="preserve">                                   1 mark</w:t>
      </w:r>
    </w:p>
    <w:p w14:paraId="7237C59E" w14:textId="77777777" w:rsidR="006E4E87" w:rsidRPr="00120886" w:rsidRDefault="006E4E87" w:rsidP="006E4E87">
      <w:pPr>
        <w:pStyle w:val="NoSpacing"/>
        <w:ind w:right="-755" w:hanging="284"/>
        <w:rPr>
          <w:rFonts w:ascii="Times New Roman" w:hAnsi="Times New Roman" w:cs="Times New Roman"/>
        </w:rPr>
      </w:pPr>
    </w:p>
    <w:p w14:paraId="60A52546" w14:textId="77777777" w:rsidR="006E4E87" w:rsidRPr="002E4A13" w:rsidRDefault="006E4E87" w:rsidP="006E4E87">
      <w:pPr>
        <w:spacing w:line="360" w:lineRule="auto"/>
        <w:ind w:right="-187"/>
        <w:rPr>
          <w:rFonts w:ascii="Segoe UI Light" w:hAnsi="Segoe UI Light" w:cs="Segoe UI Light"/>
          <w:color w:val="000000" w:themeColor="text1"/>
          <w:sz w:val="20"/>
          <w:szCs w:val="20"/>
        </w:rPr>
      </w:pPr>
      <w:r w:rsidRPr="002E4A13">
        <w:rPr>
          <w:rFonts w:ascii="Segoe UI Light" w:hAnsi="Segoe UI Light" w:cs="Segoe UI Light"/>
          <w:color w:val="000000" w:themeColor="text1"/>
          <w:sz w:val="20"/>
          <w:szCs w:val="16"/>
        </w:rPr>
        <w:t>universal health coverage refers to the obtainment of good health services without fear of financial hardship.</w:t>
      </w:r>
    </w:p>
    <w:p w14:paraId="3A93D768" w14:textId="77777777" w:rsidR="006E4E87" w:rsidRPr="00120886" w:rsidRDefault="006E4E87" w:rsidP="006E4E87">
      <w:pPr>
        <w:pStyle w:val="NoSpacing"/>
        <w:numPr>
          <w:ilvl w:val="0"/>
          <w:numId w:val="2"/>
        </w:numPr>
        <w:ind w:left="0" w:right="-755" w:hanging="284"/>
        <w:rPr>
          <w:rFonts w:ascii="Times New Roman" w:hAnsi="Times New Roman" w:cs="Times New Roman"/>
        </w:rPr>
      </w:pPr>
      <w:r w:rsidRPr="00120886">
        <w:rPr>
          <w:rFonts w:ascii="Times New Roman" w:hAnsi="Times New Roman" w:cs="Times New Roman"/>
        </w:rPr>
        <w:t xml:space="preserve">Explain how universal health coverage can assist in promoting health and wellbeing and human </w:t>
      </w:r>
    </w:p>
    <w:p w14:paraId="54BB769D" w14:textId="77777777" w:rsidR="006E4E87" w:rsidRPr="00120886" w:rsidRDefault="006E4E87" w:rsidP="006E4E87">
      <w:pPr>
        <w:pStyle w:val="NoSpacing"/>
        <w:ind w:right="-755"/>
        <w:rPr>
          <w:rFonts w:ascii="Times New Roman" w:hAnsi="Times New Roman" w:cs="Times New Roman"/>
        </w:rPr>
      </w:pPr>
      <w:r w:rsidRPr="00120886">
        <w:rPr>
          <w:rFonts w:ascii="Times New Roman" w:hAnsi="Times New Roman" w:cs="Times New Roman"/>
        </w:rPr>
        <w:t xml:space="preserve">development. </w:t>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t xml:space="preserve">                                  4 marks</w:t>
      </w:r>
    </w:p>
    <w:p w14:paraId="36C249F7" w14:textId="77777777" w:rsidR="006E4E87" w:rsidRPr="00120886" w:rsidRDefault="006E4E87" w:rsidP="006E4E87">
      <w:pPr>
        <w:autoSpaceDE w:val="0"/>
        <w:autoSpaceDN w:val="0"/>
        <w:adjustRightInd w:val="0"/>
        <w:spacing w:after="0" w:line="240" w:lineRule="auto"/>
        <w:ind w:left="-284"/>
        <w:rPr>
          <w:rFonts w:ascii="Times New Roman" w:hAnsi="Times New Roman" w:cs="Times New Roman"/>
        </w:rPr>
      </w:pPr>
    </w:p>
    <w:p w14:paraId="569C55E8" w14:textId="77777777" w:rsidR="006E4E87" w:rsidRPr="007F0536" w:rsidRDefault="006E4E87" w:rsidP="006E4E87">
      <w:pPr>
        <w:spacing w:after="0" w:line="360" w:lineRule="auto"/>
        <w:ind w:right="-187"/>
        <w:rPr>
          <w:rFonts w:ascii="Segoe UI Light" w:hAnsi="Segoe UI Light" w:cs="Segoe UI Light"/>
          <w:color w:val="000000" w:themeColor="text1"/>
          <w:sz w:val="20"/>
          <w:szCs w:val="20"/>
        </w:rPr>
      </w:pPr>
      <w:r>
        <w:rPr>
          <w:rFonts w:ascii="Segoe UI Light" w:hAnsi="Segoe UI Light" w:cs="Segoe UI Light"/>
          <w:color w:val="000000" w:themeColor="text1"/>
          <w:sz w:val="20"/>
          <w:szCs w:val="20"/>
        </w:rPr>
        <w:t xml:space="preserve">achieving universal health coverage is a vital aspect of reducing the prevalence of diseases that people may have from a greater risk of mortality, as this will allow people to access the necessary services to both reduce their risk of contracting diseases such as HIV/AIDS, as well as providing healthcare services for the treatment of disease. this addresses the cause of diseases, injury, and death, while also ensuring that the health of individuals is improved because of the access to health services. with the benefit of this, fewer individuals and families may be not experienced to poverty as a result of having to pay for costly health services, allowing money to be spent on shelter, education, and food, increasing health and wellbeing for all. </w:t>
      </w:r>
    </w:p>
    <w:p w14:paraId="46988291" w14:textId="77777777" w:rsidR="006E4E87" w:rsidRPr="00120886" w:rsidRDefault="006E4E87" w:rsidP="006E4E87">
      <w:pPr>
        <w:autoSpaceDE w:val="0"/>
        <w:autoSpaceDN w:val="0"/>
        <w:adjustRightInd w:val="0"/>
        <w:spacing w:after="0" w:line="240" w:lineRule="auto"/>
        <w:ind w:left="-284"/>
        <w:rPr>
          <w:rFonts w:ascii="Times New Roman" w:hAnsi="Times New Roman" w:cs="Times New Roman"/>
        </w:rPr>
      </w:pPr>
      <w:r w:rsidRPr="00120886">
        <w:rPr>
          <w:rFonts w:ascii="Times New Roman" w:hAnsi="Times New Roman" w:cs="Times New Roman"/>
        </w:rPr>
        <w:t xml:space="preserve">Children are also a focus of SDG 3 ‘Good health and wellbeing’. </w:t>
      </w:r>
    </w:p>
    <w:p w14:paraId="63D5D3FC" w14:textId="77777777" w:rsidR="006E4E87" w:rsidRPr="00120886" w:rsidRDefault="006E4E87" w:rsidP="006E4E87">
      <w:pPr>
        <w:pStyle w:val="NoSpacing"/>
        <w:rPr>
          <w:rFonts w:ascii="Times New Roman" w:hAnsi="Times New Roman" w:cs="Times New Roman"/>
          <w:sz w:val="8"/>
        </w:rPr>
      </w:pPr>
    </w:p>
    <w:p w14:paraId="1D324630" w14:textId="77777777" w:rsidR="006E4E87" w:rsidRPr="00120886" w:rsidRDefault="006E4E87" w:rsidP="006E4E87">
      <w:pPr>
        <w:pStyle w:val="NoSpacing"/>
        <w:numPr>
          <w:ilvl w:val="0"/>
          <w:numId w:val="2"/>
        </w:numPr>
        <w:ind w:left="0" w:right="-755" w:hanging="284"/>
        <w:rPr>
          <w:rFonts w:ascii="Times New Roman" w:hAnsi="Times New Roman" w:cs="Times New Roman"/>
        </w:rPr>
      </w:pPr>
      <w:r w:rsidRPr="00120886">
        <w:rPr>
          <w:rFonts w:ascii="Times New Roman" w:hAnsi="Times New Roman" w:cs="Times New Roman"/>
        </w:rPr>
        <w:t xml:space="preserve">Outline a key feature of SDG 3 that relates specifically to children. </w:t>
      </w:r>
      <w:r w:rsidRPr="00120886">
        <w:rPr>
          <w:rFonts w:ascii="Times New Roman" w:hAnsi="Times New Roman" w:cs="Times New Roman"/>
        </w:rPr>
        <w:tab/>
      </w:r>
      <w:r w:rsidRPr="00120886">
        <w:rPr>
          <w:rFonts w:ascii="Times New Roman" w:hAnsi="Times New Roman" w:cs="Times New Roman"/>
        </w:rPr>
        <w:tab/>
        <w:t xml:space="preserve">                                   1 mark</w:t>
      </w:r>
    </w:p>
    <w:p w14:paraId="2CBB5889" w14:textId="77777777" w:rsidR="006E4E87" w:rsidRPr="00120886" w:rsidRDefault="006E4E87" w:rsidP="006E4E87">
      <w:pPr>
        <w:pStyle w:val="NoSpacing"/>
        <w:ind w:right="-755" w:hanging="284"/>
        <w:rPr>
          <w:rFonts w:ascii="Times New Roman" w:hAnsi="Times New Roman" w:cs="Times New Roman"/>
        </w:rPr>
      </w:pPr>
    </w:p>
    <w:p w14:paraId="2A4042FB" w14:textId="77777777" w:rsidR="006E4E87" w:rsidRPr="00132583" w:rsidRDefault="006E4E87" w:rsidP="006E4E87">
      <w:pPr>
        <w:spacing w:after="0" w:line="360" w:lineRule="auto"/>
        <w:ind w:right="-187"/>
        <w:rPr>
          <w:rFonts w:ascii="Segoe UI Light" w:hAnsi="Segoe UI Light" w:cs="Segoe UI Light"/>
          <w:color w:val="000000" w:themeColor="text1"/>
          <w:sz w:val="20"/>
          <w:szCs w:val="20"/>
        </w:rPr>
      </w:pPr>
      <w:r>
        <w:rPr>
          <w:rFonts w:ascii="Segoe UI Light" w:hAnsi="Segoe UI Light" w:cs="Segoe UI Light"/>
          <w:color w:val="000000" w:themeColor="text1"/>
          <w:sz w:val="20"/>
          <w:szCs w:val="20"/>
        </w:rPr>
        <w:t xml:space="preserve">maternal and child health and wellbeing </w:t>
      </w:r>
      <w:r w:rsidRPr="002E4A13">
        <w:rPr>
          <w:rFonts w:ascii="Segoe UI Light" w:hAnsi="Segoe UI Light" w:cs="Segoe UI Light"/>
          <w:sz w:val="20"/>
          <w:szCs w:val="20"/>
          <w:lang w:val="en-GB"/>
        </w:rPr>
        <w:t>—</w:t>
      </w:r>
      <w:r>
        <w:rPr>
          <w:rFonts w:ascii="Segoe UI Light" w:hAnsi="Segoe UI Light" w:cs="Segoe UI Light"/>
          <w:sz w:val="20"/>
          <w:szCs w:val="20"/>
          <w:lang w:val="en-GB"/>
        </w:rPr>
        <w:t xml:space="preserve"> end preventable deaths of new-borns and children under five years of age</w:t>
      </w:r>
    </w:p>
    <w:p w14:paraId="7E566E66" w14:textId="77777777" w:rsidR="006E4E87" w:rsidRPr="00120886" w:rsidRDefault="006E4E87" w:rsidP="006E4E87">
      <w:pPr>
        <w:pStyle w:val="NoSpacing"/>
        <w:numPr>
          <w:ilvl w:val="0"/>
          <w:numId w:val="2"/>
        </w:numPr>
        <w:ind w:left="0" w:right="-755" w:hanging="284"/>
        <w:rPr>
          <w:rFonts w:ascii="Times New Roman" w:hAnsi="Times New Roman" w:cs="Times New Roman"/>
        </w:rPr>
      </w:pPr>
      <w:r w:rsidRPr="00120886">
        <w:rPr>
          <w:rFonts w:ascii="Times New Roman" w:hAnsi="Times New Roman" w:cs="Times New Roman"/>
        </w:rPr>
        <w:t xml:space="preserve">Explain how progress in relation to SDG 4 ‘Quality education’ could assist in achieving the feature </w:t>
      </w:r>
    </w:p>
    <w:p w14:paraId="54D62961" w14:textId="77777777" w:rsidR="006E4E87" w:rsidRPr="00120886" w:rsidRDefault="006E4E87" w:rsidP="006E4E87">
      <w:pPr>
        <w:pStyle w:val="NoSpacing"/>
        <w:ind w:right="-755"/>
        <w:rPr>
          <w:rFonts w:ascii="Times New Roman" w:hAnsi="Times New Roman" w:cs="Times New Roman"/>
        </w:rPr>
      </w:pPr>
      <w:r w:rsidRPr="00120886">
        <w:rPr>
          <w:rFonts w:ascii="Times New Roman" w:hAnsi="Times New Roman" w:cs="Times New Roman"/>
        </w:rPr>
        <w:t xml:space="preserve">outlined in part c. </w:t>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t xml:space="preserve">      </w:t>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t xml:space="preserve">       4 marks</w:t>
      </w:r>
    </w:p>
    <w:p w14:paraId="36FE3E7D" w14:textId="77777777" w:rsidR="006E4E87" w:rsidRPr="00120886" w:rsidRDefault="006E4E87" w:rsidP="006E4E87">
      <w:pPr>
        <w:pStyle w:val="NoSpacing"/>
        <w:ind w:right="-755"/>
        <w:rPr>
          <w:rFonts w:ascii="Times New Roman" w:hAnsi="Times New Roman" w:cs="Times New Roman"/>
          <w:sz w:val="10"/>
        </w:rPr>
      </w:pPr>
    </w:p>
    <w:p w14:paraId="52B0097E" w14:textId="77777777" w:rsidR="006E4E87" w:rsidRDefault="006E4E87" w:rsidP="006E4E87">
      <w:pPr>
        <w:spacing w:after="0" w:line="360" w:lineRule="auto"/>
        <w:ind w:right="-187"/>
        <w:rPr>
          <w:rFonts w:ascii="Segoe UI Light" w:hAnsi="Segoe UI Light" w:cs="Segoe UI Light"/>
          <w:color w:val="000000" w:themeColor="text1"/>
          <w:sz w:val="20"/>
          <w:szCs w:val="20"/>
        </w:rPr>
      </w:pPr>
      <w:r>
        <w:rPr>
          <w:rFonts w:ascii="Segoe UI Light" w:hAnsi="Segoe UI Light" w:cs="Segoe UI Light"/>
          <w:color w:val="000000" w:themeColor="text1"/>
          <w:sz w:val="20"/>
          <w:szCs w:val="20"/>
        </w:rPr>
        <w:lastRenderedPageBreak/>
        <w:t xml:space="preserve">having an education increase people’s employment prospects, with enhanced literally skills enable people to better their understanding of health promotion messages and the risk factors of poor health. earning a stable income means that people will be able to spend their money on nutritious foods for themselves and their families, reducing the under-five mortality rate (U5MR) and promoting overall maternal and child health and wellbeing. this means that children will be healthy enough to attain a quality form of education, where they can grow to ensure future generations have access to a quality education and have the skills or knowledge required to live to their fullest potential. </w:t>
      </w:r>
    </w:p>
    <w:p w14:paraId="4668F692" w14:textId="77777777" w:rsidR="006E4E87" w:rsidRPr="0033651D" w:rsidRDefault="006E4E87" w:rsidP="006E4E87">
      <w:pPr>
        <w:spacing w:after="0" w:line="240" w:lineRule="auto"/>
        <w:ind w:right="-187"/>
        <w:rPr>
          <w:rFonts w:ascii="Segoe UI Light" w:hAnsi="Segoe UI Light" w:cs="Segoe UI Light"/>
          <w:color w:val="000000" w:themeColor="text1"/>
          <w:sz w:val="20"/>
          <w:szCs w:val="20"/>
        </w:rPr>
      </w:pPr>
    </w:p>
    <w:p w14:paraId="43C82A09" w14:textId="77777777" w:rsidR="006E4E87" w:rsidRPr="00120886" w:rsidRDefault="006E4E87" w:rsidP="006E4E87">
      <w:pPr>
        <w:pStyle w:val="NoSpacing"/>
        <w:ind w:left="-284"/>
        <w:rPr>
          <w:rFonts w:ascii="Times New Roman" w:hAnsi="Times New Roman" w:cs="Times New Roman"/>
        </w:rPr>
      </w:pPr>
      <w:r w:rsidRPr="00120886">
        <w:rPr>
          <w:rFonts w:ascii="Times New Roman" w:hAnsi="Times New Roman" w:cs="Times New Roman"/>
          <w:b/>
        </w:rPr>
        <w:t xml:space="preserve">Question </w:t>
      </w:r>
      <w:r>
        <w:rPr>
          <w:rFonts w:ascii="Times New Roman" w:hAnsi="Times New Roman" w:cs="Times New Roman"/>
          <w:b/>
        </w:rPr>
        <w:t>3</w:t>
      </w:r>
      <w:r w:rsidRPr="00120886">
        <w:rPr>
          <w:rFonts w:ascii="Times New Roman" w:hAnsi="Times New Roman" w:cs="Times New Roman"/>
        </w:rPr>
        <w:t xml:space="preserve">  (</w:t>
      </w:r>
      <w:r>
        <w:rPr>
          <w:rFonts w:ascii="Times New Roman" w:hAnsi="Times New Roman" w:cs="Times New Roman"/>
        </w:rPr>
        <w:t>6</w:t>
      </w:r>
      <w:r w:rsidRPr="00120886">
        <w:rPr>
          <w:rFonts w:ascii="Times New Roman" w:hAnsi="Times New Roman" w:cs="Times New Roman"/>
        </w:rPr>
        <w:t xml:space="preserve"> marks)</w:t>
      </w:r>
    </w:p>
    <w:p w14:paraId="710183CB" w14:textId="77777777" w:rsidR="006E4E87" w:rsidRPr="00120886" w:rsidRDefault="006E4E87" w:rsidP="006E4E87">
      <w:pPr>
        <w:spacing w:after="0"/>
        <w:rPr>
          <w:rFonts w:ascii="Times New Roman" w:hAnsi="Times New Roman" w:cs="Times New Roman"/>
        </w:rPr>
      </w:pPr>
    </w:p>
    <w:p w14:paraId="6229EB7E" w14:textId="77777777" w:rsidR="006E4E87" w:rsidRPr="00120886" w:rsidRDefault="006E4E87" w:rsidP="006E4E87">
      <w:pPr>
        <w:ind w:left="-284"/>
        <w:rPr>
          <w:rFonts w:ascii="Times New Roman" w:hAnsi="Times New Roman" w:cs="Times New Roman"/>
        </w:rPr>
      </w:pPr>
      <w:r w:rsidRPr="00120886">
        <w:rPr>
          <w:rFonts w:ascii="Times New Roman" w:hAnsi="Times New Roman" w:cs="Times New Roman"/>
        </w:rPr>
        <w:t xml:space="preserve">The three main types of aid are bilateral, multilateral and emergency aid. </w:t>
      </w:r>
    </w:p>
    <w:p w14:paraId="7D3C3E93" w14:textId="77777777" w:rsidR="006E4E87" w:rsidRPr="00120886" w:rsidRDefault="006E4E87" w:rsidP="006E4E87">
      <w:pPr>
        <w:pStyle w:val="ListParagraph"/>
        <w:numPr>
          <w:ilvl w:val="0"/>
          <w:numId w:val="3"/>
        </w:numPr>
        <w:spacing w:after="0" w:line="240" w:lineRule="auto"/>
        <w:ind w:left="0" w:right="-755" w:hanging="284"/>
        <w:rPr>
          <w:rFonts w:ascii="Times New Roman" w:hAnsi="Times New Roman" w:cs="Times New Roman"/>
        </w:rPr>
      </w:pPr>
      <w:r w:rsidRPr="00120886">
        <w:rPr>
          <w:rFonts w:ascii="Times New Roman" w:hAnsi="Times New Roman" w:cs="Times New Roman"/>
        </w:rPr>
        <w:t>Referring to an example of each, briefly explain the difference between multilateral and bilateral aid.   4 marks</w:t>
      </w:r>
    </w:p>
    <w:p w14:paraId="0B398CA2" w14:textId="77777777" w:rsidR="006E4E87" w:rsidRPr="00120886" w:rsidRDefault="006E4E87" w:rsidP="006E4E87">
      <w:pPr>
        <w:pStyle w:val="ListParagraph"/>
        <w:ind w:left="0" w:right="-755"/>
        <w:rPr>
          <w:rFonts w:ascii="Times New Roman" w:hAnsi="Times New Roman" w:cs="Times New Roman"/>
        </w:rPr>
      </w:pPr>
    </w:p>
    <w:p w14:paraId="39D4E6D0" w14:textId="77777777" w:rsidR="006E4E87" w:rsidRDefault="006E4E87" w:rsidP="006E4E87">
      <w:pPr>
        <w:pStyle w:val="ListParagraph"/>
        <w:spacing w:after="180" w:line="360" w:lineRule="auto"/>
        <w:ind w:left="0" w:right="-755"/>
        <w:rPr>
          <w:rFonts w:ascii="Segoe UI Light" w:hAnsi="Segoe UI Light" w:cs="Segoe UI Light"/>
          <w:color w:val="000000" w:themeColor="text1"/>
          <w:szCs w:val="16"/>
        </w:rPr>
      </w:pPr>
      <w:r w:rsidRPr="00A35B0C">
        <w:rPr>
          <w:rFonts w:ascii="Segoe UI Light" w:hAnsi="Segoe UI Light" w:cs="Segoe UI Light"/>
          <w:color w:val="000000" w:themeColor="text1"/>
          <w:szCs w:val="16"/>
        </w:rPr>
        <w:t xml:space="preserve">multilateral aid refers to the assistance provided through an international organisation such as the world health organisation </w:t>
      </w:r>
    </w:p>
    <w:p w14:paraId="37A789BD" w14:textId="77777777" w:rsidR="006E4E87" w:rsidRDefault="006E4E87" w:rsidP="006E4E87">
      <w:pPr>
        <w:pStyle w:val="ListParagraph"/>
        <w:spacing w:after="180" w:line="360" w:lineRule="auto"/>
        <w:ind w:left="0" w:right="-755"/>
        <w:rPr>
          <w:rFonts w:ascii="Segoe UI Light" w:hAnsi="Segoe UI Light" w:cs="Segoe UI Light"/>
          <w:color w:val="000000" w:themeColor="text1"/>
          <w:szCs w:val="16"/>
        </w:rPr>
      </w:pPr>
      <w:r w:rsidRPr="00A35B0C">
        <w:rPr>
          <w:rFonts w:ascii="Segoe UI Light" w:hAnsi="Segoe UI Light" w:cs="Segoe UI Light"/>
          <w:color w:val="000000" w:themeColor="text1"/>
          <w:szCs w:val="16"/>
        </w:rPr>
        <w:t xml:space="preserve">(WHO). the focus on large scale projects is highlighted in the funding of transnational issues to work towards the reduction of </w:t>
      </w:r>
    </w:p>
    <w:p w14:paraId="315BD8C6" w14:textId="77777777" w:rsidR="006E4E87" w:rsidRDefault="006E4E87" w:rsidP="006E4E87">
      <w:pPr>
        <w:pStyle w:val="ListParagraph"/>
        <w:spacing w:after="180" w:line="360" w:lineRule="auto"/>
        <w:ind w:left="0" w:right="-755"/>
        <w:rPr>
          <w:rFonts w:ascii="Segoe UI Light" w:hAnsi="Segoe UI Light" w:cs="Segoe UI Light"/>
          <w:color w:val="000000" w:themeColor="text1"/>
          <w:szCs w:val="16"/>
        </w:rPr>
      </w:pPr>
      <w:r w:rsidRPr="00A35B0C">
        <w:rPr>
          <w:rFonts w:ascii="Segoe UI Light" w:hAnsi="Segoe UI Light" w:cs="Segoe UI Light"/>
          <w:color w:val="000000" w:themeColor="text1"/>
          <w:szCs w:val="16"/>
        </w:rPr>
        <w:t xml:space="preserve">global warming and control of disease outbreaks. whereas bilateral aid is described as the provision of aid from one government </w:t>
      </w:r>
    </w:p>
    <w:p w14:paraId="2B97F7DA" w14:textId="77777777" w:rsidR="006E4E87" w:rsidRDefault="006E4E87" w:rsidP="006E4E87">
      <w:pPr>
        <w:pStyle w:val="ListParagraph"/>
        <w:spacing w:after="180" w:line="360" w:lineRule="auto"/>
        <w:ind w:left="0" w:right="-755"/>
        <w:rPr>
          <w:rFonts w:ascii="Segoe UI Light" w:hAnsi="Segoe UI Light" w:cs="Segoe UI Light"/>
          <w:color w:val="000000" w:themeColor="text1"/>
          <w:szCs w:val="16"/>
        </w:rPr>
      </w:pPr>
      <w:r w:rsidRPr="00A35B0C">
        <w:rPr>
          <w:rFonts w:ascii="Segoe UI Light" w:hAnsi="Segoe UI Light" w:cs="Segoe UI Light"/>
          <w:color w:val="000000" w:themeColor="text1"/>
          <w:szCs w:val="16"/>
        </w:rPr>
        <w:t xml:space="preserve">to another, through consultation, the donating country works with the government of the country receiving the aid to ensure </w:t>
      </w:r>
    </w:p>
    <w:p w14:paraId="000C2A76" w14:textId="77777777" w:rsidR="006E4E87" w:rsidRDefault="006E4E87" w:rsidP="006E4E87">
      <w:pPr>
        <w:pStyle w:val="ListParagraph"/>
        <w:spacing w:after="180" w:line="360" w:lineRule="auto"/>
        <w:ind w:left="0" w:right="-755"/>
        <w:rPr>
          <w:rFonts w:ascii="Segoe UI Light" w:hAnsi="Segoe UI Light" w:cs="Segoe UI Light"/>
          <w:color w:val="000000" w:themeColor="text1"/>
          <w:szCs w:val="16"/>
        </w:rPr>
      </w:pPr>
      <w:r w:rsidRPr="00A35B0C">
        <w:rPr>
          <w:rFonts w:ascii="Segoe UI Light" w:hAnsi="Segoe UI Light" w:cs="Segoe UI Light"/>
          <w:color w:val="000000" w:themeColor="text1"/>
          <w:szCs w:val="16"/>
        </w:rPr>
        <w:t xml:space="preserve">the implemented program meets specific needs of the ‘receiving’ country. this is promoted with the australian government </w:t>
      </w:r>
    </w:p>
    <w:p w14:paraId="6DC5902F" w14:textId="77777777" w:rsidR="006E4E87" w:rsidRPr="00A35B0C" w:rsidRDefault="006E4E87" w:rsidP="006E4E87">
      <w:pPr>
        <w:pStyle w:val="ListParagraph"/>
        <w:spacing w:after="180" w:line="360" w:lineRule="auto"/>
        <w:ind w:left="0" w:right="-755"/>
        <w:rPr>
          <w:rFonts w:ascii="Segoe UI Light" w:hAnsi="Segoe UI Light" w:cs="Segoe UI Light"/>
          <w:color w:val="000000" w:themeColor="text1"/>
          <w:szCs w:val="16"/>
        </w:rPr>
      </w:pPr>
      <w:r w:rsidRPr="00A35B0C">
        <w:rPr>
          <w:rFonts w:ascii="Segoe UI Light" w:hAnsi="Segoe UI Light" w:cs="Segoe UI Light"/>
          <w:color w:val="000000" w:themeColor="text1"/>
          <w:szCs w:val="16"/>
        </w:rPr>
        <w:t xml:space="preserve">providing funding to papua new guinea to provide prevention, treatment, counselling, and education programs for HIV/AIDS. </w:t>
      </w:r>
    </w:p>
    <w:p w14:paraId="4F39586E" w14:textId="77777777" w:rsidR="006E4E87" w:rsidRPr="00A35B0C" w:rsidRDefault="006E4E87" w:rsidP="006E4E87">
      <w:pPr>
        <w:pStyle w:val="ListParagraph"/>
        <w:rPr>
          <w:rFonts w:ascii="Times New Roman" w:hAnsi="Times New Roman" w:cs="Times New Roman"/>
        </w:rPr>
      </w:pPr>
    </w:p>
    <w:p w14:paraId="66025717" w14:textId="77777777" w:rsidR="006E4E87" w:rsidRDefault="006E4E87" w:rsidP="006E4E87">
      <w:pPr>
        <w:pStyle w:val="ListParagraph"/>
        <w:numPr>
          <w:ilvl w:val="0"/>
          <w:numId w:val="3"/>
        </w:numPr>
        <w:spacing w:after="180" w:line="240" w:lineRule="auto"/>
        <w:ind w:left="0" w:right="-755" w:hanging="284"/>
        <w:rPr>
          <w:rFonts w:ascii="Times New Roman" w:hAnsi="Times New Roman" w:cs="Times New Roman"/>
        </w:rPr>
      </w:pPr>
      <w:r w:rsidRPr="00120886">
        <w:rPr>
          <w:rFonts w:ascii="Times New Roman" w:hAnsi="Times New Roman" w:cs="Times New Roman"/>
        </w:rPr>
        <w:t xml:space="preserve">Describe the purpose and characteristics of emergency aid. </w:t>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t xml:space="preserve">                     </w:t>
      </w:r>
      <w:r>
        <w:rPr>
          <w:rFonts w:ascii="Times New Roman" w:hAnsi="Times New Roman" w:cs="Times New Roman"/>
        </w:rPr>
        <w:t>2</w:t>
      </w:r>
      <w:r w:rsidRPr="00120886">
        <w:rPr>
          <w:rFonts w:ascii="Times New Roman" w:hAnsi="Times New Roman" w:cs="Times New Roman"/>
        </w:rPr>
        <w:t xml:space="preserve"> marks</w:t>
      </w:r>
    </w:p>
    <w:p w14:paraId="02D3F31D" w14:textId="77777777" w:rsidR="006E4E87" w:rsidRDefault="006E4E87" w:rsidP="006E4E87">
      <w:pPr>
        <w:pStyle w:val="ListParagraph"/>
        <w:spacing w:after="180"/>
        <w:ind w:left="0" w:right="-755"/>
        <w:rPr>
          <w:rFonts w:ascii="Times New Roman" w:hAnsi="Times New Roman" w:cs="Times New Roman"/>
        </w:rPr>
      </w:pPr>
    </w:p>
    <w:p w14:paraId="75EEC1BF" w14:textId="5B72BB8D" w:rsidR="006E4E87" w:rsidRDefault="006E4E87" w:rsidP="005B0CE9">
      <w:pPr>
        <w:pStyle w:val="ListParagraph"/>
        <w:spacing w:after="180" w:line="360" w:lineRule="auto"/>
        <w:ind w:left="0" w:right="-755"/>
        <w:rPr>
          <w:rFonts w:ascii="Segoe UI Light" w:hAnsi="Segoe UI Light" w:cs="Segoe UI Light"/>
          <w:szCs w:val="16"/>
          <w:lang w:val="en-GB"/>
        </w:rPr>
      </w:pPr>
      <w:r w:rsidRPr="009A53D7">
        <w:rPr>
          <w:rFonts w:ascii="Segoe UI Light" w:hAnsi="Segoe UI Light" w:cs="Segoe UI Light"/>
          <w:color w:val="000000" w:themeColor="text1"/>
          <w:szCs w:val="16"/>
        </w:rPr>
        <w:t xml:space="preserve">the purpose of emergency aid is to keep people alive in time of disaster until long-term help can be provided. a provision of food, medicine, and of personal such as emergency workers from other countries promote in the facilitation of materials during times of disaster. giving assistance to communities to rebuild houses and infrastructure so that there is sufficient access to food, clean water, sanitation, and health care </w:t>
      </w:r>
      <w:r w:rsidRPr="009A53D7">
        <w:rPr>
          <w:rFonts w:ascii="Segoe UI Light" w:hAnsi="Segoe UI Light" w:cs="Segoe UI Light"/>
          <w:szCs w:val="16"/>
          <w:lang w:val="en-GB"/>
        </w:rPr>
        <w:t xml:space="preserve">— infrastructure is essential to keeping people alive. </w:t>
      </w:r>
    </w:p>
    <w:p w14:paraId="5B92094E" w14:textId="77777777" w:rsidR="00CD387D" w:rsidRPr="00CD387D" w:rsidRDefault="00CD387D" w:rsidP="00CD387D">
      <w:pPr>
        <w:pStyle w:val="Default"/>
        <w:rPr>
          <w:lang w:val="en-GB"/>
        </w:rPr>
      </w:pPr>
    </w:p>
    <w:p w14:paraId="638BB6D1" w14:textId="77777777" w:rsidR="006E4E87" w:rsidRDefault="006E4E87" w:rsidP="006E4E87">
      <w:pPr>
        <w:rPr>
          <w:rFonts w:ascii="Times New Roman" w:hAnsi="Times New Roman" w:cs="Times New Roman"/>
        </w:rPr>
      </w:pPr>
      <w:r>
        <w:rPr>
          <w:rFonts w:ascii="Times New Roman" w:hAnsi="Times New Roman" w:cs="Times New Roman"/>
          <w:b/>
        </w:rPr>
        <w:t>Question 4</w:t>
      </w:r>
      <w:r>
        <w:rPr>
          <w:rFonts w:ascii="Times New Roman" w:hAnsi="Times New Roman" w:cs="Times New Roman"/>
        </w:rPr>
        <w:t xml:space="preserve">  (7 marks)</w:t>
      </w:r>
    </w:p>
    <w:p w14:paraId="01F168A4" w14:textId="77777777" w:rsidR="006E4E87" w:rsidRPr="00061FF4" w:rsidRDefault="006E4E87" w:rsidP="006E4E87">
      <w:pPr>
        <w:spacing w:line="240" w:lineRule="auto"/>
        <w:rPr>
          <w:rFonts w:ascii="Times New Roman" w:hAnsi="Times New Roman" w:cs="Times New Roman"/>
        </w:rPr>
      </w:pPr>
      <w:r w:rsidRPr="00061FF4">
        <w:rPr>
          <w:rFonts w:ascii="Times New Roman" w:hAnsi="Times New Roman" w:cs="Times New Roman"/>
        </w:rPr>
        <w:t xml:space="preserve">The Sustainable Development Goals provide a framework for promoting health and wellbeing and human development globally. </w:t>
      </w:r>
    </w:p>
    <w:p w14:paraId="25480098" w14:textId="77777777" w:rsidR="006E4E87" w:rsidRPr="009732F3" w:rsidRDefault="006E4E87" w:rsidP="006E4E87">
      <w:pPr>
        <w:pStyle w:val="ListParagraph"/>
        <w:numPr>
          <w:ilvl w:val="0"/>
          <w:numId w:val="4"/>
        </w:numPr>
        <w:spacing w:after="180" w:line="240" w:lineRule="auto"/>
        <w:ind w:left="284" w:right="-755" w:hanging="284"/>
        <w:rPr>
          <w:rFonts w:ascii="Times New Roman" w:hAnsi="Times New Roman" w:cs="Times New Roman"/>
        </w:rPr>
      </w:pPr>
      <w:r w:rsidRPr="009732F3">
        <w:rPr>
          <w:rFonts w:ascii="Times New Roman" w:hAnsi="Times New Roman" w:cs="Times New Roman"/>
        </w:rPr>
        <w:t>Describe the implementation of a program designed to address a Sustainable Development Goal.</w:t>
      </w:r>
      <w:r>
        <w:rPr>
          <w:rFonts w:ascii="Times New Roman" w:hAnsi="Times New Roman" w:cs="Times New Roman"/>
        </w:rPr>
        <w:t xml:space="preserve">     </w:t>
      </w:r>
      <w:r w:rsidRPr="009732F3">
        <w:rPr>
          <w:rFonts w:ascii="Times New Roman" w:hAnsi="Times New Roman" w:cs="Times New Roman"/>
        </w:rPr>
        <w:t>3 marks</w:t>
      </w:r>
    </w:p>
    <w:p w14:paraId="564B96B8" w14:textId="77777777" w:rsidR="006E4E87" w:rsidRPr="008757BF" w:rsidRDefault="006E4E87" w:rsidP="006E4E87">
      <w:pPr>
        <w:spacing w:after="0" w:line="360" w:lineRule="auto"/>
        <w:ind w:right="-187"/>
        <w:rPr>
          <w:rFonts w:ascii="Segoe UI Light" w:hAnsi="Segoe UI Light" w:cs="Segoe UI Light"/>
          <w:color w:val="000000" w:themeColor="text1"/>
          <w:sz w:val="20"/>
          <w:szCs w:val="20"/>
        </w:rPr>
      </w:pPr>
      <w:proofErr w:type="spellStart"/>
      <w:r>
        <w:rPr>
          <w:rFonts w:ascii="Segoe UI Light" w:hAnsi="Segoe UI Light" w:cs="Segoe UI Light"/>
          <w:color w:val="000000" w:themeColor="text1"/>
          <w:sz w:val="20"/>
          <w:szCs w:val="20"/>
        </w:rPr>
        <w:t>india’s</w:t>
      </w:r>
      <w:proofErr w:type="spellEnd"/>
      <w:r>
        <w:rPr>
          <w:rFonts w:ascii="Segoe UI Light" w:hAnsi="Segoe UI Light" w:cs="Segoe UI Light"/>
          <w:color w:val="000000" w:themeColor="text1"/>
          <w:sz w:val="20"/>
          <w:szCs w:val="20"/>
        </w:rPr>
        <w:t xml:space="preserve"> barefoot college solar engineering program is a non-government organisation that improved living conditions for those living in poor areas, giving the opportunity to discouraged women to participate in their community. this program promotes SDG 5 (gender equality) with the implementation of training middle-aged women to become solar engineers, the program travelled to communities to ensure community support was evident from the village elders. if there was a supportive community, the program would be implemented as the women may show more commitment while building a sense of ownership during the program. </w:t>
      </w:r>
    </w:p>
    <w:p w14:paraId="2CE1F6F9" w14:textId="77777777" w:rsidR="006E4E87" w:rsidRDefault="006E4E87" w:rsidP="006E4E87">
      <w:pPr>
        <w:pStyle w:val="ListParagraph"/>
        <w:numPr>
          <w:ilvl w:val="0"/>
          <w:numId w:val="4"/>
        </w:numPr>
        <w:spacing w:after="0" w:line="240" w:lineRule="auto"/>
        <w:ind w:left="284" w:right="-755" w:hanging="284"/>
        <w:rPr>
          <w:rFonts w:ascii="Times New Roman" w:hAnsi="Times New Roman" w:cs="Times New Roman"/>
        </w:rPr>
      </w:pPr>
      <w:r w:rsidRPr="009732F3">
        <w:rPr>
          <w:rFonts w:ascii="Times New Roman" w:hAnsi="Times New Roman" w:cs="Times New Roman"/>
        </w:rPr>
        <w:t xml:space="preserve">Explain how the program described in part a. could promote health and wellbeing and human </w:t>
      </w:r>
    </w:p>
    <w:p w14:paraId="73CC7809" w14:textId="77777777" w:rsidR="006E4E87" w:rsidRPr="009732F3" w:rsidRDefault="006E4E87" w:rsidP="006E4E87">
      <w:pPr>
        <w:pStyle w:val="ListParagraph"/>
        <w:spacing w:after="180"/>
        <w:ind w:left="284" w:right="-755"/>
        <w:rPr>
          <w:rFonts w:ascii="Times New Roman" w:hAnsi="Times New Roman" w:cs="Times New Roman"/>
        </w:rPr>
      </w:pPr>
      <w:r w:rsidRPr="009732F3">
        <w:rPr>
          <w:rFonts w:ascii="Times New Roman" w:hAnsi="Times New Roman" w:cs="Times New Roman"/>
        </w:rPr>
        <w:t xml:space="preserve">development. </w:t>
      </w:r>
      <w:r w:rsidRPr="009732F3">
        <w:rPr>
          <w:rFonts w:ascii="Times New Roman" w:hAnsi="Times New Roman" w:cs="Times New Roman"/>
        </w:rPr>
        <w:tab/>
      </w:r>
      <w:r w:rsidRPr="009732F3">
        <w:rPr>
          <w:rFonts w:ascii="Times New Roman" w:hAnsi="Times New Roman" w:cs="Times New Roman"/>
        </w:rPr>
        <w:tab/>
      </w:r>
      <w:r w:rsidRPr="009732F3">
        <w:rPr>
          <w:rFonts w:ascii="Times New Roman" w:hAnsi="Times New Roman" w:cs="Times New Roman"/>
        </w:rPr>
        <w:tab/>
      </w:r>
      <w:r w:rsidRPr="009732F3">
        <w:rPr>
          <w:rFonts w:ascii="Times New Roman" w:hAnsi="Times New Roman" w:cs="Times New Roman"/>
        </w:rPr>
        <w:tab/>
      </w:r>
      <w:r w:rsidRPr="009732F3">
        <w:rPr>
          <w:rFonts w:ascii="Times New Roman" w:hAnsi="Times New Roman" w:cs="Times New Roman"/>
        </w:rPr>
        <w:tab/>
      </w:r>
      <w:r w:rsidRPr="009732F3">
        <w:rPr>
          <w:rFonts w:ascii="Times New Roman" w:hAnsi="Times New Roman" w:cs="Times New Roman"/>
        </w:rPr>
        <w:tab/>
      </w:r>
      <w:r w:rsidRPr="009732F3">
        <w:rPr>
          <w:rFonts w:ascii="Times New Roman" w:hAnsi="Times New Roman" w:cs="Times New Roman"/>
        </w:rPr>
        <w:tab/>
      </w:r>
      <w:r w:rsidRPr="009732F3">
        <w:rPr>
          <w:rFonts w:ascii="Times New Roman" w:hAnsi="Times New Roman" w:cs="Times New Roman"/>
        </w:rPr>
        <w:tab/>
      </w:r>
      <w:r w:rsidRPr="009732F3">
        <w:rPr>
          <w:rFonts w:ascii="Times New Roman" w:hAnsi="Times New Roman" w:cs="Times New Roman"/>
        </w:rPr>
        <w:tab/>
      </w:r>
      <w:r>
        <w:rPr>
          <w:rFonts w:ascii="Times New Roman" w:hAnsi="Times New Roman" w:cs="Times New Roman"/>
        </w:rPr>
        <w:t xml:space="preserve">                     </w:t>
      </w:r>
      <w:r w:rsidRPr="009732F3">
        <w:rPr>
          <w:rFonts w:ascii="Times New Roman" w:hAnsi="Times New Roman" w:cs="Times New Roman"/>
        </w:rPr>
        <w:t>4 marks</w:t>
      </w:r>
    </w:p>
    <w:p w14:paraId="0625D959" w14:textId="77777777" w:rsidR="006E4E87" w:rsidRDefault="006E4E87" w:rsidP="006E4E87">
      <w:pPr>
        <w:spacing w:after="0" w:line="360" w:lineRule="auto"/>
        <w:ind w:right="-187"/>
        <w:rPr>
          <w:rFonts w:ascii="Segoe UI Light" w:hAnsi="Segoe UI Light" w:cs="Segoe UI Light"/>
          <w:color w:val="000000" w:themeColor="text1"/>
          <w:sz w:val="20"/>
          <w:szCs w:val="20"/>
        </w:rPr>
      </w:pPr>
      <w:r>
        <w:rPr>
          <w:rFonts w:ascii="Segoe UI Light" w:hAnsi="Segoe UI Light" w:cs="Segoe UI Light"/>
          <w:color w:val="000000" w:themeColor="text1"/>
          <w:sz w:val="20"/>
          <w:szCs w:val="20"/>
        </w:rPr>
        <w:t xml:space="preserve">this program provides communities with a clean source of energy for lighting instead of kerosene and wax candles, with access to adequate lighting, allows women and children to have reduced levels of stress and anxiety, and instead feeling safer at night </w:t>
      </w:r>
      <w:r>
        <w:rPr>
          <w:rFonts w:ascii="Segoe UI Light" w:hAnsi="Segoe UI Light" w:cs="Segoe UI Light"/>
          <w:color w:val="000000" w:themeColor="text1"/>
          <w:sz w:val="20"/>
          <w:szCs w:val="20"/>
        </w:rPr>
        <w:lastRenderedPageBreak/>
        <w:t xml:space="preserve">with no fear of experiencing violence, promoting mental and emotional health and wellbeing. with a quality of life demonstrated for those in the community and women, improves overall health and wellbeing, allowing everyone to experience an improved standard of living with a chance to live a long and healthy life, living free of disease or illness. a development of knowledge, highlights the rights of gender equality experienced by women, as they may feel a greater sense of belonging to their community and increasing to their full potential while participating in all activities, regardless of gender.  </w:t>
      </w:r>
    </w:p>
    <w:p w14:paraId="750FEA58" w14:textId="77777777" w:rsidR="006E4E87" w:rsidRPr="000279AD" w:rsidRDefault="006E4E87" w:rsidP="006E4E87">
      <w:pPr>
        <w:spacing w:after="0" w:line="360" w:lineRule="auto"/>
        <w:ind w:right="-187"/>
        <w:rPr>
          <w:rFonts w:ascii="Segoe UI Light" w:hAnsi="Segoe UI Light" w:cs="Segoe UI Light"/>
          <w:color w:val="000000" w:themeColor="text1"/>
          <w:sz w:val="20"/>
          <w:szCs w:val="20"/>
        </w:rPr>
      </w:pPr>
    </w:p>
    <w:p w14:paraId="7E9E28F4" w14:textId="77777777" w:rsidR="006E4E87" w:rsidRPr="00120886" w:rsidRDefault="006E4E87" w:rsidP="006E4E87">
      <w:pPr>
        <w:rPr>
          <w:rFonts w:ascii="Times New Roman" w:hAnsi="Times New Roman" w:cs="Times New Roman"/>
        </w:rPr>
      </w:pPr>
      <w:r w:rsidRPr="00120886">
        <w:rPr>
          <w:rFonts w:ascii="Times New Roman" w:hAnsi="Times New Roman" w:cs="Times New Roman"/>
          <w:b/>
        </w:rPr>
        <w:t xml:space="preserve">Question </w:t>
      </w:r>
      <w:r>
        <w:rPr>
          <w:rFonts w:ascii="Times New Roman" w:hAnsi="Times New Roman" w:cs="Times New Roman"/>
          <w:b/>
        </w:rPr>
        <w:t>5</w:t>
      </w:r>
      <w:r w:rsidRPr="00120886">
        <w:rPr>
          <w:rFonts w:ascii="Times New Roman" w:hAnsi="Times New Roman" w:cs="Times New Roman"/>
        </w:rPr>
        <w:t xml:space="preserve">  (8 marks)</w:t>
      </w:r>
    </w:p>
    <w:p w14:paraId="14960391" w14:textId="77777777" w:rsidR="006E4E87" w:rsidRPr="00120886" w:rsidRDefault="006E4E87" w:rsidP="006E4E87">
      <w:pPr>
        <w:rPr>
          <w:rFonts w:ascii="Times New Roman" w:hAnsi="Times New Roman" w:cs="Times New Roman"/>
        </w:rPr>
      </w:pPr>
      <w:r w:rsidRPr="00120886">
        <w:rPr>
          <w:rFonts w:ascii="Times New Roman" w:hAnsi="Times New Roman" w:cs="Times New Roman"/>
        </w:rPr>
        <w:t>The Australian Government provides aid through a number of partnerships, including with non-government organisation</w:t>
      </w:r>
      <w:r>
        <w:rPr>
          <w:rFonts w:ascii="Times New Roman" w:hAnsi="Times New Roman" w:cs="Times New Roman"/>
        </w:rPr>
        <w:t>s</w:t>
      </w:r>
      <w:r w:rsidRPr="00120886">
        <w:rPr>
          <w:rFonts w:ascii="Times New Roman" w:hAnsi="Times New Roman" w:cs="Times New Roman"/>
        </w:rPr>
        <w:t xml:space="preserve">. </w:t>
      </w:r>
    </w:p>
    <w:p w14:paraId="5A138CF1" w14:textId="77777777" w:rsidR="006E4E87" w:rsidRPr="00120886" w:rsidRDefault="006E4E87" w:rsidP="006E4E87">
      <w:pPr>
        <w:pStyle w:val="ListParagraph"/>
        <w:numPr>
          <w:ilvl w:val="0"/>
          <w:numId w:val="5"/>
        </w:numPr>
        <w:spacing w:after="0" w:line="240" w:lineRule="auto"/>
        <w:ind w:left="0" w:right="-755" w:hanging="284"/>
        <w:rPr>
          <w:rFonts w:ascii="Times New Roman" w:hAnsi="Times New Roman" w:cs="Times New Roman"/>
        </w:rPr>
      </w:pPr>
      <w:r w:rsidRPr="00120886">
        <w:rPr>
          <w:rFonts w:ascii="Times New Roman" w:hAnsi="Times New Roman" w:cs="Times New Roman"/>
        </w:rPr>
        <w:t xml:space="preserve">Outline two reasons why the Australian Government provides funding for non-government </w:t>
      </w:r>
    </w:p>
    <w:p w14:paraId="3B12ED64" w14:textId="77777777" w:rsidR="006E4E87" w:rsidRPr="00120886" w:rsidRDefault="006E4E87" w:rsidP="006E4E87">
      <w:pPr>
        <w:pStyle w:val="ListParagraph"/>
        <w:spacing w:after="180"/>
        <w:ind w:left="0" w:right="-755"/>
        <w:rPr>
          <w:rFonts w:ascii="Times New Roman" w:hAnsi="Times New Roman" w:cs="Times New Roman"/>
        </w:rPr>
      </w:pPr>
      <w:r w:rsidRPr="00120886">
        <w:rPr>
          <w:rFonts w:ascii="Times New Roman" w:hAnsi="Times New Roman" w:cs="Times New Roman"/>
        </w:rPr>
        <w:t xml:space="preserve">organisations. </w:t>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t xml:space="preserve">                     2 marks</w:t>
      </w:r>
    </w:p>
    <w:p w14:paraId="6029E81F" w14:textId="77777777" w:rsidR="006E4E87" w:rsidRPr="00BF2D1B" w:rsidRDefault="006E4E87" w:rsidP="006E4E87">
      <w:pPr>
        <w:pStyle w:val="ListParagraph"/>
        <w:numPr>
          <w:ilvl w:val="0"/>
          <w:numId w:val="10"/>
        </w:numPr>
        <w:spacing w:after="0" w:line="360" w:lineRule="auto"/>
        <w:ind w:right="-187"/>
        <w:rPr>
          <w:rFonts w:ascii="Times New Roman" w:hAnsi="Times New Roman" w:cs="Times New Roman"/>
          <w:color w:val="000000" w:themeColor="text1"/>
          <w:sz w:val="22"/>
        </w:rPr>
      </w:pPr>
      <w:r w:rsidRPr="00BF2D1B">
        <w:rPr>
          <w:rFonts w:ascii="Segoe UI Light" w:hAnsi="Segoe UI Light" w:cs="Segoe UI Light"/>
          <w:szCs w:val="20"/>
          <w:lang w:val="en-GB"/>
        </w:rPr>
        <w:t>to provide aid to different low- and middle-income countries, also bringing valuable connections to communities and the development of expertise to australia’s aid efforts.</w:t>
      </w:r>
    </w:p>
    <w:p w14:paraId="42BAE273" w14:textId="77777777" w:rsidR="006E4E87" w:rsidRPr="00BF2D1B" w:rsidRDefault="006E4E87" w:rsidP="006E4E87">
      <w:pPr>
        <w:pStyle w:val="ListParagraph"/>
        <w:numPr>
          <w:ilvl w:val="0"/>
          <w:numId w:val="10"/>
        </w:numPr>
        <w:spacing w:after="0" w:line="360" w:lineRule="auto"/>
        <w:ind w:right="-187"/>
        <w:rPr>
          <w:rFonts w:ascii="Times New Roman" w:hAnsi="Times New Roman" w:cs="Times New Roman"/>
          <w:color w:val="000000" w:themeColor="text1"/>
        </w:rPr>
      </w:pPr>
      <w:r>
        <w:rPr>
          <w:rFonts w:ascii="Segoe UI Light" w:hAnsi="Segoe UI Light" w:cs="Segoe UI Light"/>
          <w:szCs w:val="20"/>
        </w:rPr>
        <w:t xml:space="preserve">providing emergency assistance to countries experiencing emergencies and may need food, shelter, water, and basic health needs, which may be established through long term programs that will help countries. </w:t>
      </w:r>
    </w:p>
    <w:p w14:paraId="168E32EB" w14:textId="77777777" w:rsidR="006E4E87" w:rsidRPr="00120886" w:rsidRDefault="006E4E87" w:rsidP="006E4E87">
      <w:pPr>
        <w:pStyle w:val="ListParagraph"/>
        <w:numPr>
          <w:ilvl w:val="0"/>
          <w:numId w:val="5"/>
        </w:numPr>
        <w:spacing w:after="0" w:line="240" w:lineRule="auto"/>
        <w:ind w:left="0" w:right="-755" w:hanging="284"/>
        <w:rPr>
          <w:rFonts w:ascii="Times New Roman" w:hAnsi="Times New Roman" w:cs="Times New Roman"/>
        </w:rPr>
      </w:pPr>
      <w:r w:rsidRPr="00120886">
        <w:rPr>
          <w:rFonts w:ascii="Times New Roman" w:hAnsi="Times New Roman" w:cs="Times New Roman"/>
        </w:rPr>
        <w:t xml:space="preserve">Besides partnerships with non-government organisations, explain how partnerships involved in </w:t>
      </w:r>
    </w:p>
    <w:p w14:paraId="68440C61" w14:textId="77777777" w:rsidR="006E4E87" w:rsidRPr="00120886" w:rsidRDefault="006E4E87" w:rsidP="006E4E87">
      <w:pPr>
        <w:pStyle w:val="ListParagraph"/>
        <w:ind w:left="0" w:right="-755"/>
        <w:rPr>
          <w:rFonts w:ascii="Times New Roman" w:hAnsi="Times New Roman" w:cs="Times New Roman"/>
        </w:rPr>
      </w:pPr>
      <w:r w:rsidRPr="00120886">
        <w:rPr>
          <w:rFonts w:ascii="Times New Roman" w:hAnsi="Times New Roman" w:cs="Times New Roman"/>
        </w:rPr>
        <w:t xml:space="preserve">Australian aid promote two Australian aid priorities. </w:t>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r>
      <w:r w:rsidRPr="00120886">
        <w:rPr>
          <w:rFonts w:ascii="Times New Roman" w:hAnsi="Times New Roman" w:cs="Times New Roman"/>
        </w:rPr>
        <w:tab/>
        <w:t xml:space="preserve">                     6 marks</w:t>
      </w:r>
    </w:p>
    <w:p w14:paraId="159BC91F" w14:textId="77777777" w:rsidR="006E4E87" w:rsidRPr="00120886" w:rsidRDefault="006E4E87" w:rsidP="006E4E87">
      <w:pPr>
        <w:pStyle w:val="ListParagraph"/>
        <w:ind w:left="0" w:right="-755"/>
        <w:rPr>
          <w:rFonts w:ascii="Times New Roman" w:hAnsi="Times New Roman" w:cs="Times New Roman"/>
        </w:rPr>
      </w:pPr>
    </w:p>
    <w:p w14:paraId="147F629C" w14:textId="77777777" w:rsidR="006E4E87" w:rsidRPr="003C4DB9" w:rsidRDefault="006E4E87" w:rsidP="006E4E87">
      <w:pPr>
        <w:pStyle w:val="ListParagraph"/>
        <w:numPr>
          <w:ilvl w:val="0"/>
          <w:numId w:val="9"/>
        </w:numPr>
        <w:spacing w:after="0" w:line="360" w:lineRule="auto"/>
        <w:ind w:right="-187"/>
        <w:rPr>
          <w:rFonts w:ascii="Segoe UI Light" w:hAnsi="Segoe UI Light" w:cs="Segoe UI Light"/>
          <w:color w:val="000000" w:themeColor="text1"/>
          <w:szCs w:val="20"/>
        </w:rPr>
      </w:pPr>
      <w:r>
        <w:rPr>
          <w:rFonts w:ascii="Segoe UI Light" w:hAnsi="Segoe UI Light" w:cs="Segoe UI Light"/>
          <w:color w:val="000000" w:themeColor="text1"/>
          <w:szCs w:val="20"/>
        </w:rPr>
        <w:t xml:space="preserve">education and health </w:t>
      </w:r>
      <w:r w:rsidRPr="009A53D7">
        <w:rPr>
          <w:rFonts w:ascii="Segoe UI Light" w:hAnsi="Segoe UI Light" w:cs="Segoe UI Light"/>
          <w:szCs w:val="16"/>
          <w:lang w:val="en-GB"/>
        </w:rPr>
        <w:t>—</w:t>
      </w:r>
      <w:r>
        <w:rPr>
          <w:rFonts w:ascii="Segoe UI Light" w:hAnsi="Segoe UI Light" w:cs="Segoe UI Light"/>
          <w:szCs w:val="16"/>
          <w:lang w:val="en-GB"/>
        </w:rPr>
        <w:t xml:space="preserve"> with the focus on a credible, accessible, and affordable house systems for all men common women and children, may have been contributed from australian involved partnerships. this develops better schools for children with the general skills in health care and funds for the introduction of new vaccines. </w:t>
      </w:r>
    </w:p>
    <w:p w14:paraId="75F6C4EC" w14:textId="77777777" w:rsidR="006E4E87" w:rsidRPr="003C4DB9" w:rsidRDefault="006E4E87" w:rsidP="006E4E87">
      <w:pPr>
        <w:pStyle w:val="ListParagraph"/>
        <w:numPr>
          <w:ilvl w:val="0"/>
          <w:numId w:val="9"/>
        </w:numPr>
        <w:spacing w:after="0" w:line="360" w:lineRule="auto"/>
        <w:ind w:right="-187"/>
        <w:rPr>
          <w:rFonts w:ascii="Segoe UI Light" w:hAnsi="Segoe UI Light" w:cs="Segoe UI Light"/>
          <w:color w:val="000000" w:themeColor="text1"/>
          <w:szCs w:val="20"/>
        </w:rPr>
      </w:pPr>
      <w:r>
        <w:rPr>
          <w:rFonts w:ascii="Segoe UI Light" w:hAnsi="Segoe UI Light" w:cs="Segoe UI Light"/>
          <w:szCs w:val="16"/>
          <w:lang w:val="en-GB"/>
        </w:rPr>
        <w:t>gender equality and empowering women and girls</w:t>
      </w:r>
      <w:r w:rsidRPr="009A53D7">
        <w:rPr>
          <w:rFonts w:ascii="Segoe UI Light" w:hAnsi="Segoe UI Light" w:cs="Segoe UI Light"/>
          <w:color w:val="000000" w:themeColor="text1"/>
          <w:szCs w:val="16"/>
        </w:rPr>
        <w:t xml:space="preserve"> </w:t>
      </w:r>
      <w:r w:rsidRPr="009A53D7">
        <w:rPr>
          <w:rFonts w:ascii="Segoe UI Light" w:hAnsi="Segoe UI Light" w:cs="Segoe UI Light"/>
          <w:szCs w:val="16"/>
          <w:lang w:val="en-GB"/>
        </w:rPr>
        <w:t>—</w:t>
      </w:r>
      <w:r>
        <w:rPr>
          <w:rFonts w:ascii="Segoe UI Light" w:hAnsi="Segoe UI Light" w:cs="Segoe UI Light"/>
          <w:szCs w:val="16"/>
          <w:lang w:val="en-GB"/>
        </w:rPr>
        <w:t xml:space="preserve"> the elimination of gender equality for women and girls in low- and middle-income countries, increases the same opportunities in education, employment, and decision-making compared to men and boys. partnerships advocate an increase in income for women, which increases its safety for women at work while educating them to participate in high quality jobs that don’t impact their health and wellbeing. this provides women the skills if wanting to become a leader in parliament and having a women influence on the decisions made within a country. </w:t>
      </w:r>
    </w:p>
    <w:p w14:paraId="16ED922A" w14:textId="77777777" w:rsidR="006E4E87" w:rsidRDefault="006E4E87" w:rsidP="006E4E87">
      <w:pPr>
        <w:pStyle w:val="NoSpacing"/>
        <w:ind w:left="-284" w:right="-188"/>
        <w:rPr>
          <w:rFonts w:ascii="Times New Roman" w:hAnsi="Times New Roman" w:cs="Times New Roman"/>
        </w:rPr>
      </w:pPr>
      <w:r>
        <w:rPr>
          <w:rFonts w:ascii="Times New Roman" w:hAnsi="Times New Roman" w:cs="Times New Roman"/>
          <w:b/>
        </w:rPr>
        <w:t>Question 6</w:t>
      </w:r>
      <w:r>
        <w:rPr>
          <w:rFonts w:ascii="Times New Roman" w:hAnsi="Times New Roman" w:cs="Times New Roman"/>
        </w:rPr>
        <w:t xml:space="preserve">  (8 marks)</w:t>
      </w:r>
    </w:p>
    <w:p w14:paraId="330D159F" w14:textId="77777777" w:rsidR="006E4E87" w:rsidRPr="00204216" w:rsidRDefault="006E4E87" w:rsidP="006E4E87">
      <w:pPr>
        <w:pStyle w:val="NoSpacing"/>
        <w:ind w:left="-284" w:right="-188"/>
        <w:rPr>
          <w:rFonts w:ascii="Times New Roman" w:hAnsi="Times New Roman" w:cs="Times New Roman"/>
          <w:sz w:val="14"/>
        </w:rPr>
      </w:pPr>
    </w:p>
    <w:p w14:paraId="18034FBA" w14:textId="77777777" w:rsidR="006E4E87" w:rsidRPr="00432481" w:rsidRDefault="006E4E87" w:rsidP="006E4E87">
      <w:pPr>
        <w:spacing w:after="100" w:line="240" w:lineRule="auto"/>
        <w:ind w:left="-284"/>
        <w:rPr>
          <w:rFonts w:ascii="Times New Roman" w:eastAsia="Times New Roman" w:hAnsi="Times New Roman" w:cs="Times New Roman"/>
          <w:szCs w:val="24"/>
        </w:rPr>
      </w:pPr>
      <w:r w:rsidRPr="00432481">
        <w:rPr>
          <w:rFonts w:ascii="Times New Roman" w:eastAsia="Times New Roman" w:hAnsi="Times New Roman" w:cs="Times New Roman"/>
          <w:szCs w:val="24"/>
        </w:rPr>
        <w:t xml:space="preserve">On 9 May, the day after </w:t>
      </w:r>
      <w:r>
        <w:rPr>
          <w:rFonts w:ascii="Times New Roman" w:eastAsia="Times New Roman" w:hAnsi="Times New Roman" w:cs="Times New Roman"/>
          <w:szCs w:val="24"/>
        </w:rPr>
        <w:t xml:space="preserve">the </w:t>
      </w:r>
      <w:r w:rsidRPr="00432481">
        <w:rPr>
          <w:rFonts w:ascii="Times New Roman" w:eastAsia="Times New Roman" w:hAnsi="Times New Roman" w:cs="Times New Roman"/>
          <w:szCs w:val="24"/>
        </w:rPr>
        <w:t>Democratic Republic of the Congo</w:t>
      </w:r>
      <w:r>
        <w:rPr>
          <w:rFonts w:ascii="Times New Roman" w:eastAsia="Times New Roman" w:hAnsi="Times New Roman" w:cs="Times New Roman"/>
          <w:szCs w:val="24"/>
        </w:rPr>
        <w:t xml:space="preserve"> (DRC)</w:t>
      </w:r>
      <w:r w:rsidRPr="00432481">
        <w:rPr>
          <w:rFonts w:ascii="Times New Roman" w:eastAsia="Times New Roman" w:hAnsi="Times New Roman" w:cs="Times New Roman"/>
          <w:szCs w:val="24"/>
        </w:rPr>
        <w:t xml:space="preserve"> </w:t>
      </w:r>
      <w:r w:rsidRPr="00461EF6">
        <w:rPr>
          <w:rFonts w:ascii="Times New Roman" w:eastAsia="Times New Roman" w:hAnsi="Times New Roman" w:cs="Times New Roman"/>
          <w:szCs w:val="24"/>
          <w:u w:val="single"/>
        </w:rPr>
        <w:t>declared an outbreak of Ebola virus disease in Bikoro</w:t>
      </w:r>
      <w:r w:rsidRPr="00432481">
        <w:rPr>
          <w:rFonts w:ascii="Times New Roman" w:eastAsia="Times New Roman" w:hAnsi="Times New Roman" w:cs="Times New Roman"/>
          <w:szCs w:val="24"/>
        </w:rPr>
        <w:t xml:space="preserve">, the first WHO response team arrived in the provincial capital </w:t>
      </w:r>
      <w:proofErr w:type="spellStart"/>
      <w:r w:rsidRPr="00432481">
        <w:rPr>
          <w:rFonts w:ascii="Times New Roman" w:eastAsia="Times New Roman" w:hAnsi="Times New Roman" w:cs="Times New Roman"/>
          <w:szCs w:val="24"/>
        </w:rPr>
        <w:t>Mbandaka</w:t>
      </w:r>
      <w:proofErr w:type="spellEnd"/>
      <w:r w:rsidRPr="00432481">
        <w:rPr>
          <w:rFonts w:ascii="Times New Roman" w:eastAsia="Times New Roman" w:hAnsi="Times New Roman" w:cs="Times New Roman"/>
          <w:szCs w:val="24"/>
        </w:rPr>
        <w:t xml:space="preserve"> to begin setting up the specialized cold chain needed to store a vaccine.  By 11 </w:t>
      </w:r>
      <w:r w:rsidRPr="007A2813">
        <w:rPr>
          <w:rFonts w:ascii="Times New Roman" w:eastAsia="Times New Roman" w:hAnsi="Times New Roman" w:cs="Times New Roman"/>
          <w:szCs w:val="24"/>
        </w:rPr>
        <w:t xml:space="preserve">May, teams had started to </w:t>
      </w:r>
      <w:r w:rsidRPr="00461EF6">
        <w:rPr>
          <w:rFonts w:ascii="Times New Roman" w:eastAsia="Times New Roman" w:hAnsi="Times New Roman" w:cs="Times New Roman"/>
          <w:szCs w:val="24"/>
          <w:u w:val="single"/>
        </w:rPr>
        <w:t>locate people who had been in contact with those infected</w:t>
      </w:r>
      <w:r w:rsidRPr="00461EF6">
        <w:rPr>
          <w:rFonts w:ascii="Times New Roman" w:eastAsia="Times New Roman" w:hAnsi="Times New Roman" w:cs="Times New Roman"/>
          <w:szCs w:val="24"/>
        </w:rPr>
        <w:t xml:space="preserve"> and </w:t>
      </w:r>
      <w:r w:rsidRPr="00461EF6">
        <w:rPr>
          <w:rFonts w:ascii="Times New Roman" w:eastAsia="Times New Roman" w:hAnsi="Times New Roman" w:cs="Times New Roman"/>
          <w:szCs w:val="24"/>
          <w:u w:val="single"/>
        </w:rPr>
        <w:t>WHO partners were setting up treatment centres</w:t>
      </w:r>
      <w:r w:rsidRPr="00432481">
        <w:rPr>
          <w:rFonts w:ascii="Times New Roman" w:eastAsia="Times New Roman" w:hAnsi="Times New Roman" w:cs="Times New Roman"/>
          <w:szCs w:val="24"/>
        </w:rPr>
        <w:t xml:space="preserve"> in Bikoro. </w:t>
      </w:r>
    </w:p>
    <w:p w14:paraId="521659AD" w14:textId="77777777" w:rsidR="006E4E87" w:rsidRPr="00432481" w:rsidRDefault="006E4E87" w:rsidP="006E4E87">
      <w:pPr>
        <w:spacing w:after="100" w:line="240" w:lineRule="auto"/>
        <w:ind w:left="-284"/>
        <w:rPr>
          <w:rFonts w:ascii="Times New Roman" w:eastAsia="Times New Roman" w:hAnsi="Times New Roman" w:cs="Times New Roman"/>
          <w:szCs w:val="24"/>
        </w:rPr>
      </w:pPr>
      <w:r w:rsidRPr="00432481">
        <w:rPr>
          <w:rFonts w:ascii="Times New Roman" w:eastAsia="Times New Roman" w:hAnsi="Times New Roman" w:cs="Times New Roman"/>
          <w:szCs w:val="24"/>
        </w:rPr>
        <w:t xml:space="preserve">And then, just 6 days after the alert, the </w:t>
      </w:r>
      <w:r w:rsidRPr="00461EF6">
        <w:rPr>
          <w:rFonts w:ascii="Times New Roman" w:eastAsia="Times New Roman" w:hAnsi="Times New Roman" w:cs="Times New Roman"/>
          <w:szCs w:val="24"/>
          <w:u w:val="single"/>
        </w:rPr>
        <w:t>first batch of more than 4000 doses of vaccine was on its way from Geneva</w:t>
      </w:r>
      <w:r w:rsidRPr="00432481">
        <w:rPr>
          <w:rFonts w:ascii="Times New Roman" w:eastAsia="Times New Roman" w:hAnsi="Times New Roman" w:cs="Times New Roman"/>
          <w:szCs w:val="24"/>
        </w:rPr>
        <w:t xml:space="preserve"> to </w:t>
      </w:r>
      <w:r>
        <w:rPr>
          <w:rFonts w:ascii="Times New Roman" w:eastAsia="Times New Roman" w:hAnsi="Times New Roman" w:cs="Times New Roman"/>
          <w:szCs w:val="24"/>
        </w:rPr>
        <w:t>DRC</w:t>
      </w:r>
      <w:r w:rsidRPr="00432481">
        <w:rPr>
          <w:rFonts w:ascii="Times New Roman" w:eastAsia="Times New Roman" w:hAnsi="Times New Roman" w:cs="Times New Roman"/>
          <w:szCs w:val="24"/>
        </w:rPr>
        <w:t xml:space="preserve">. This marked the first time vaccines were </w:t>
      </w:r>
      <w:r w:rsidRPr="00461EF6">
        <w:rPr>
          <w:rFonts w:ascii="Times New Roman" w:eastAsia="Times New Roman" w:hAnsi="Times New Roman" w:cs="Times New Roman"/>
          <w:szCs w:val="24"/>
          <w:u w:val="single"/>
        </w:rPr>
        <w:t>available so early in a response</w:t>
      </w:r>
      <w:r w:rsidRPr="00432481">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432481">
        <w:rPr>
          <w:rFonts w:ascii="Times New Roman" w:eastAsia="Times New Roman" w:hAnsi="Times New Roman" w:cs="Times New Roman"/>
          <w:szCs w:val="24"/>
        </w:rPr>
        <w:t xml:space="preserve">On 4 June, </w:t>
      </w:r>
      <w:r w:rsidRPr="007A2813">
        <w:rPr>
          <w:rFonts w:ascii="Times New Roman" w:eastAsia="Times New Roman" w:hAnsi="Times New Roman" w:cs="Times New Roman"/>
          <w:szCs w:val="24"/>
        </w:rPr>
        <w:t xml:space="preserve">government representatives </w:t>
      </w:r>
      <w:r w:rsidRPr="00432481">
        <w:rPr>
          <w:rFonts w:ascii="Times New Roman" w:eastAsia="Times New Roman" w:hAnsi="Times New Roman" w:cs="Times New Roman"/>
          <w:szCs w:val="24"/>
        </w:rPr>
        <w:t xml:space="preserve">approved the use of 5 </w:t>
      </w:r>
      <w:r w:rsidRPr="007A2813">
        <w:rPr>
          <w:rFonts w:ascii="Times New Roman" w:eastAsia="Times New Roman" w:hAnsi="Times New Roman" w:cs="Times New Roman"/>
          <w:szCs w:val="24"/>
        </w:rPr>
        <w:t>new medicines</w:t>
      </w:r>
      <w:r w:rsidRPr="00432481">
        <w:rPr>
          <w:rFonts w:ascii="Times New Roman" w:eastAsia="Times New Roman" w:hAnsi="Times New Roman" w:cs="Times New Roman"/>
          <w:szCs w:val="24"/>
        </w:rPr>
        <w:t xml:space="preserve">, following recommendations from a group of experts </w:t>
      </w:r>
      <w:r w:rsidRPr="007A2813">
        <w:rPr>
          <w:rFonts w:ascii="Times New Roman" w:eastAsia="Times New Roman" w:hAnsi="Times New Roman" w:cs="Times New Roman"/>
          <w:szCs w:val="24"/>
        </w:rPr>
        <w:t>assembled</w:t>
      </w:r>
      <w:r w:rsidRPr="00432481">
        <w:rPr>
          <w:rFonts w:ascii="Times New Roman" w:eastAsia="Times New Roman" w:hAnsi="Times New Roman" w:cs="Times New Roman"/>
          <w:szCs w:val="24"/>
        </w:rPr>
        <w:t xml:space="preserve"> by WHO. This is the first time such treatments were available in the midst of a response.</w:t>
      </w:r>
    </w:p>
    <w:p w14:paraId="3E7B2A26" w14:textId="77777777" w:rsidR="006E4E87" w:rsidRPr="00432481" w:rsidRDefault="006E4E87" w:rsidP="006E4E87">
      <w:pPr>
        <w:spacing w:after="100" w:line="240" w:lineRule="auto"/>
        <w:ind w:left="-284"/>
        <w:rPr>
          <w:rFonts w:ascii="Times New Roman" w:eastAsia="Times New Roman" w:hAnsi="Times New Roman" w:cs="Times New Roman"/>
          <w:szCs w:val="24"/>
        </w:rPr>
      </w:pPr>
      <w:r w:rsidRPr="00432481">
        <w:rPr>
          <w:rFonts w:ascii="Times New Roman" w:eastAsia="Times New Roman" w:hAnsi="Times New Roman" w:cs="Times New Roman"/>
          <w:szCs w:val="24"/>
        </w:rPr>
        <w:t xml:space="preserve">“It’s far too early to declare victory, but the signals are positive and we are cautiously optimistic,” said Dr Tedros Adhanom Ghebreyesus, WHO Director-General. “We have </w:t>
      </w:r>
      <w:r w:rsidRPr="00B3066E">
        <w:rPr>
          <w:rFonts w:ascii="Times New Roman" w:eastAsia="Times New Roman" w:hAnsi="Times New Roman" w:cs="Times New Roman"/>
          <w:szCs w:val="24"/>
          <w:u w:val="single"/>
        </w:rPr>
        <w:t>new weapons and together with the government and our partners, we have acted with urgency to save lives</w:t>
      </w:r>
      <w:r w:rsidRPr="00432481">
        <w:rPr>
          <w:rFonts w:ascii="Times New Roman" w:eastAsia="Times New Roman" w:hAnsi="Times New Roman" w:cs="Times New Roman"/>
          <w:szCs w:val="24"/>
        </w:rPr>
        <w:t>. We will remain vigilant until this outbreak is over.”</w:t>
      </w:r>
    </w:p>
    <w:p w14:paraId="160CC7A7" w14:textId="77777777" w:rsidR="006E4E87" w:rsidRPr="00432481" w:rsidRDefault="006E4E87" w:rsidP="006E4E87">
      <w:pPr>
        <w:spacing w:after="100" w:line="240" w:lineRule="auto"/>
        <w:ind w:left="-284"/>
        <w:rPr>
          <w:rFonts w:ascii="Times New Roman" w:eastAsia="Times New Roman" w:hAnsi="Times New Roman" w:cs="Times New Roman"/>
          <w:szCs w:val="24"/>
        </w:rPr>
      </w:pPr>
      <w:r w:rsidRPr="00432481">
        <w:rPr>
          <w:rFonts w:ascii="Times New Roman" w:eastAsia="Times New Roman" w:hAnsi="Times New Roman" w:cs="Times New Roman"/>
          <w:szCs w:val="24"/>
        </w:rPr>
        <w:t xml:space="preserve">The first phase of the response focused on protecting the town of Bikoro and the city of </w:t>
      </w:r>
      <w:proofErr w:type="spellStart"/>
      <w:r w:rsidRPr="00432481">
        <w:rPr>
          <w:rFonts w:ascii="Times New Roman" w:eastAsia="Times New Roman" w:hAnsi="Times New Roman" w:cs="Times New Roman"/>
          <w:szCs w:val="24"/>
        </w:rPr>
        <w:t>Mbandaka</w:t>
      </w:r>
      <w:proofErr w:type="spellEnd"/>
      <w:r w:rsidRPr="00432481">
        <w:rPr>
          <w:rFonts w:ascii="Times New Roman" w:eastAsia="Times New Roman" w:hAnsi="Times New Roman" w:cs="Times New Roman"/>
          <w:szCs w:val="24"/>
        </w:rPr>
        <w:t xml:space="preserve"> from a potentially </w:t>
      </w:r>
      <w:r>
        <w:rPr>
          <w:rFonts w:ascii="Times New Roman" w:eastAsia="Times New Roman" w:hAnsi="Times New Roman" w:cs="Times New Roman"/>
          <w:szCs w:val="24"/>
        </w:rPr>
        <w:t>sharp</w:t>
      </w:r>
      <w:r w:rsidRPr="00432481">
        <w:rPr>
          <w:rFonts w:ascii="Times New Roman" w:eastAsia="Times New Roman" w:hAnsi="Times New Roman" w:cs="Times New Roman"/>
          <w:szCs w:val="24"/>
        </w:rPr>
        <w:t xml:space="preserve"> increase in cases, which could have threatened major cities in the country as well as its neighbours along the river.</w:t>
      </w:r>
    </w:p>
    <w:p w14:paraId="03540EF7" w14:textId="77777777" w:rsidR="006E4E87" w:rsidRPr="00432481" w:rsidRDefault="006E4E87" w:rsidP="006E4E87">
      <w:pPr>
        <w:spacing w:after="100" w:line="240" w:lineRule="auto"/>
        <w:ind w:left="-284"/>
        <w:rPr>
          <w:rFonts w:ascii="Times New Roman" w:eastAsia="Times New Roman" w:hAnsi="Times New Roman" w:cs="Times New Roman"/>
          <w:szCs w:val="24"/>
        </w:rPr>
      </w:pPr>
      <w:r w:rsidRPr="00432481">
        <w:rPr>
          <w:rFonts w:ascii="Times New Roman" w:eastAsia="Times New Roman" w:hAnsi="Times New Roman" w:cs="Times New Roman"/>
          <w:szCs w:val="24"/>
        </w:rPr>
        <w:t xml:space="preserve">“The next phase is all about surveillance: teams of </w:t>
      </w:r>
      <w:r w:rsidRPr="007A2813">
        <w:rPr>
          <w:rFonts w:ascii="Times New Roman" w:eastAsia="Times New Roman" w:hAnsi="Times New Roman" w:cs="Times New Roman"/>
          <w:szCs w:val="24"/>
        </w:rPr>
        <w:t>health professionals travelling</w:t>
      </w:r>
      <w:r w:rsidRPr="00432481">
        <w:rPr>
          <w:rFonts w:ascii="Times New Roman" w:eastAsia="Times New Roman" w:hAnsi="Times New Roman" w:cs="Times New Roman"/>
          <w:szCs w:val="24"/>
        </w:rPr>
        <w:t xml:space="preserve"> over hundreds of </w:t>
      </w:r>
      <w:proofErr w:type="spellStart"/>
      <w:r w:rsidRPr="00432481">
        <w:rPr>
          <w:rFonts w:ascii="Times New Roman" w:eastAsia="Times New Roman" w:hAnsi="Times New Roman" w:cs="Times New Roman"/>
          <w:szCs w:val="24"/>
        </w:rPr>
        <w:t>kilometers</w:t>
      </w:r>
      <w:proofErr w:type="spellEnd"/>
      <w:r w:rsidRPr="00432481">
        <w:rPr>
          <w:rFonts w:ascii="Times New Roman" w:eastAsia="Times New Roman" w:hAnsi="Times New Roman" w:cs="Times New Roman"/>
          <w:szCs w:val="24"/>
        </w:rPr>
        <w:t xml:space="preserve"> by motorcycles through the remote rainforests,” said Dr Peter Salama, Deputy Director-General of Emergency Preparedness and Response at WHO</w:t>
      </w:r>
      <w:r>
        <w:rPr>
          <w:rFonts w:ascii="Times New Roman" w:eastAsia="Times New Roman" w:hAnsi="Times New Roman" w:cs="Times New Roman"/>
          <w:szCs w:val="24"/>
        </w:rPr>
        <w:t>.</w:t>
      </w:r>
      <w:r w:rsidRPr="00432481">
        <w:rPr>
          <w:rFonts w:ascii="Times New Roman" w:eastAsia="Times New Roman" w:hAnsi="Times New Roman" w:cs="Times New Roman"/>
          <w:szCs w:val="24"/>
        </w:rPr>
        <w:t xml:space="preserve"> “They are working to find each case quickly, tracking the contacts and engaging the </w:t>
      </w:r>
      <w:r w:rsidRPr="00432481">
        <w:rPr>
          <w:rFonts w:ascii="Times New Roman" w:eastAsia="Times New Roman" w:hAnsi="Times New Roman" w:cs="Times New Roman"/>
          <w:szCs w:val="24"/>
        </w:rPr>
        <w:lastRenderedPageBreak/>
        <w:t xml:space="preserve">communities, including the indigenous population in and around the villages of </w:t>
      </w:r>
      <w:proofErr w:type="spellStart"/>
      <w:r w:rsidRPr="00432481">
        <w:rPr>
          <w:rFonts w:ascii="Times New Roman" w:eastAsia="Times New Roman" w:hAnsi="Times New Roman" w:cs="Times New Roman"/>
          <w:szCs w:val="24"/>
        </w:rPr>
        <w:t>Itipo</w:t>
      </w:r>
      <w:proofErr w:type="spellEnd"/>
      <w:r w:rsidRPr="00432481">
        <w:rPr>
          <w:rFonts w:ascii="Times New Roman" w:eastAsia="Times New Roman" w:hAnsi="Times New Roman" w:cs="Times New Roman"/>
          <w:szCs w:val="24"/>
        </w:rPr>
        <w:t xml:space="preserve"> and </w:t>
      </w:r>
      <w:proofErr w:type="spellStart"/>
      <w:r w:rsidRPr="00432481">
        <w:rPr>
          <w:rFonts w:ascii="Times New Roman" w:eastAsia="Times New Roman" w:hAnsi="Times New Roman" w:cs="Times New Roman"/>
          <w:szCs w:val="24"/>
        </w:rPr>
        <w:t>Iboko</w:t>
      </w:r>
      <w:proofErr w:type="spellEnd"/>
      <w:r w:rsidRPr="00432481">
        <w:rPr>
          <w:rFonts w:ascii="Times New Roman" w:eastAsia="Times New Roman" w:hAnsi="Times New Roman" w:cs="Times New Roman"/>
          <w:szCs w:val="24"/>
        </w:rPr>
        <w:t>. We need to pursue the virus wherever it heads and remain agile, responsive and super focused.”</w:t>
      </w:r>
    </w:p>
    <w:p w14:paraId="4ACEBD2C" w14:textId="77777777" w:rsidR="006E4E87" w:rsidRPr="007A2813" w:rsidRDefault="006E4E87" w:rsidP="006E4E87">
      <w:pPr>
        <w:spacing w:after="100" w:line="240" w:lineRule="auto"/>
        <w:ind w:left="-284"/>
        <w:rPr>
          <w:rFonts w:ascii="Times New Roman" w:eastAsia="Times New Roman" w:hAnsi="Times New Roman" w:cs="Times New Roman"/>
          <w:sz w:val="18"/>
          <w:szCs w:val="24"/>
        </w:rPr>
      </w:pPr>
      <w:r w:rsidRPr="00432481">
        <w:rPr>
          <w:rFonts w:ascii="Times New Roman" w:eastAsia="Times New Roman" w:hAnsi="Times New Roman" w:cs="Times New Roman"/>
          <w:szCs w:val="24"/>
        </w:rPr>
        <w:t>As t</w:t>
      </w:r>
      <w:r>
        <w:rPr>
          <w:rFonts w:ascii="Times New Roman" w:eastAsia="Times New Roman" w:hAnsi="Times New Roman" w:cs="Times New Roman"/>
          <w:szCs w:val="24"/>
        </w:rPr>
        <w:t>he response in-country</w:t>
      </w:r>
      <w:r w:rsidRPr="00432481">
        <w:rPr>
          <w:rFonts w:ascii="Times New Roman" w:eastAsia="Times New Roman" w:hAnsi="Times New Roman" w:cs="Times New Roman"/>
          <w:szCs w:val="24"/>
        </w:rPr>
        <w:t xml:space="preserve"> continues, WHO is supporting 9 countries bordering the </w:t>
      </w:r>
      <w:r>
        <w:rPr>
          <w:rFonts w:ascii="Times New Roman" w:eastAsia="Times New Roman" w:hAnsi="Times New Roman" w:cs="Times New Roman"/>
          <w:szCs w:val="24"/>
        </w:rPr>
        <w:t>DRC</w:t>
      </w:r>
      <w:r w:rsidRPr="00432481">
        <w:rPr>
          <w:rFonts w:ascii="Times New Roman" w:eastAsia="Times New Roman" w:hAnsi="Times New Roman" w:cs="Times New Roman"/>
          <w:szCs w:val="24"/>
        </w:rPr>
        <w:t xml:space="preserve"> to scale up their national emergency preparedness and response capacities. A plan finalized on 7 June outlines how these countries can review their readiness to respond, while identifying any gaps in their capabilities. </w:t>
      </w:r>
      <w:r>
        <w:rPr>
          <w:rFonts w:ascii="Times New Roman" w:eastAsia="Times New Roman" w:hAnsi="Times New Roman" w:cs="Times New Roman"/>
          <w:szCs w:val="24"/>
        </w:rPr>
        <w:t>WHO is working closely with governments and other s</w:t>
      </w:r>
      <w:r w:rsidRPr="00432481">
        <w:rPr>
          <w:rFonts w:ascii="Times New Roman" w:eastAsia="Times New Roman" w:hAnsi="Times New Roman" w:cs="Times New Roman"/>
          <w:szCs w:val="24"/>
        </w:rPr>
        <w:t>takeholders</w:t>
      </w:r>
      <w:r>
        <w:rPr>
          <w:rFonts w:ascii="Times New Roman" w:eastAsia="Times New Roman" w:hAnsi="Times New Roman" w:cs="Times New Roman"/>
          <w:szCs w:val="24"/>
        </w:rPr>
        <w:t xml:space="preserve"> and</w:t>
      </w:r>
      <w:r w:rsidRPr="00432481">
        <w:rPr>
          <w:rFonts w:ascii="Times New Roman" w:eastAsia="Times New Roman" w:hAnsi="Times New Roman" w:cs="Times New Roman"/>
          <w:szCs w:val="24"/>
        </w:rPr>
        <w:t xml:space="preserve"> partners in these countries to put these measures in place. </w:t>
      </w:r>
      <w:r>
        <w:rPr>
          <w:rFonts w:ascii="Times New Roman" w:eastAsia="Times New Roman" w:hAnsi="Times New Roman" w:cs="Times New Roman"/>
          <w:szCs w:val="24"/>
        </w:rPr>
        <w:t xml:space="preserve">                                                                            </w:t>
      </w:r>
      <w:r w:rsidRPr="007A2813">
        <w:rPr>
          <w:rFonts w:ascii="Times New Roman" w:eastAsia="Times New Roman" w:hAnsi="Times New Roman" w:cs="Times New Roman"/>
          <w:sz w:val="20"/>
          <w:szCs w:val="24"/>
        </w:rPr>
        <w:t xml:space="preserve">Source: Adapted from </w:t>
      </w:r>
      <w:hyperlink r:id="rId9" w:history="1">
        <w:r w:rsidRPr="007A2813">
          <w:rPr>
            <w:rStyle w:val="Hyperlink"/>
            <w:rFonts w:ascii="Times New Roman" w:eastAsia="Times New Roman" w:hAnsi="Times New Roman" w:cs="Times New Roman"/>
            <w:sz w:val="20"/>
            <w:szCs w:val="24"/>
          </w:rPr>
          <w:t>www.who.int</w:t>
        </w:r>
      </w:hyperlink>
      <w:r w:rsidRPr="007A2813">
        <w:rPr>
          <w:rFonts w:ascii="Times New Roman" w:eastAsia="Times New Roman" w:hAnsi="Times New Roman" w:cs="Times New Roman"/>
          <w:sz w:val="20"/>
          <w:szCs w:val="24"/>
        </w:rPr>
        <w:t xml:space="preserve"> </w:t>
      </w:r>
    </w:p>
    <w:p w14:paraId="783C179A" w14:textId="77777777" w:rsidR="006E4E87" w:rsidRPr="007A2813" w:rsidRDefault="006E4E87" w:rsidP="006E4E87">
      <w:pPr>
        <w:pStyle w:val="NoSpacing"/>
        <w:ind w:left="-284" w:right="-188"/>
        <w:rPr>
          <w:rFonts w:ascii="Times New Roman" w:hAnsi="Times New Roman" w:cs="Times New Roman"/>
          <w:sz w:val="6"/>
        </w:rPr>
      </w:pPr>
    </w:p>
    <w:p w14:paraId="34625EE4" w14:textId="77777777" w:rsidR="006E4E87" w:rsidRDefault="006E4E87" w:rsidP="006E4E87">
      <w:pPr>
        <w:pStyle w:val="NoSpacing"/>
        <w:numPr>
          <w:ilvl w:val="0"/>
          <w:numId w:val="6"/>
        </w:numPr>
        <w:ind w:left="0" w:right="-755" w:hanging="284"/>
        <w:rPr>
          <w:rFonts w:ascii="Times New Roman" w:hAnsi="Times New Roman" w:cs="Times New Roman"/>
        </w:rPr>
      </w:pPr>
      <w:r>
        <w:rPr>
          <w:rFonts w:ascii="Times New Roman" w:hAnsi="Times New Roman" w:cs="Times New Roman"/>
        </w:rPr>
        <w:t>Two WHO priorities are ‘International Health Regulations’ and ‘Increasing access to medical products’</w:t>
      </w:r>
    </w:p>
    <w:p w14:paraId="3CDF12B1" w14:textId="77777777" w:rsidR="006E4E87" w:rsidRDefault="006E4E87" w:rsidP="006E4E87">
      <w:pPr>
        <w:pStyle w:val="NoSpacing"/>
        <w:ind w:right="-755" w:hanging="284"/>
        <w:rPr>
          <w:rFonts w:ascii="Times New Roman" w:hAnsi="Times New Roman" w:cs="Times New Roman"/>
        </w:rPr>
      </w:pPr>
    </w:p>
    <w:p w14:paraId="54DCDD2D" w14:textId="77777777" w:rsidR="006E4E87" w:rsidRDefault="006E4E87" w:rsidP="006E4E87">
      <w:pPr>
        <w:pStyle w:val="NoSpacing"/>
        <w:ind w:right="-755"/>
        <w:rPr>
          <w:rFonts w:ascii="Times New Roman" w:hAnsi="Times New Roman" w:cs="Times New Roman"/>
        </w:rPr>
      </w:pPr>
      <w:r>
        <w:rPr>
          <w:rFonts w:ascii="Times New Roman" w:hAnsi="Times New Roman" w:cs="Times New Roman"/>
        </w:rPr>
        <w:t>Describe each of these priorities and explain how each is reflected in the case study.                              4 marks</w:t>
      </w:r>
    </w:p>
    <w:p w14:paraId="381DEF20" w14:textId="77777777" w:rsidR="006E4E87" w:rsidRPr="00C866D8" w:rsidRDefault="006E4E87" w:rsidP="006E4E87">
      <w:pPr>
        <w:pStyle w:val="NoSpacing"/>
        <w:ind w:right="-755"/>
        <w:rPr>
          <w:rFonts w:ascii="Times New Roman" w:hAnsi="Times New Roman" w:cs="Times New Roman"/>
          <w:sz w:val="20"/>
        </w:rPr>
      </w:pPr>
    </w:p>
    <w:p w14:paraId="6F6B680D" w14:textId="77777777" w:rsidR="006E4E87" w:rsidRPr="00120886" w:rsidRDefault="006E4E87" w:rsidP="006E4E87">
      <w:pPr>
        <w:spacing w:after="0" w:line="360" w:lineRule="auto"/>
        <w:ind w:right="-187"/>
        <w:rPr>
          <w:rFonts w:ascii="Times New Roman" w:hAnsi="Times New Roman" w:cs="Times New Roman"/>
          <w:color w:val="000000" w:themeColor="text1"/>
        </w:rPr>
      </w:pPr>
      <w:r>
        <w:rPr>
          <w:rFonts w:ascii="Times New Roman" w:hAnsi="Times New Roman" w:cs="Times New Roman"/>
        </w:rPr>
        <w:t>International Health Regulations</w:t>
      </w:r>
      <w:r w:rsidRPr="00120886">
        <w:rPr>
          <w:rFonts w:ascii="Times New Roman" w:hAnsi="Times New Roman" w:cs="Times New Roman"/>
          <w:color w:val="000000" w:themeColor="text1"/>
        </w:rPr>
        <w:t xml:space="preserve"> </w:t>
      </w:r>
      <w:r w:rsidRPr="00192350">
        <w:rPr>
          <w:rFonts w:ascii="Segoe UI Light" w:hAnsi="Segoe UI Light" w:cs="Segoe UI Light"/>
          <w:color w:val="000000" w:themeColor="text1"/>
          <w:sz w:val="20"/>
          <w:szCs w:val="20"/>
        </w:rPr>
        <w:t>t</w:t>
      </w:r>
      <w:r>
        <w:rPr>
          <w:rFonts w:ascii="Segoe UI Light" w:hAnsi="Segoe UI Light" w:cs="Segoe UI Light"/>
          <w:color w:val="000000" w:themeColor="text1"/>
          <w:sz w:val="20"/>
          <w:szCs w:val="20"/>
        </w:rPr>
        <w:t xml:space="preserve">his priority aims to ensure that national, regional, and global capacities are sustained in keeping the world safe from health emergencies such as epidemics, while also ensuring that all people affected by health emergencies have a quick access to life-saving health services. with the outbreak of ebola in Bikoro, the WHO acted quickly by locating the people who had been affected and setting up centres to treat them, “new weapons [from] the government [allows the] urgency to </w:t>
      </w:r>
      <w:proofErr w:type="spellStart"/>
      <w:r>
        <w:rPr>
          <w:rFonts w:ascii="Segoe UI Light" w:hAnsi="Segoe UI Light" w:cs="Segoe UI Light"/>
          <w:color w:val="000000" w:themeColor="text1"/>
          <w:sz w:val="20"/>
          <w:szCs w:val="20"/>
        </w:rPr>
        <w:t>safe</w:t>
      </w:r>
      <w:proofErr w:type="spellEnd"/>
      <w:r>
        <w:rPr>
          <w:rFonts w:ascii="Segoe UI Light" w:hAnsi="Segoe UI Light" w:cs="Segoe UI Light"/>
          <w:color w:val="000000" w:themeColor="text1"/>
          <w:sz w:val="20"/>
          <w:szCs w:val="20"/>
        </w:rPr>
        <w:t xml:space="preserve"> lives”. </w:t>
      </w:r>
    </w:p>
    <w:p w14:paraId="0683BB3A" w14:textId="77777777" w:rsidR="006E4E87" w:rsidRPr="00120886" w:rsidRDefault="006E4E87" w:rsidP="006E4E87">
      <w:pPr>
        <w:spacing w:after="0" w:line="360" w:lineRule="auto"/>
        <w:ind w:right="-187"/>
        <w:rPr>
          <w:rFonts w:ascii="Times New Roman" w:hAnsi="Times New Roman" w:cs="Times New Roman"/>
          <w:color w:val="000000" w:themeColor="text1"/>
        </w:rPr>
      </w:pPr>
      <w:r>
        <w:rPr>
          <w:rFonts w:ascii="Times New Roman" w:hAnsi="Times New Roman" w:cs="Times New Roman"/>
        </w:rPr>
        <w:t>Increasing access to medical products</w:t>
      </w:r>
      <w:r>
        <w:rPr>
          <w:rFonts w:ascii="Times New Roman" w:hAnsi="Times New Roman" w:cs="Times New Roman"/>
          <w:color w:val="000000" w:themeColor="text1"/>
        </w:rPr>
        <w:t xml:space="preserve"> </w:t>
      </w:r>
      <w:r w:rsidRPr="00192350">
        <w:rPr>
          <w:rFonts w:ascii="Segoe UI Light" w:hAnsi="Segoe UI Light" w:cs="Segoe UI Light"/>
          <w:color w:val="000000" w:themeColor="text1"/>
          <w:sz w:val="20"/>
          <w:szCs w:val="20"/>
        </w:rPr>
        <w:t>t</w:t>
      </w:r>
      <w:r>
        <w:rPr>
          <w:rFonts w:ascii="Segoe UI Light" w:hAnsi="Segoe UI Light" w:cs="Segoe UI Light"/>
          <w:color w:val="000000" w:themeColor="text1"/>
          <w:sz w:val="20"/>
          <w:szCs w:val="20"/>
        </w:rPr>
        <w:t xml:space="preserve">his priority aims to ensure that all countries have access to quality health services for all. with access to more than 4000 doses of the vaccine, demonstrated the optimistic view on trying to treat those infected with the virus, this involves the tangible access to a wide variety of health products worldwide while covering the protection from the ebola virus and the country support from geneva in providing the DRC with such vaccines. </w:t>
      </w:r>
    </w:p>
    <w:p w14:paraId="06B26755" w14:textId="77777777" w:rsidR="006E4E87" w:rsidRDefault="006E4E87" w:rsidP="006E4E87">
      <w:pPr>
        <w:pStyle w:val="NoSpacing"/>
        <w:numPr>
          <w:ilvl w:val="0"/>
          <w:numId w:val="6"/>
        </w:numPr>
        <w:ind w:right="-755"/>
        <w:rPr>
          <w:rFonts w:ascii="Times New Roman" w:hAnsi="Times New Roman" w:cs="Times New Roman"/>
        </w:rPr>
      </w:pPr>
      <w:r>
        <w:rPr>
          <w:rFonts w:ascii="Times New Roman" w:hAnsi="Times New Roman" w:cs="Times New Roman"/>
        </w:rPr>
        <w:t xml:space="preserve">Outline two ways that the WHO works to promote health and wellbeing and explain how each is </w:t>
      </w:r>
    </w:p>
    <w:p w14:paraId="0532D165" w14:textId="77777777" w:rsidR="006E4E87" w:rsidRDefault="006E4E87" w:rsidP="006E4E87">
      <w:pPr>
        <w:pStyle w:val="NoSpacing"/>
        <w:ind w:left="76" w:right="-755"/>
        <w:rPr>
          <w:rFonts w:ascii="Times New Roman" w:hAnsi="Times New Roman" w:cs="Times New Roman"/>
        </w:rPr>
      </w:pPr>
      <w:r>
        <w:rPr>
          <w:rFonts w:ascii="Times New Roman" w:hAnsi="Times New Roman" w:cs="Times New Roman"/>
        </w:rPr>
        <w:t>evident in the case.                                                                                                                                     4 marks</w:t>
      </w:r>
    </w:p>
    <w:p w14:paraId="0997B4EF" w14:textId="77777777" w:rsidR="006E4E87" w:rsidRDefault="006E4E87" w:rsidP="006E4E87">
      <w:pPr>
        <w:pStyle w:val="NoSpacing"/>
        <w:ind w:left="-284" w:right="-188"/>
        <w:rPr>
          <w:rFonts w:ascii="Times New Roman" w:hAnsi="Times New Roman" w:cs="Times New Roman"/>
        </w:rPr>
      </w:pPr>
    </w:p>
    <w:p w14:paraId="1C04F2DE" w14:textId="01B09579" w:rsidR="006E4E87" w:rsidRPr="00D91670" w:rsidRDefault="006E4E87" w:rsidP="00A433F8">
      <w:pPr>
        <w:pStyle w:val="ListParagraph"/>
        <w:numPr>
          <w:ilvl w:val="0"/>
          <w:numId w:val="8"/>
        </w:numPr>
        <w:spacing w:after="0" w:line="360" w:lineRule="auto"/>
        <w:ind w:right="-187"/>
        <w:rPr>
          <w:rFonts w:ascii="Segoe UI Light" w:hAnsi="Segoe UI Light" w:cs="Segoe UI Light"/>
          <w:color w:val="000000" w:themeColor="text1"/>
          <w:szCs w:val="20"/>
        </w:rPr>
      </w:pPr>
      <w:r>
        <w:rPr>
          <w:rFonts w:ascii="Segoe UI Light" w:hAnsi="Segoe UI Light" w:cs="Segoe UI Light"/>
          <w:color w:val="000000" w:themeColor="text1"/>
          <w:szCs w:val="20"/>
        </w:rPr>
        <w:t xml:space="preserve">improving human capital across the lifespan </w:t>
      </w:r>
      <w:r w:rsidRPr="002E4A13">
        <w:rPr>
          <w:rFonts w:ascii="Segoe UI Light" w:hAnsi="Segoe UI Light" w:cs="Segoe UI Light"/>
          <w:szCs w:val="20"/>
          <w:lang w:val="en-GB"/>
        </w:rPr>
        <w:t>—</w:t>
      </w:r>
      <w:r>
        <w:rPr>
          <w:rFonts w:ascii="Segoe UI Light" w:hAnsi="Segoe UI Light" w:cs="Segoe UI Light"/>
          <w:szCs w:val="20"/>
          <w:lang w:val="en-GB"/>
        </w:rPr>
        <w:t xml:space="preserve"> with improving human capital </w:t>
      </w:r>
      <w:r w:rsidR="00E40E58">
        <w:rPr>
          <w:rFonts w:ascii="Segoe UI Light" w:hAnsi="Segoe UI Light" w:cs="Segoe UI Light"/>
          <w:szCs w:val="20"/>
          <w:lang w:val="en-GB"/>
        </w:rPr>
        <w:t xml:space="preserve">the </w:t>
      </w:r>
      <w:r w:rsidR="00224045">
        <w:rPr>
          <w:rFonts w:ascii="Segoe UI Light" w:hAnsi="Segoe UI Light" w:cs="Segoe UI Light"/>
          <w:szCs w:val="20"/>
          <w:lang w:val="en-GB"/>
        </w:rPr>
        <w:t>treatment of ebola will help children and adults at a late age, by living to their fullest potential and having a full treatment of the virus.</w:t>
      </w:r>
    </w:p>
    <w:p w14:paraId="04E5F16A" w14:textId="71738F57" w:rsidR="006E4E87" w:rsidRPr="000B49CE" w:rsidRDefault="006E4E87" w:rsidP="00A433F8">
      <w:pPr>
        <w:pStyle w:val="ListParagraph"/>
        <w:numPr>
          <w:ilvl w:val="0"/>
          <w:numId w:val="8"/>
        </w:numPr>
        <w:spacing w:after="0" w:line="360" w:lineRule="auto"/>
        <w:ind w:right="-187"/>
        <w:rPr>
          <w:rFonts w:ascii="Segoe UI Light" w:hAnsi="Segoe UI Light" w:cs="Segoe UI Light"/>
          <w:color w:val="000000" w:themeColor="text1"/>
          <w:szCs w:val="20"/>
        </w:rPr>
      </w:pPr>
      <w:r>
        <w:rPr>
          <w:rFonts w:ascii="Segoe UI Light" w:hAnsi="Segoe UI Light" w:cs="Segoe UI Light"/>
          <w:szCs w:val="20"/>
          <w:lang w:val="en-GB"/>
        </w:rPr>
        <w:t xml:space="preserve">addressing health emergencies </w:t>
      </w:r>
      <w:r w:rsidRPr="002E4A13">
        <w:rPr>
          <w:rFonts w:ascii="Segoe UI Light" w:hAnsi="Segoe UI Light" w:cs="Segoe UI Light"/>
          <w:szCs w:val="20"/>
          <w:lang w:val="en-GB"/>
        </w:rPr>
        <w:t>—</w:t>
      </w:r>
      <w:r>
        <w:rPr>
          <w:rFonts w:ascii="Segoe UI Light" w:hAnsi="Segoe UI Light" w:cs="Segoe UI Light"/>
          <w:szCs w:val="20"/>
          <w:lang w:val="en-GB"/>
        </w:rPr>
        <w:t xml:space="preserve"> </w:t>
      </w:r>
      <w:r w:rsidR="00A433F8">
        <w:rPr>
          <w:rFonts w:ascii="Segoe UI Light" w:hAnsi="Segoe UI Light" w:cs="Segoe UI Light"/>
          <w:szCs w:val="20"/>
          <w:lang w:val="en-GB"/>
        </w:rPr>
        <w:t xml:space="preserve">working with member countries to ensure early detection and sharing a rapid response to health emergencies was evident when the WHO in </w:t>
      </w:r>
      <w:r w:rsidR="00E40E58">
        <w:rPr>
          <w:rFonts w:ascii="Segoe UI Light" w:hAnsi="Segoe UI Light" w:cs="Segoe UI Light"/>
          <w:szCs w:val="20"/>
          <w:lang w:val="en-GB"/>
        </w:rPr>
        <w:t>countries had provided the vaccine and hubs to give treatment to those infected by ebola.</w:t>
      </w:r>
    </w:p>
    <w:p w14:paraId="046B1CEB" w14:textId="77777777" w:rsidR="006E4E87" w:rsidRDefault="006E4E87" w:rsidP="006E4E87">
      <w:pPr>
        <w:spacing w:after="120" w:line="240" w:lineRule="auto"/>
        <w:ind w:left="-284" w:right="-187"/>
        <w:rPr>
          <w:rFonts w:ascii="Times New Roman" w:hAnsi="Times New Roman" w:cs="Times New Roman"/>
          <w:b/>
          <w:color w:val="000000" w:themeColor="text1"/>
        </w:rPr>
      </w:pPr>
    </w:p>
    <w:p w14:paraId="1C4119B2" w14:textId="77777777" w:rsidR="006E4E87" w:rsidRPr="00120886" w:rsidRDefault="006E4E87" w:rsidP="006E4E87">
      <w:pPr>
        <w:spacing w:after="120" w:line="240" w:lineRule="auto"/>
        <w:ind w:left="-284" w:right="-187"/>
        <w:rPr>
          <w:rFonts w:ascii="Times New Roman" w:hAnsi="Times New Roman" w:cs="Times New Roman"/>
          <w:color w:val="000000" w:themeColor="text1"/>
        </w:rPr>
      </w:pPr>
      <w:r>
        <w:rPr>
          <w:rFonts w:ascii="Times New Roman" w:hAnsi="Times New Roman" w:cs="Times New Roman"/>
          <w:b/>
          <w:color w:val="000000" w:themeColor="text1"/>
        </w:rPr>
        <w:t>Question 7</w:t>
      </w:r>
      <w:r>
        <w:rPr>
          <w:rFonts w:ascii="Times New Roman" w:hAnsi="Times New Roman" w:cs="Times New Roman"/>
          <w:color w:val="000000" w:themeColor="text1"/>
        </w:rPr>
        <w:t xml:space="preserve"> (2</w:t>
      </w:r>
      <w:r w:rsidRPr="00120886">
        <w:rPr>
          <w:rFonts w:ascii="Times New Roman" w:hAnsi="Times New Roman" w:cs="Times New Roman"/>
          <w:color w:val="000000" w:themeColor="text1"/>
        </w:rPr>
        <w:t xml:space="preserve"> marks)</w:t>
      </w:r>
    </w:p>
    <w:p w14:paraId="08838F98" w14:textId="77777777" w:rsidR="006E4E87" w:rsidRPr="00120886" w:rsidRDefault="006E4E87" w:rsidP="006E4E87">
      <w:pPr>
        <w:spacing w:after="120" w:line="240" w:lineRule="auto"/>
        <w:ind w:left="-284" w:right="-187"/>
        <w:rPr>
          <w:rFonts w:ascii="Times New Roman" w:hAnsi="Times New Roman" w:cs="Times New Roman"/>
          <w:color w:val="000000" w:themeColor="text1"/>
        </w:rPr>
      </w:pPr>
      <w:r w:rsidRPr="00120886">
        <w:rPr>
          <w:rFonts w:ascii="Times New Roman" w:hAnsi="Times New Roman" w:cs="Times New Roman"/>
          <w:color w:val="000000" w:themeColor="text1"/>
        </w:rPr>
        <w:t xml:space="preserve">Social action relates to the actions that people can take to promote positive change. </w:t>
      </w:r>
    </w:p>
    <w:p w14:paraId="3A286A19" w14:textId="77777777" w:rsidR="006E4E87" w:rsidRDefault="006E4E87" w:rsidP="006E4E87">
      <w:pPr>
        <w:spacing w:after="180" w:line="240" w:lineRule="auto"/>
        <w:ind w:left="-284" w:right="-187"/>
        <w:rPr>
          <w:rFonts w:ascii="Times New Roman" w:hAnsi="Times New Roman" w:cs="Times New Roman"/>
          <w:color w:val="000000" w:themeColor="text1"/>
        </w:rPr>
      </w:pPr>
      <w:r w:rsidRPr="00120886">
        <w:rPr>
          <w:rFonts w:ascii="Times New Roman" w:hAnsi="Times New Roman" w:cs="Times New Roman"/>
          <w:color w:val="221E1F"/>
        </w:rPr>
        <w:t xml:space="preserve">Describe </w:t>
      </w:r>
      <w:r>
        <w:rPr>
          <w:rFonts w:ascii="Times New Roman" w:hAnsi="Times New Roman" w:cs="Times New Roman"/>
          <w:bCs/>
          <w:color w:val="221E1F"/>
        </w:rPr>
        <w:t>ONE</w:t>
      </w:r>
      <w:r w:rsidRPr="00120886">
        <w:rPr>
          <w:rFonts w:ascii="Times New Roman" w:hAnsi="Times New Roman" w:cs="Times New Roman"/>
          <w:bCs/>
          <w:color w:val="221E1F"/>
        </w:rPr>
        <w:t xml:space="preserve"> </w:t>
      </w:r>
      <w:r>
        <w:rPr>
          <w:rFonts w:ascii="Times New Roman" w:hAnsi="Times New Roman" w:cs="Times New Roman"/>
          <w:color w:val="221E1F"/>
        </w:rPr>
        <w:t>example</w:t>
      </w:r>
      <w:r w:rsidRPr="00120886">
        <w:rPr>
          <w:rFonts w:ascii="Times New Roman" w:hAnsi="Times New Roman" w:cs="Times New Roman"/>
          <w:color w:val="221E1F"/>
        </w:rPr>
        <w:t xml:space="preserve"> of how individuals can take social action to improve health and wellbeing. </w:t>
      </w:r>
    </w:p>
    <w:p w14:paraId="7D293CE0" w14:textId="4C35F2FC" w:rsidR="006E4E87" w:rsidRPr="006F4488" w:rsidRDefault="006E4E87" w:rsidP="006F4488">
      <w:pPr>
        <w:spacing w:after="180" w:line="360" w:lineRule="auto"/>
        <w:ind w:left="-284" w:right="-187"/>
        <w:rPr>
          <w:rFonts w:ascii="Times New Roman" w:hAnsi="Times New Roman" w:cs="Times New Roman"/>
          <w:color w:val="000000" w:themeColor="text1"/>
        </w:rPr>
      </w:pPr>
      <w:r w:rsidRPr="00A35B0C">
        <w:rPr>
          <w:rFonts w:ascii="Segoe UI Light" w:hAnsi="Segoe UI Light" w:cs="Segoe UI Light"/>
          <w:sz w:val="20"/>
          <w:szCs w:val="16"/>
          <w:lang w:val="en-GB"/>
        </w:rPr>
        <w:t xml:space="preserve">support fairtrade — supporting fairtrade involved buying products that are fair trade approved and supporting the working conditions of those making the products we buy and use. this is demonstrated when farmers are more likely receiving a decent income for the products they produce, allowing those farmers to purchase resources that can promote health and wellbeing of both themselves and their families, including nutritious food and basic health care. this may also assist in reducing stress and anxiety which promotes mental health and wellbeing. </w:t>
      </w:r>
    </w:p>
    <w:p w14:paraId="32116658" w14:textId="77777777" w:rsidR="006E4E87" w:rsidRDefault="006E4E87" w:rsidP="006E4E87">
      <w:pPr>
        <w:spacing w:after="0"/>
        <w:jc w:val="center"/>
        <w:rPr>
          <w:rFonts w:ascii="Times" w:hAnsi="Times" w:cs="Arial"/>
          <w:b/>
        </w:rPr>
      </w:pPr>
    </w:p>
    <w:p w14:paraId="1327AF4A" w14:textId="77777777" w:rsidR="006E4E87" w:rsidRDefault="006E4E87" w:rsidP="006F4488">
      <w:pPr>
        <w:spacing w:after="0"/>
        <w:rPr>
          <w:rFonts w:ascii="Times" w:hAnsi="Times" w:cs="Arial"/>
          <w:b/>
        </w:rPr>
      </w:pPr>
    </w:p>
    <w:p w14:paraId="747C5736" w14:textId="77777777" w:rsidR="006E4E87" w:rsidRDefault="006E4E87" w:rsidP="006E4E87">
      <w:pPr>
        <w:spacing w:after="0"/>
        <w:jc w:val="center"/>
        <w:rPr>
          <w:rFonts w:ascii="Times" w:hAnsi="Times" w:cs="Arial"/>
          <w:b/>
        </w:rPr>
      </w:pPr>
      <w:r w:rsidRPr="00120886">
        <w:rPr>
          <w:rFonts w:ascii="Times" w:hAnsi="Times" w:cs="Arial"/>
          <w:b/>
        </w:rPr>
        <w:t>END OF QUESTION AND ANSWER BOOKLET</w:t>
      </w:r>
    </w:p>
    <w:p w14:paraId="612AAEB2" w14:textId="77777777" w:rsidR="006E4E87" w:rsidRDefault="006E4E87" w:rsidP="006E4E87">
      <w:pPr>
        <w:spacing w:after="0"/>
        <w:jc w:val="center"/>
        <w:rPr>
          <w:rFonts w:ascii="Times" w:hAnsi="Times" w:cs="Arial"/>
          <w:b/>
        </w:rPr>
      </w:pPr>
    </w:p>
    <w:p w14:paraId="3D7CDB13" w14:textId="77777777" w:rsidR="006E4E87" w:rsidRDefault="006E4E87" w:rsidP="006E4E87">
      <w:pPr>
        <w:spacing w:after="0"/>
        <w:jc w:val="center"/>
        <w:rPr>
          <w:rFonts w:ascii="Times" w:hAnsi="Times" w:cs="Arial"/>
          <w:b/>
        </w:rPr>
      </w:pPr>
    </w:p>
    <w:p w14:paraId="79ED3DC4" w14:textId="77777777" w:rsidR="006E4E87" w:rsidRDefault="006E4E87" w:rsidP="006E4E87">
      <w:pPr>
        <w:spacing w:after="0" w:line="480" w:lineRule="auto"/>
        <w:jc w:val="right"/>
      </w:pPr>
    </w:p>
    <w:p w14:paraId="58A04CEF" w14:textId="77777777" w:rsidR="00E77EEA" w:rsidRDefault="00E77EEA"/>
    <w:sectPr w:rsidR="00E77EEA" w:rsidSect="006E4E8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9CF9" w14:textId="77777777" w:rsidR="00000000" w:rsidRDefault="00CD387D">
      <w:pPr>
        <w:spacing w:after="0" w:line="240" w:lineRule="auto"/>
      </w:pPr>
      <w:r>
        <w:separator/>
      </w:r>
    </w:p>
  </w:endnote>
  <w:endnote w:type="continuationSeparator" w:id="0">
    <w:p w14:paraId="2BBE3D20" w14:textId="77777777" w:rsidR="00000000" w:rsidRDefault="00CD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Light">
    <w:altName w:val="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50000000002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710649"/>
      <w:docPartObj>
        <w:docPartGallery w:val="Page Numbers (Bottom of Page)"/>
        <w:docPartUnique/>
      </w:docPartObj>
    </w:sdtPr>
    <w:sdtEndPr>
      <w:rPr>
        <w:noProof/>
      </w:rPr>
    </w:sdtEndPr>
    <w:sdtContent>
      <w:p w14:paraId="0B1E1405" w14:textId="77777777" w:rsidR="007814DD" w:rsidRDefault="006F4488" w:rsidP="007814DD">
        <w:pPr>
          <w:pStyle w:val="Footer"/>
        </w:pPr>
        <w:r>
          <w:t>SFV/SCA 2021</w:t>
        </w:r>
        <w:r>
          <w:tab/>
        </w:r>
        <w:r>
          <w:tab/>
        </w:r>
        <w:r>
          <w:fldChar w:fldCharType="begin"/>
        </w:r>
        <w:r>
          <w:instrText xml:space="preserve"> PAGE   \* MERGEFORMAT </w:instrText>
        </w:r>
        <w:r>
          <w:fldChar w:fldCharType="separate"/>
        </w:r>
        <w:r>
          <w:rPr>
            <w:noProof/>
          </w:rPr>
          <w:t>9</w:t>
        </w:r>
        <w:r>
          <w:rPr>
            <w:noProof/>
          </w:rPr>
          <w:fldChar w:fldCharType="end"/>
        </w:r>
      </w:p>
    </w:sdtContent>
  </w:sdt>
  <w:p w14:paraId="1BF2A9CF" w14:textId="77777777" w:rsidR="007814DD" w:rsidRDefault="00CD3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62DB" w14:textId="77777777" w:rsidR="00000000" w:rsidRDefault="00CD387D">
      <w:pPr>
        <w:spacing w:after="0" w:line="240" w:lineRule="auto"/>
      </w:pPr>
      <w:r>
        <w:separator/>
      </w:r>
    </w:p>
  </w:footnote>
  <w:footnote w:type="continuationSeparator" w:id="0">
    <w:p w14:paraId="5C0301B5" w14:textId="77777777" w:rsidR="00000000" w:rsidRDefault="00CD3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5BF"/>
    <w:multiLevelType w:val="hybridMultilevel"/>
    <w:tmpl w:val="DB18D836"/>
    <w:lvl w:ilvl="0" w:tplc="9AB23D6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 w15:restartNumberingAfterBreak="0">
    <w:nsid w:val="17344A63"/>
    <w:multiLevelType w:val="hybridMultilevel"/>
    <w:tmpl w:val="E88A8ED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1CE118B8"/>
    <w:multiLevelType w:val="hybridMultilevel"/>
    <w:tmpl w:val="3DD45E1E"/>
    <w:lvl w:ilvl="0" w:tplc="CDAA872C">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 w15:restartNumberingAfterBreak="0">
    <w:nsid w:val="291A127F"/>
    <w:multiLevelType w:val="hybridMultilevel"/>
    <w:tmpl w:val="DA1C26B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E2173F"/>
    <w:multiLevelType w:val="hybridMultilevel"/>
    <w:tmpl w:val="0E261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E20E89"/>
    <w:multiLevelType w:val="hybridMultilevel"/>
    <w:tmpl w:val="4CCECD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F54CC3"/>
    <w:multiLevelType w:val="hybridMultilevel"/>
    <w:tmpl w:val="4D0E9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4648E9"/>
    <w:multiLevelType w:val="hybridMultilevel"/>
    <w:tmpl w:val="675237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11C1AB4"/>
    <w:multiLevelType w:val="hybridMultilevel"/>
    <w:tmpl w:val="221E3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360F47"/>
    <w:multiLevelType w:val="hybridMultilevel"/>
    <w:tmpl w:val="2C481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5"/>
  </w:num>
  <w:num w:numId="5">
    <w:abstractNumId w:val="7"/>
  </w:num>
  <w:num w:numId="6">
    <w:abstractNumId w:val="0"/>
  </w:num>
  <w:num w:numId="7">
    <w:abstractNumId w:val="4"/>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87"/>
    <w:rsid w:val="00224045"/>
    <w:rsid w:val="002E45C4"/>
    <w:rsid w:val="00353860"/>
    <w:rsid w:val="005B0CE9"/>
    <w:rsid w:val="006E4E87"/>
    <w:rsid w:val="006F4488"/>
    <w:rsid w:val="00A433F8"/>
    <w:rsid w:val="00A62841"/>
    <w:rsid w:val="00CA65F6"/>
    <w:rsid w:val="00CD387D"/>
    <w:rsid w:val="00DF0A64"/>
    <w:rsid w:val="00E40E58"/>
    <w:rsid w:val="00E705BA"/>
    <w:rsid w:val="00E77EEA"/>
    <w:rsid w:val="00EB62D9"/>
    <w:rsid w:val="00FA3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E5F9"/>
  <w14:defaultImageDpi w14:val="32767"/>
  <w15:chartTrackingRefBased/>
  <w15:docId w15:val="{9BB91C69-6FA7-8448-8EE1-90530268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Light" w:eastAsiaTheme="minorHAnsi" w:hAnsi="Segoe UI Light" w:cs="Segoe UI Light"/>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87"/>
    <w:pPr>
      <w:spacing w:after="200"/>
    </w:pPr>
    <w:rPr>
      <w:rFonts w:asciiTheme="minorHAnsi" w:eastAsiaTheme="minorEastAsia" w:hAnsiTheme="minorHAnsi" w:cstheme="minorBidi"/>
      <w:sz w:val="22"/>
      <w:lang w:eastAsia="en-AU"/>
    </w:rPr>
  </w:style>
  <w:style w:type="paragraph" w:styleId="Heading1">
    <w:name w:val="heading 1"/>
    <w:basedOn w:val="Normal"/>
    <w:next w:val="Normal"/>
    <w:link w:val="Heading1Char"/>
    <w:qFormat/>
    <w:rsid w:val="00FA3A01"/>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FA3A01"/>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FA3A0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FA3A01"/>
    <w:pPr>
      <w:keepNext/>
      <w:keepLines/>
      <w:spacing w:before="280" w:after="80"/>
      <w:outlineLvl w:val="3"/>
    </w:pPr>
    <w:rPr>
      <w:color w:val="666666"/>
    </w:rPr>
  </w:style>
  <w:style w:type="paragraph" w:styleId="Heading5">
    <w:name w:val="heading 5"/>
    <w:basedOn w:val="Normal"/>
    <w:next w:val="Normal"/>
    <w:link w:val="Heading5Char"/>
    <w:uiPriority w:val="9"/>
    <w:semiHidden/>
    <w:unhideWhenUsed/>
    <w:qFormat/>
    <w:rsid w:val="00FA3A01"/>
    <w:pPr>
      <w:keepNext/>
      <w:keepLines/>
      <w:spacing w:before="240" w:after="80"/>
      <w:outlineLvl w:val="4"/>
    </w:pPr>
    <w:rPr>
      <w:color w:val="666666"/>
      <w:sz w:val="20"/>
    </w:rPr>
  </w:style>
  <w:style w:type="paragraph" w:styleId="Heading6">
    <w:name w:val="heading 6"/>
    <w:basedOn w:val="Normal"/>
    <w:next w:val="Normal"/>
    <w:link w:val="Heading6Char"/>
    <w:uiPriority w:val="9"/>
    <w:semiHidden/>
    <w:unhideWhenUsed/>
    <w:qFormat/>
    <w:rsid w:val="00FA3A01"/>
    <w:pPr>
      <w:keepNext/>
      <w:keepLines/>
      <w:spacing w:before="240" w:after="80"/>
      <w:outlineLvl w:val="5"/>
    </w:pPr>
    <w:rPr>
      <w:i/>
      <w:color w:val="666666"/>
      <w:sz w:val="20"/>
    </w:rPr>
  </w:style>
  <w:style w:type="paragraph" w:styleId="Heading7">
    <w:name w:val="heading 7"/>
    <w:basedOn w:val="Normal"/>
    <w:next w:val="Normal"/>
    <w:link w:val="Heading7Char"/>
    <w:uiPriority w:val="9"/>
    <w:semiHidden/>
    <w:unhideWhenUsed/>
    <w:qFormat/>
    <w:rsid w:val="00FA3A01"/>
    <w:pPr>
      <w:keepNext/>
      <w:keepLines/>
      <w:spacing w:before="40"/>
      <w:outlineLvl w:val="6"/>
    </w:pPr>
    <w:rPr>
      <w:rFonts w:asciiTheme="majorHAnsi" w:eastAsiaTheme="majorEastAsia" w:hAnsiTheme="majorHAnsi" w:cstheme="majorBidi"/>
      <w:i/>
      <w:iCs/>
      <w:color w:val="243255" w:themeColor="accent1" w:themeShade="7F"/>
      <w:sz w:val="20"/>
    </w:rPr>
  </w:style>
  <w:style w:type="paragraph" w:styleId="Heading8">
    <w:name w:val="heading 8"/>
    <w:basedOn w:val="Normal"/>
    <w:next w:val="Normal"/>
    <w:link w:val="Heading8Char"/>
    <w:uiPriority w:val="9"/>
    <w:semiHidden/>
    <w:unhideWhenUsed/>
    <w:qFormat/>
    <w:rsid w:val="00FA3A0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3A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3A01"/>
    <w:rPr>
      <w:sz w:val="40"/>
      <w:szCs w:val="40"/>
    </w:rPr>
  </w:style>
  <w:style w:type="character" w:customStyle="1" w:styleId="Heading2Char">
    <w:name w:val="Heading 2 Char"/>
    <w:basedOn w:val="DefaultParagraphFont"/>
    <w:link w:val="Heading2"/>
    <w:uiPriority w:val="9"/>
    <w:semiHidden/>
    <w:rsid w:val="00FA3A01"/>
    <w:rPr>
      <w:sz w:val="32"/>
      <w:szCs w:val="32"/>
    </w:rPr>
  </w:style>
  <w:style w:type="character" w:customStyle="1" w:styleId="Heading3Char">
    <w:name w:val="Heading 3 Char"/>
    <w:basedOn w:val="DefaultParagraphFont"/>
    <w:link w:val="Heading3"/>
    <w:uiPriority w:val="9"/>
    <w:semiHidden/>
    <w:rsid w:val="00FA3A01"/>
    <w:rPr>
      <w:color w:val="434343"/>
      <w:sz w:val="28"/>
      <w:szCs w:val="28"/>
    </w:rPr>
  </w:style>
  <w:style w:type="character" w:customStyle="1" w:styleId="Heading4Char">
    <w:name w:val="Heading 4 Char"/>
    <w:basedOn w:val="DefaultParagraphFont"/>
    <w:link w:val="Heading4"/>
    <w:uiPriority w:val="9"/>
    <w:semiHidden/>
    <w:rsid w:val="00FA3A01"/>
    <w:rPr>
      <w:color w:val="666666"/>
      <w:sz w:val="24"/>
      <w:szCs w:val="24"/>
    </w:rPr>
  </w:style>
  <w:style w:type="character" w:customStyle="1" w:styleId="Heading5Char">
    <w:name w:val="Heading 5 Char"/>
    <w:basedOn w:val="DefaultParagraphFont"/>
    <w:link w:val="Heading5"/>
    <w:uiPriority w:val="9"/>
    <w:semiHidden/>
    <w:rsid w:val="00FA3A01"/>
    <w:rPr>
      <w:color w:val="666666"/>
    </w:rPr>
  </w:style>
  <w:style w:type="character" w:customStyle="1" w:styleId="Heading6Char">
    <w:name w:val="Heading 6 Char"/>
    <w:basedOn w:val="DefaultParagraphFont"/>
    <w:link w:val="Heading6"/>
    <w:uiPriority w:val="9"/>
    <w:semiHidden/>
    <w:rsid w:val="00FA3A01"/>
    <w:rPr>
      <w:i/>
      <w:color w:val="666666"/>
    </w:rPr>
  </w:style>
  <w:style w:type="character" w:customStyle="1" w:styleId="Heading7Char">
    <w:name w:val="Heading 7 Char"/>
    <w:basedOn w:val="DefaultParagraphFont"/>
    <w:link w:val="Heading7"/>
    <w:uiPriority w:val="9"/>
    <w:semiHidden/>
    <w:rsid w:val="00FA3A01"/>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semiHidden/>
    <w:rsid w:val="00FA3A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3A0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FA3A01"/>
    <w:rPr>
      <w:i/>
      <w:iCs/>
      <w:color w:val="242852" w:themeColor="text2"/>
      <w:sz w:val="18"/>
      <w:szCs w:val="18"/>
    </w:rPr>
  </w:style>
  <w:style w:type="paragraph" w:styleId="Title">
    <w:name w:val="Title"/>
    <w:basedOn w:val="Normal"/>
    <w:next w:val="Normal"/>
    <w:link w:val="TitleChar"/>
    <w:uiPriority w:val="10"/>
    <w:qFormat/>
    <w:rsid w:val="00FA3A01"/>
    <w:pPr>
      <w:keepNext/>
      <w:keepLines/>
      <w:spacing w:after="60"/>
    </w:pPr>
    <w:rPr>
      <w:sz w:val="52"/>
      <w:szCs w:val="52"/>
    </w:rPr>
  </w:style>
  <w:style w:type="character" w:customStyle="1" w:styleId="TitleChar">
    <w:name w:val="Title Char"/>
    <w:basedOn w:val="DefaultParagraphFont"/>
    <w:link w:val="Title"/>
    <w:uiPriority w:val="10"/>
    <w:rsid w:val="00FA3A01"/>
    <w:rPr>
      <w:sz w:val="52"/>
      <w:szCs w:val="52"/>
    </w:rPr>
  </w:style>
  <w:style w:type="paragraph" w:styleId="Subtitle">
    <w:name w:val="Subtitle"/>
    <w:basedOn w:val="Normal"/>
    <w:next w:val="Normal"/>
    <w:link w:val="SubtitleChar"/>
    <w:uiPriority w:val="11"/>
    <w:qFormat/>
    <w:rsid w:val="00FA3A01"/>
    <w:pPr>
      <w:keepNext/>
      <w:keepLines/>
      <w:spacing w:after="320"/>
    </w:pPr>
    <w:rPr>
      <w:color w:val="666666"/>
      <w:sz w:val="30"/>
      <w:szCs w:val="30"/>
    </w:rPr>
  </w:style>
  <w:style w:type="character" w:customStyle="1" w:styleId="SubtitleChar">
    <w:name w:val="Subtitle Char"/>
    <w:basedOn w:val="DefaultParagraphFont"/>
    <w:link w:val="Subtitle"/>
    <w:uiPriority w:val="11"/>
    <w:rsid w:val="00FA3A01"/>
    <w:rPr>
      <w:color w:val="666666"/>
      <w:sz w:val="30"/>
      <w:szCs w:val="30"/>
    </w:rPr>
  </w:style>
  <w:style w:type="character" w:styleId="Strong">
    <w:name w:val="Strong"/>
    <w:uiPriority w:val="22"/>
    <w:qFormat/>
    <w:rsid w:val="00FA3A01"/>
    <w:rPr>
      <w:b/>
      <w:bCs/>
    </w:rPr>
  </w:style>
  <w:style w:type="character" w:styleId="Emphasis">
    <w:name w:val="Emphasis"/>
    <w:uiPriority w:val="20"/>
    <w:qFormat/>
    <w:rsid w:val="00FA3A01"/>
    <w:rPr>
      <w:i/>
      <w:iCs/>
    </w:rPr>
  </w:style>
  <w:style w:type="paragraph" w:styleId="NoSpacing">
    <w:name w:val="No Spacing"/>
    <w:link w:val="NoSpacingChar"/>
    <w:autoRedefine/>
    <w:uiPriority w:val="1"/>
    <w:qFormat/>
    <w:rsid w:val="00CA65F6"/>
    <w:pPr>
      <w:spacing w:line="240" w:lineRule="auto"/>
    </w:pPr>
    <w:rPr>
      <w:rFonts w:cstheme="minorBidi"/>
      <w:sz w:val="22"/>
    </w:rPr>
  </w:style>
  <w:style w:type="character" w:customStyle="1" w:styleId="NoSpacingChar">
    <w:name w:val="No Spacing Char"/>
    <w:basedOn w:val="DefaultParagraphFont"/>
    <w:link w:val="NoSpacing"/>
    <w:uiPriority w:val="1"/>
    <w:rsid w:val="00CA65F6"/>
    <w:rPr>
      <w:rFonts w:eastAsiaTheme="minorHAnsi" w:cstheme="minorBidi"/>
      <w:sz w:val="22"/>
    </w:rPr>
  </w:style>
  <w:style w:type="paragraph" w:styleId="ListParagraph">
    <w:name w:val="List Paragraph"/>
    <w:basedOn w:val="Normal"/>
    <w:uiPriority w:val="34"/>
    <w:qFormat/>
    <w:rsid w:val="00FA3A01"/>
    <w:pPr>
      <w:ind w:left="720"/>
      <w:contextualSpacing/>
    </w:pPr>
    <w:rPr>
      <w:sz w:val="20"/>
    </w:rPr>
  </w:style>
  <w:style w:type="paragraph" w:styleId="Quote">
    <w:name w:val="Quote"/>
    <w:basedOn w:val="Normal"/>
    <w:next w:val="Normal"/>
    <w:link w:val="QuoteChar"/>
    <w:uiPriority w:val="29"/>
    <w:qFormat/>
    <w:rsid w:val="00FA3A01"/>
    <w:pPr>
      <w:spacing w:before="200" w:after="160"/>
      <w:ind w:left="864" w:right="864"/>
      <w:jc w:val="center"/>
    </w:pPr>
    <w:rPr>
      <w:i/>
      <w:iCs/>
      <w:color w:val="404040" w:themeColor="text1" w:themeTint="BF"/>
      <w:sz w:val="20"/>
    </w:rPr>
  </w:style>
  <w:style w:type="character" w:customStyle="1" w:styleId="QuoteChar">
    <w:name w:val="Quote Char"/>
    <w:basedOn w:val="DefaultParagraphFont"/>
    <w:link w:val="Quote"/>
    <w:uiPriority w:val="29"/>
    <w:rsid w:val="00FA3A01"/>
    <w:rPr>
      <w:i/>
      <w:iCs/>
      <w:color w:val="404040" w:themeColor="text1" w:themeTint="BF"/>
    </w:rPr>
  </w:style>
  <w:style w:type="paragraph" w:styleId="IntenseQuote">
    <w:name w:val="Intense Quote"/>
    <w:basedOn w:val="Normal"/>
    <w:next w:val="Normal"/>
    <w:link w:val="IntenseQuoteChar"/>
    <w:uiPriority w:val="30"/>
    <w:qFormat/>
    <w:rsid w:val="00FA3A01"/>
    <w:pPr>
      <w:pBdr>
        <w:top w:val="single" w:sz="4" w:space="10" w:color="4A66AC" w:themeColor="accent1"/>
        <w:bottom w:val="single" w:sz="4" w:space="10" w:color="4A66AC" w:themeColor="accent1"/>
      </w:pBdr>
      <w:spacing w:before="360" w:after="360"/>
      <w:ind w:left="864" w:right="864"/>
      <w:jc w:val="center"/>
    </w:pPr>
    <w:rPr>
      <w:i/>
      <w:iCs/>
      <w:color w:val="4A66AC" w:themeColor="accent1"/>
      <w:sz w:val="20"/>
    </w:rPr>
  </w:style>
  <w:style w:type="character" w:customStyle="1" w:styleId="IntenseQuoteChar">
    <w:name w:val="Intense Quote Char"/>
    <w:basedOn w:val="DefaultParagraphFont"/>
    <w:link w:val="IntenseQuote"/>
    <w:uiPriority w:val="30"/>
    <w:rsid w:val="00FA3A01"/>
    <w:rPr>
      <w:i/>
      <w:iCs/>
      <w:color w:val="4A66AC" w:themeColor="accent1"/>
    </w:rPr>
  </w:style>
  <w:style w:type="character" w:styleId="SubtleEmphasis">
    <w:name w:val="Subtle Emphasis"/>
    <w:uiPriority w:val="19"/>
    <w:qFormat/>
    <w:rsid w:val="00FA3A01"/>
    <w:rPr>
      <w:i/>
      <w:iCs/>
      <w:color w:val="404040" w:themeColor="text1" w:themeTint="BF"/>
    </w:rPr>
  </w:style>
  <w:style w:type="character" w:styleId="IntenseEmphasis">
    <w:name w:val="Intense Emphasis"/>
    <w:uiPriority w:val="21"/>
    <w:qFormat/>
    <w:rsid w:val="00FA3A01"/>
    <w:rPr>
      <w:i/>
      <w:iCs/>
      <w:color w:val="4A66AC" w:themeColor="accent1"/>
    </w:rPr>
  </w:style>
  <w:style w:type="character" w:styleId="SubtleReference">
    <w:name w:val="Subtle Reference"/>
    <w:uiPriority w:val="31"/>
    <w:qFormat/>
    <w:rsid w:val="00FA3A01"/>
    <w:rPr>
      <w:smallCaps/>
      <w:color w:val="5A5A5A" w:themeColor="text1" w:themeTint="A5"/>
    </w:rPr>
  </w:style>
  <w:style w:type="character" w:styleId="IntenseReference">
    <w:name w:val="Intense Reference"/>
    <w:uiPriority w:val="32"/>
    <w:qFormat/>
    <w:rsid w:val="00FA3A01"/>
    <w:rPr>
      <w:b/>
      <w:bCs/>
      <w:smallCaps/>
      <w:color w:val="4A66AC" w:themeColor="accent1"/>
      <w:spacing w:val="5"/>
    </w:rPr>
  </w:style>
  <w:style w:type="character" w:styleId="BookTitle">
    <w:name w:val="Book Title"/>
    <w:uiPriority w:val="33"/>
    <w:qFormat/>
    <w:rsid w:val="00FA3A01"/>
    <w:rPr>
      <w:b/>
      <w:bCs/>
      <w:i/>
      <w:iCs/>
      <w:spacing w:val="5"/>
    </w:rPr>
  </w:style>
  <w:style w:type="paragraph" w:styleId="TOCHeading">
    <w:name w:val="TOC Heading"/>
    <w:basedOn w:val="Heading1"/>
    <w:next w:val="Normal"/>
    <w:uiPriority w:val="39"/>
    <w:semiHidden/>
    <w:unhideWhenUsed/>
    <w:qFormat/>
    <w:rsid w:val="00FA3A01"/>
    <w:pPr>
      <w:spacing w:before="240" w:after="0"/>
      <w:outlineLvl w:val="9"/>
    </w:pPr>
    <w:rPr>
      <w:rFonts w:asciiTheme="majorHAnsi" w:eastAsiaTheme="majorEastAsia" w:hAnsiTheme="majorHAnsi" w:cstheme="majorBidi"/>
      <w:color w:val="374C80" w:themeColor="accent1" w:themeShade="BF"/>
      <w:sz w:val="32"/>
      <w:szCs w:val="32"/>
    </w:rPr>
  </w:style>
  <w:style w:type="paragraph" w:customStyle="1" w:styleId="Default">
    <w:name w:val="Default"/>
    <w:autoRedefine/>
    <w:qFormat/>
    <w:rsid w:val="00CA65F6"/>
    <w:pPr>
      <w:autoSpaceDE w:val="0"/>
      <w:autoSpaceDN w:val="0"/>
      <w:adjustRightInd w:val="0"/>
      <w:spacing w:line="240" w:lineRule="auto"/>
    </w:pPr>
    <w:rPr>
      <w:rFonts w:cs="Calibri"/>
      <w:color w:val="000000"/>
      <w:szCs w:val="24"/>
    </w:rPr>
  </w:style>
  <w:style w:type="character" w:customStyle="1" w:styleId="messagebody">
    <w:name w:val="messagebody"/>
    <w:basedOn w:val="DefaultParagraphFont"/>
    <w:qFormat/>
    <w:rsid w:val="00CA65F6"/>
    <w:rPr>
      <w:rFonts w:ascii="Times New Roman" w:hAnsi="Times New Roman"/>
      <w:sz w:val="20"/>
    </w:rPr>
  </w:style>
  <w:style w:type="paragraph" w:styleId="BodyText">
    <w:name w:val="Body Text"/>
    <w:basedOn w:val="Normal"/>
    <w:link w:val="BodyTextChar"/>
    <w:semiHidden/>
    <w:unhideWhenUsed/>
    <w:rsid w:val="006E4E87"/>
    <w:pPr>
      <w:widowControl w:val="0"/>
      <w:autoSpaceDE w:val="0"/>
      <w:autoSpaceDN w:val="0"/>
      <w:adjustRightInd w:val="0"/>
      <w:spacing w:after="0" w:line="240" w:lineRule="auto"/>
      <w:jc w:val="both"/>
    </w:pPr>
    <w:rPr>
      <w:rFonts w:ascii="Times-Roman" w:eastAsia="Cambria" w:hAnsi="Times-Roman" w:cs="Times New Roman"/>
      <w:sz w:val="28"/>
      <w:szCs w:val="24"/>
      <w:lang w:val="en-US" w:eastAsia="en-US"/>
    </w:rPr>
  </w:style>
  <w:style w:type="character" w:customStyle="1" w:styleId="BodyTextChar">
    <w:name w:val="Body Text Char"/>
    <w:basedOn w:val="DefaultParagraphFont"/>
    <w:link w:val="BodyText"/>
    <w:semiHidden/>
    <w:rsid w:val="006E4E87"/>
    <w:rPr>
      <w:rFonts w:ascii="Times-Roman" w:eastAsia="Cambria" w:hAnsi="Times-Roman" w:cs="Times New Roman"/>
      <w:sz w:val="28"/>
      <w:szCs w:val="24"/>
      <w:lang w:val="en-US"/>
    </w:rPr>
  </w:style>
  <w:style w:type="character" w:styleId="Hyperlink">
    <w:name w:val="Hyperlink"/>
    <w:basedOn w:val="DefaultParagraphFont"/>
    <w:uiPriority w:val="99"/>
    <w:unhideWhenUsed/>
    <w:rsid w:val="006E4E87"/>
    <w:rPr>
      <w:color w:val="9454C3" w:themeColor="hyperlink"/>
      <w:u w:val="single"/>
    </w:rPr>
  </w:style>
  <w:style w:type="paragraph" w:styleId="Footer">
    <w:name w:val="footer"/>
    <w:basedOn w:val="Normal"/>
    <w:link w:val="FooterChar"/>
    <w:uiPriority w:val="99"/>
    <w:unhideWhenUsed/>
    <w:rsid w:val="006E4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E87"/>
    <w:rPr>
      <w:rFonts w:asciiTheme="minorHAnsi" w:eastAsiaTheme="minorEastAsia" w:hAnsiTheme="minorHAnsi" w:cstheme="minorBid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ho.int"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2311</Words>
  <Characters>13177</Characters>
  <Application>Microsoft Office Word</Application>
  <DocSecurity>0</DocSecurity>
  <Lines>109</Lines>
  <Paragraphs>30</Paragraphs>
  <ScaleCrop>false</ScaleCrop>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Panayiota Matheou</dc:creator>
  <cp:keywords/>
  <dc:description/>
  <cp:lastModifiedBy>Panayiota Matheou</cp:lastModifiedBy>
  <cp:revision>9</cp:revision>
  <dcterms:created xsi:type="dcterms:W3CDTF">2021-09-13T06:12:00Z</dcterms:created>
  <dcterms:modified xsi:type="dcterms:W3CDTF">2021-09-13T06:18:00Z</dcterms:modified>
</cp:coreProperties>
</file>